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>
  <w:body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 xml:space="preserve">附件1：    </w:t>
      </w:r>
    </w:p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rPr>
          <w:rFonts w:ascii="宋体" w:eastAsia="宋体"/>
          <w:lang w:eastAsia="zh-CN"/>
        </w:rPr>
      </w:pPr>
    </w:p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jc w:val="center"/>
        <w:rPr>
          <w:rFonts w:ascii="宋体" w:eastAsia="宋体"/>
          <w:b/>
          <w:sz w:val="44"/>
          <w:szCs w:val="44"/>
          <w:lang w:eastAsia="zh-CN"/>
        </w:rPr>
      </w:pPr>
      <w:r>
        <w:rPr>
          <w:rFonts w:ascii="宋体" w:eastAsia="宋体" w:hint="eastAsia"/>
          <w:b/>
          <w:sz w:val="44"/>
          <w:szCs w:val="44"/>
          <w:lang w:eastAsia="zh-CN"/>
        </w:rPr>
        <w:t>无锡市绿色金融信息共享联席会议</w:t>
      </w:r>
    </w:p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jc w:val="center"/>
        <w:rPr>
          <w:rFonts w:ascii="宋体" w:eastAsia="宋体"/>
          <w:b/>
          <w:sz w:val="44"/>
          <w:szCs w:val="44"/>
          <w:lang w:eastAsia="zh-CN"/>
        </w:rPr>
      </w:pPr>
      <w:r>
        <w:rPr>
          <w:rFonts w:ascii="宋体" w:eastAsia="宋体" w:hint="eastAsia"/>
          <w:b/>
          <w:sz w:val="44"/>
          <w:szCs w:val="44"/>
          <w:lang w:eastAsia="zh-CN"/>
        </w:rPr>
        <w:t>成员单位及联系方式</w:t>
      </w:r>
    </w:p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rPr>
          <w:rFonts w:ascii="宋体" w:eastAsia="宋体"/>
          <w:lang w:eastAsia="zh-CN"/>
        </w:rPr>
      </w:pPr>
    </w:p>
    <w:tbl>
      <w:tblPr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992"/>
        <w:gridCol w:w="3018"/>
      </w:tblGrid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jc w:val="center"/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单位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jc w:val="center"/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部门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jc w:val="center"/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电话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szCs w:val="32"/>
                <w:lang w:eastAsia="zh-CN"/>
              </w:rPr>
              <w:t>无锡市环境保护局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政策法规处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81827120/81823454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/>
                <w:szCs w:val="32"/>
                <w:lang w:eastAsia="zh-CN"/>
              </w:rPr>
              <w:t>人民银行无锡市中心支行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征集管理科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82221769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/>
                <w:szCs w:val="32"/>
                <w:lang w:eastAsia="zh-CN"/>
              </w:rPr>
              <w:t>中国银监会无锡监管分局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统计信息科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81855667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 w:hint="eastAsia"/>
                <w:szCs w:val="32"/>
                <w:lang w:eastAsia="zh-CN"/>
              </w:rPr>
              <w:t>江阴市环保局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法规科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86008078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 w:hint="eastAsia"/>
                <w:szCs w:val="32"/>
                <w:lang w:eastAsia="zh-CN"/>
              </w:rPr>
              <w:t>宜兴市环保局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法规科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87973164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 w:hint="eastAsia"/>
                <w:szCs w:val="32"/>
                <w:lang w:eastAsia="zh-CN"/>
              </w:rPr>
              <w:t>梁溪区环保局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法规科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85018495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 w:hint="eastAsia"/>
                <w:szCs w:val="32"/>
                <w:lang w:eastAsia="zh-CN"/>
              </w:rPr>
              <w:t>锡山区环保局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法规科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88219327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 w:hint="eastAsia"/>
                <w:szCs w:val="32"/>
                <w:lang w:eastAsia="zh-CN"/>
              </w:rPr>
              <w:t>惠山区环保局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法规科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83597000-83209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 w:hint="eastAsia"/>
                <w:szCs w:val="32"/>
                <w:lang w:eastAsia="zh-CN"/>
              </w:rPr>
              <w:t>滨湖区环保局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法规科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81178958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 w:hint="eastAsia"/>
                <w:szCs w:val="32"/>
                <w:lang w:eastAsia="zh-CN"/>
              </w:rPr>
              <w:t>新吴区安监环保局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生态综合科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18021166625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Cs w:val="32"/>
                <w:lang w:eastAsia="zh-CN"/>
              </w:rPr>
            </w:pPr>
            <w:r>
              <w:rPr>
                <w:rFonts w:ascii="宋体" w:eastAsia="宋体"/>
                <w:szCs w:val="32"/>
                <w:lang w:eastAsia="zh-CN"/>
              </w:rPr>
              <w:t>人民银行江阴市支行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金融管理部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86803778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szCs w:val="32"/>
                <w:lang w:eastAsia="zh-CN"/>
              </w:rPr>
              <w:t>人民银行宜兴市支行</w:t>
            </w: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金融管理部</w:t>
            </w: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87943590</w:t>
            </w:r>
          </w:p>
        </w:tc>
      </w:tr>
      <w:tr>
        <w:trPr>
          <w:trHeight w:val="567"/>
        </w:trPr>
        <w:tc>
          <w:tcPr>
            <w:tcW w:w="393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lang w:eastAsia="zh-CN"/>
              </w:rPr>
            </w:pPr>
          </w:p>
        </w:tc>
      </w:tr>
    </w:tbl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rPr>
          <w:rFonts w:ascii="宋体" w:eastAsia="宋体"/>
          <w:lang w:eastAsia="zh-CN"/>
        </w:rPr>
      </w:pPr>
    </w:p>
    <w:p>
      <w:pPr>
        <w:jc w:val="left"/>
        <w:rPr>
          <w:rFonts w:ascii="宋体" w:eastAsia="宋体"/>
          <w:sz w:val="32"/>
          <w:lang w:eastAsia="zh-CN"/>
        </w:rPr>
      </w:pPr>
      <w:r>
        <w:rPr>
          <w:rFonts w:ascii="宋体" w:eastAsia="宋体"/>
          <w:lang w:eastAsia="zh-CN"/>
        </w:rPr>
        <w:br w:type="page"/>
      </w:r>
    </w:p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w:t xml:space="preserve">附件2：    </w:t>
      </w:r>
    </w:p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rPr>
          <w:rFonts w:ascii="宋体" w:eastAsia="宋体"/>
          <w:lang w:eastAsia="zh-CN"/>
        </w:rPr>
      </w:pPr>
    </w:p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jc w:val="center"/>
        <w:rPr>
          <w:rFonts w:ascii="宋体" w:eastAsia="宋体"/>
          <w:b/>
          <w:sz w:val="44"/>
          <w:szCs w:val="44"/>
          <w:lang w:eastAsia="zh-CN"/>
        </w:rPr>
      </w:pPr>
      <w:r>
        <w:rPr>
          <w:rFonts w:ascii="宋体" w:eastAsia="宋体" w:hint="eastAsia"/>
          <w:b/>
          <w:sz w:val="44"/>
          <w:szCs w:val="44"/>
          <w:lang w:eastAsia="zh-CN"/>
        </w:rPr>
        <w:t>2016年度企业环保信用等级公布网址</w:t>
      </w:r>
    </w:p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spacing w:line="560" w:lineRule="exact"/>
        <w:jc w:val="center"/>
        <w:rPr>
          <w:rFonts w:ascii="宋体" w:eastAsia="宋体"/>
          <w:sz w:val="44"/>
          <w:szCs w:val="44"/>
          <w:lang w:eastAsia="zh-CN"/>
        </w:rPr>
      </w:pPr>
    </w:p>
    <w:tbl>
      <w:tblPr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099"/>
        <w:gridCol w:w="2380"/>
        <w:gridCol w:w="2260"/>
      </w:tblGrid>
      <w:tr>
        <w:trPr>
          <w:trHeight w:val="573"/>
        </w:trPr>
        <w:tc>
          <w:tcPr>
            <w:tcW w:w="2235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jc w:val="center"/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jc w:val="center"/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公布网址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jc w:val="center"/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公布路径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jc w:val="center"/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公布日期</w:t>
            </w:r>
          </w:p>
        </w:tc>
      </w:tr>
      <w:tr>
        <w:trPr>
          <w:trHeight w:val="1343"/>
        </w:trPr>
        <w:tc>
          <w:tcPr>
            <w:tcW w:w="2235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国（省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控重点污染源企业环保信用评价结果</w:t>
            </w:r>
          </w:p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江苏省环境保护厅政府官网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首页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信息公开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环保信用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评价结果公示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2017年6月19日</w:t>
            </w:r>
          </w:p>
        </w:tc>
      </w:tr>
      <w:tr>
        <w:tc>
          <w:tcPr>
            <w:tcW w:w="2235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无锡市重点排污单位环保信用等级</w:t>
            </w:r>
          </w:p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无锡市环境保护局政府官网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首页----政府信息公开--信息公开目录--环境保护--监察执法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2017年5月31日</w:t>
            </w:r>
          </w:p>
        </w:tc>
      </w:tr>
      <w:tr>
        <w:tc>
          <w:tcPr>
            <w:tcW w:w="2235" w:type="dxa"/>
            <w:vMerge w:val="restart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县（区）重点排污单位环保信用等级</w:t>
            </w:r>
          </w:p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江阴市环境保护局政府官网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首页----公示栏--企业环保信用评价公示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2017年7月25日</w:t>
            </w:r>
          </w:p>
        </w:tc>
      </w:tr>
      <w:tr>
        <w:tc>
          <w:tcPr>
            <w:tcW w:w="2235" w:type="dxa"/>
            <w:vMerge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宜兴市环境保护局政府官网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首页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政府信息公开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公告公示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2017年6月19日</w:t>
            </w:r>
          </w:p>
        </w:tc>
      </w:tr>
      <w:tr>
        <w:tc>
          <w:tcPr>
            <w:tcW w:w="2235" w:type="dxa"/>
            <w:vMerge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中国锡山政府官网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首页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网站导航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区环保局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政府信息公开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公告公示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/>
                <w:sz w:val="24"/>
                <w:szCs w:val="24"/>
                <w:lang w:eastAsia="zh-CN"/>
              </w:rPr>
              <w:t>2017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6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月5日</w:t>
            </w:r>
          </w:p>
        </w:tc>
      </w:tr>
      <w:tr>
        <w:tc>
          <w:tcPr>
            <w:tcW w:w="2235" w:type="dxa"/>
            <w:vMerge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中国惠山政府官网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首页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信息公开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区政府信息公开目录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环境保护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2017年5月24日</w:t>
            </w:r>
          </w:p>
        </w:tc>
      </w:tr>
      <w:tr>
        <w:tc>
          <w:tcPr>
            <w:tcW w:w="2235" w:type="dxa"/>
            <w:vMerge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无锡市滨湖区环境保护局政府官网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首页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新闻公告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通知公告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2017年6月5日</w:t>
            </w:r>
          </w:p>
        </w:tc>
      </w:tr>
      <w:tr>
        <w:tc>
          <w:tcPr>
            <w:tcW w:w="2235" w:type="dxa"/>
            <w:vMerge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  <w:lang w:eastAsia="zh-CN"/>
              </w:rPr>
              <w:t>中国梁溪政府官网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  <w:lang w:eastAsia="zh-CN"/>
              </w:rPr>
              <w:t>首页</w:t>
            </w:r>
            <w:r>
              <w:rPr>
                <w:rFonts w:ascii="宋体" w:eastAsia="宋体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lang w:eastAsia="zh-CN"/>
              </w:rPr>
              <w:t>区政府部门--环境保护局</w:t>
            </w:r>
            <w:r>
              <w:rPr>
                <w:rFonts w:ascii="宋体" w:eastAsia="宋体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lang w:eastAsia="zh-CN"/>
              </w:rPr>
              <w:t>信息公开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24"/>
                <w:szCs w:val="24"/>
                <w:lang w:eastAsia="zh-CN"/>
              </w:rPr>
              <w:t>2017年6月6日</w:t>
            </w:r>
          </w:p>
        </w:tc>
      </w:tr>
      <w:tr>
        <w:tc>
          <w:tcPr>
            <w:tcW w:w="2235" w:type="dxa"/>
            <w:vMerge/>
            <w:vAlign w:val="center"/>
          </w:tcPr>
          <w:p/>
        </w:tc>
        <w:tc>
          <w:tcPr>
            <w:tcW w:w="2126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无锡市新吴区安监环保局</w:t>
            </w:r>
          </w:p>
        </w:tc>
        <w:tc>
          <w:tcPr>
            <w:tcW w:w="2410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首页</w:t>
            </w:r>
            <w:r>
              <w:rPr>
                <w:rFonts w:ascii="宋体" w:eastAsia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通知公告</w:t>
            </w:r>
          </w:p>
        </w:tc>
        <w:tc>
          <w:tcPr>
            <w:tcW w:w="2289" w:type="dxa"/>
            <w:vAlign w:val="center"/>
          </w:tcPr>
          <w:p>
            <w:pPr>
              <w:pStyle w:val="17"/>
              <w:tabs>
                <w:tab w:val="left" w:pos="2528"/>
                <w:tab w:val="left" w:pos="7426"/>
                <w:tab w:val="left" w:pos="7584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rPr>
                <w:rFonts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eastAsia="zh-CN"/>
              </w:rPr>
              <w:t>2017年6月9日</w:t>
            </w:r>
          </w:p>
        </w:tc>
      </w:tr>
    </w:tbl>
    <w:p>
      <w:pPr>
        <w:pStyle w:val="17"/>
        <w:tabs>
          <w:tab w:val="left" w:pos="2528"/>
          <w:tab w:val="left" w:pos="7426"/>
          <w:tab w:val="left" w:pos="7584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</w:tabs>
        <w:rPr>
          <w:rFonts w:ascii="宋体" w:eastAsia="宋体"/>
          <w:sz w:val="28"/>
          <w:szCs w:val="28"/>
          <w:lang w:eastAsia="zh-CN"/>
        </w:rPr>
      </w:pPr>
    </w:p>
    <w:p>
      <w:pPr>
        <w:spacing w:line="560" w:lineRule="exact"/>
        <w:rPr>
          <w:rFonts w:ascii="宋体" w:eastAsia="宋体"/>
          <w:sz w:val="32"/>
        </w:rPr>
      </w:pPr>
      <w:r>
        <w:rPr>
          <w:rFonts w:ascii="宋体" w:eastAsia="宋体" w:hint="eastAsia"/>
          <w:lang w:eastAsia="zh-CN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0" t="0" r="0" b="0"/>
                <wp:wrapNone/>
                <wp:docPr id="1" name="直线连接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50"/>
                        </a:xfrm>
                        <a:prstGeom prst="straightConnector1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2" o:spid="_x0000_s2" filled="f" stroked="t" style="position:absolute;&#13;&#10;margin-left:3.1000028pt;&#13;&#10;margin-top:57.0pt;&#13;&#10;width:432.00003pt;&#13;&#10;height:1.5000229pt;&#13;&#10;flip:y;&#13;&#10;z-index:12;&#13;&#10;mso-position-horizontal:absolute;&#13;&#10;mso-position-vertical:absolute;">
                <v:stroke color="000000"/>
              </v:shape>
            </w:pict>
          </mc:Fallback>
        </mc:AlternateContent>
      </w:r>
    </w:p>
    <w:p>
      <w:pPr>
        <w:spacing w:line="560" w:lineRule="exact"/>
        <w:rPr>
          <w:rFonts w:ascii="宋体" w:eastAsia="宋体"/>
          <w:lang w:eastAsia="zh-CN"/>
        </w:rPr>
      </w:pPr>
      <w:r>
        <w:rPr>
          <w:rFonts w:ascii="宋体" w:eastAsia="宋体" w:hint="eastAsia"/>
          <w:lang w:eastAsia="zh-CN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25400</wp:posOffset>
                </wp:positionV>
                <wp:extent cx="5486400" cy="19049"/>
                <wp:effectExtent l="0" t="0" r="0" b="0"/>
                <wp:wrapNone/>
                <wp:docPr id="3" name="直线连接线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49"/>
                        </a:xfrm>
                        <a:prstGeom prst="straightConnector1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4" o:spid="_x0000_s4" fillcolor="#FFFFFF" stroked="t" style="position:absolute;&#13;&#10;margin-left:3.1000028pt;&#13;&#10;margin-top:1.9999849pt;&#13;&#10;width:432.00003pt;&#13;&#10;height:1.5000228pt;&#13;&#10;flip:y;&#13;&#10;z-index:11;&#13;&#10;mso-position-horizontal:absolute;&#13;&#10;mso-position-vertical:absolute;">
                <v:stroke color="000000"/>
              </v:shape>
            </w:pict>
          </mc:Fallback>
        </mc:AlternateContent>
      </w:r>
      <w:r>
        <w:rPr>
          <w:rFonts w:ascii="宋体" w:eastAsia="宋体" w:hint="eastAsia"/>
          <w:sz w:val="28"/>
          <w:szCs w:val="28"/>
          <w:lang w:eastAsia="zh-CN"/>
        </w:rPr>
        <w:t xml:space="preserve">  无锡市环境保护局办公室　　　    </w:t>
      </w:r>
      <w:r>
        <w:rPr>
          <w:rFonts w:ascii="宋体" w:eastAsia="宋体"/>
          <w:sz w:val="28"/>
          <w:szCs w:val="28"/>
          <w:lang w:eastAsia="zh-CN"/>
        </w:rPr>
        <w:t xml:space="preserve"> </w:t>
      </w:r>
      <w:r>
        <w:rPr>
          <w:rFonts w:ascii="宋体" w:eastAsia="宋体" w:hint="eastAsia"/>
          <w:sz w:val="28"/>
          <w:szCs w:val="28"/>
          <w:lang w:eastAsia="zh-CN"/>
        </w:rPr>
        <w:t xml:space="preserve">      </w:t>
      </w:r>
      <w:r>
        <w:rPr>
          <w:rFonts w:ascii="宋体" w:eastAsia="宋体"/>
          <w:sz w:val="28"/>
          <w:szCs w:val="28"/>
          <w:lang w:eastAsia="zh-CN"/>
        </w:rPr>
        <w:t>2017</w:t>
      </w:r>
      <w:r>
        <w:rPr>
          <w:rFonts w:ascii="宋体" w:eastAsia="宋体" w:hint="eastAsia"/>
          <w:sz w:val="28"/>
          <w:szCs w:val="28"/>
          <w:lang w:eastAsia="zh-CN"/>
        </w:rPr>
        <w:t>年9月13日印发　</w:t>
      </w:r>
    </w:p>
    <w:sectPr>
      <w:footerReference w:type="default" r:id="rId2"/>
      <w:pgSz w:w="11906" w:h="16838"/>
      <w:pgMar w:top="1985" w:right="1588" w:bottom="1871" w:left="1588" w:header="720" w:footer="1361" w:gutter="0"/>
      <w:pgNumType w:start="1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0000000000000000000"/>
    <w:charset w:val="86"/>
    <w:family w:val="modern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大宋">
    <w:altName w:val="新宋体"/>
    <w:panose1 w:val="00000000000000000000"/>
    <w:charset w:val="86"/>
    <w:family w:val="modern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8"/>
      <w:tabs>
        <w:tab w:val="center" w:pos="4153"/>
        <w:tab w:val="right" w:pos="8306"/>
        <w:tab w:val="left" w:pos="8483"/>
        <w:tab w:val="left" w:pos="10200"/>
        <w:tab w:val="left" w:pos="10625"/>
        <w:tab w:val="left" w:pos="11050"/>
        <w:tab w:val="left" w:pos="11475"/>
        <w:tab w:val="left" w:pos="11900"/>
        <w:tab w:val="left" w:pos="12325"/>
        <w:tab w:val="left" w:pos="12750"/>
        <w:tab w:val="left" w:pos="13175"/>
      </w:tabs>
      <w:ind w:right="80" w:firstLine="360"/>
      <w:jc w:val="right"/>
      <w:rPr>
        <w:rStyle w:val="15"/>
        <w:rFonts w:ascii="仿宋_GB2312" w:eastAsia="仿宋_GB2312"/>
        <w:sz w:val="28"/>
        <w:lang w:eastAsia="zh-CN"/>
      </w:rPr>
    </w:pPr>
    <w:r>
      <w:rPr>
        <w:rStyle w:val="15"/>
        <w:rFonts w:ascii="仿宋_GB2312" w:eastAsia="仿宋_GB2312" w:hint="eastAsia"/>
        <w:sz w:val="28"/>
        <w:lang w:eastAsia="zh-CN"/>
      </w:rPr>
      <w:t>—</w:t>
    </w:r>
    <w:r>
      <w:rPr>
        <w:rFonts w:ascii="宋体" w:eastAsia="宋体"/>
        <w:sz w:val="28"/>
      </w:rPr>
      <w:fldChar w:fldCharType="begin"/>
    </w:r>
    <w:r>
      <w:rPr>
        <w:rFonts w:ascii="宋体" w:eastAsia="宋体"/>
        <w:sz w:val="28"/>
      </w:rPr>
      <w:instrText xml:space="preserve"> PAGE \* Arabic </w:instrText>
    </w:r>
    <w:r>
      <w:rPr>
        <w:rFonts w:ascii="宋体" w:eastAsia="宋体"/>
        <w:sz w:val="28"/>
      </w:rPr>
      <w:fldChar w:fldCharType="separate"/>
    </w:r>
    <w:r>
      <w:rPr>
        <w:rFonts w:ascii="宋体" w:eastAsia="宋体"/>
        <w:sz w:val="28"/>
      </w:rPr>
      <w:t>9</w:t>
    </w:r>
    <w:r>
      <w:rPr>
        <w:rFonts w:ascii="仿宋_GB2312" w:eastAsia="仿宋_GB2312"/>
        <w:sz w:val="28"/>
      </w:rPr>
      <w:fldChar w:fldCharType="end"/>
    </w:r>
    <w:r>
      <w:rPr>
        <w:rStyle w:val="15"/>
        <w:rFonts w:ascii="仿宋_GB2312" w:eastAsia="仿宋_GB2312" w:hint="eastAsia"/>
        <w:sz w:val="28"/>
        <w:lang w:eastAsia="zh-CN"/>
      </w:rPr>
      <w:t>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jc w:val="both"/>
    </w:pPr>
    <w:rPr>
      <w:rFonts w:ascii="Times New Roman" w:eastAsia="Times New Roman" w:cs="Times New Roman" w:hAnsi="Times New Roman"/>
      <w:kern w:val="0"/>
      <w:sz w:val="21"/>
      <w:szCs w:val="20"/>
      <w:lang w:val="en-US" w:eastAsia="en-US" w:bidi="ar-SA"/>
    </w:rPr>
  </w:style>
  <w:style w:type="character" w:default="1" w:styleId="10">
    <w:name w:val="Default Paragraph Font"/>
  </w:style>
  <w:style w:type="character" w:customStyle="1" w:styleId="15">
    <w:name w:val="页码 Char"/>
    <w:basedOn w:val="10"/>
  </w:style>
  <w:style w:type="paragraph" w:styleId="16">
    <w:name w:val="Body Text"/>
    <w:basedOn w:val="0"/>
    <w:pPr>
      <w:widowControl w:val="0"/>
      <w:snapToGrid w:val="0"/>
      <w:spacing w:line="260" w:lineRule="exact"/>
    </w:pPr>
    <w:rPr>
      <w:rFonts w:eastAsia="宋体"/>
      <w:kern w:val="2"/>
      <w:szCs w:val="24"/>
      <w:lang w:eastAsia="zh-CN"/>
    </w:rPr>
  </w:style>
  <w:style w:type="paragraph" w:customStyle="1" w:styleId="17">
    <w:name w:val="正文1"/>
    <w:basedOn w:val="0"/>
    <w:rPr>
      <w:sz w:val="32"/>
    </w:rPr>
  </w:style>
  <w:style w:type="paragraph" w:customStyle="1" w:styleId="18">
    <w:name w:val="页脚 Char Char"/>
    <w:basedOn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Balloon Text"/>
    <w:basedOn w:val="0"/>
    <w:rPr>
      <w:sz w:val="18"/>
      <w:szCs w:val="18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">
    <w:name w:val="[Normal]"/>
    <w:rPr>
      <w:rFonts w:ascii="宋体" w:eastAsia="宋体" w:cs="Times New Roman"/>
      <w:kern w:val="0"/>
      <w:sz w:val="24"/>
      <w:szCs w:val="20"/>
      <w:lang w:val="en-US" w:eastAsia="en-US" w:bidi="ar-SA"/>
    </w:rPr>
  </w:style>
  <w:style w:type="paragraph" w:customStyle="1" w:styleId="23">
    <w:name w:val="文头"/>
    <w:basedOn w:val="0"/>
    <w:pPr>
      <w:widowControl w:val="0"/>
      <w:tabs>
        <w:tab w:val="left" w:pos="6663"/>
      </w:tabs>
      <w:autoSpaceDE w:val="0"/>
      <w:autoSpaceDN w:val="0"/>
      <w:snapToGrid w:val="0"/>
      <w:spacing w:after="1000" w:line="3100" w:lineRule="atLeast"/>
      <w:ind w:left="510" w:right="227" w:hanging="284"/>
      <w:jc w:val="distribute"/>
    </w:pPr>
    <w:rPr>
      <w:rFonts w:ascii="汉鼎简大宋" w:eastAsia="汉鼎简大宋"/>
      <w:b/>
      <w:snapToGrid w:val="0"/>
      <w:color w:val="FF0000"/>
      <w:w w:val="62"/>
      <w:sz w:val="14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</Application>
  <Pages>2</Pages>
  <Words>584</Words>
  <Characters>753</Characters>
  <Lines>118</Lines>
  <Paragraphs>79</Paragraphs>
  <CharactersWithSpaces>778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王海明</dc:creator>
  <cp:lastModifiedBy>微软用户</cp:lastModifiedBy>
  <cp:revision>6</cp:revision>
  <cp:lastPrinted>2017-08-24T06:57:00Z</cp:lastPrinted>
  <dcterms:created xsi:type="dcterms:W3CDTF">2017-09-13T08:17:00Z</dcterms:created>
  <dcterms:modified xsi:type="dcterms:W3CDTF">2017-09-15T06:55:00Z</dcterms:modified>
</cp:coreProperties>
</file>