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Times New Roman" w:hAnsi="Times New Roman" w:eastAsiaTheme="majorEastAsia"/>
          <w:b/>
          <w:color w:val="000000"/>
          <w:sz w:val="48"/>
          <w:szCs w:val="22"/>
        </w:rPr>
      </w:pPr>
    </w:p>
    <w:p>
      <w:pPr>
        <w:snapToGrid w:val="0"/>
        <w:spacing w:line="560" w:lineRule="exact"/>
        <w:jc w:val="center"/>
        <w:rPr>
          <w:rFonts w:ascii="Times New Roman" w:hAnsi="Times New Roman" w:eastAsiaTheme="majorEastAsia"/>
          <w:b/>
          <w:color w:val="000000"/>
          <w:sz w:val="48"/>
          <w:szCs w:val="22"/>
        </w:rPr>
      </w:pPr>
    </w:p>
    <w:p>
      <w:pPr>
        <w:snapToGrid w:val="0"/>
        <w:spacing w:line="560" w:lineRule="exact"/>
        <w:jc w:val="center"/>
        <w:rPr>
          <w:rFonts w:ascii="Times New Roman" w:hAnsi="Times New Roman" w:eastAsiaTheme="majorEastAsia"/>
          <w:b/>
          <w:color w:val="000000"/>
          <w:sz w:val="48"/>
          <w:szCs w:val="22"/>
        </w:rPr>
      </w:pPr>
      <w:r>
        <w:rPr>
          <w:rFonts w:ascii="Times New Roman" w:hAnsi="Times New Roman" w:eastAsiaTheme="majorEastAsia"/>
          <w:b/>
          <w:color w:val="000000"/>
          <w:sz w:val="48"/>
          <w:szCs w:val="22"/>
        </w:rPr>
        <w:t>江苏省无锡环境监测中心</w:t>
      </w:r>
    </w:p>
    <w:p>
      <w:pPr>
        <w:snapToGrid w:val="0"/>
        <w:spacing w:line="560" w:lineRule="exact"/>
        <w:jc w:val="center"/>
        <w:rPr>
          <w:rFonts w:ascii="Times New Roman" w:hAnsi="Times New Roman" w:eastAsiaTheme="majorEastAsia"/>
          <w:b/>
          <w:color w:val="000000"/>
          <w:sz w:val="48"/>
          <w:szCs w:val="22"/>
        </w:rPr>
      </w:pPr>
      <w:r>
        <w:rPr>
          <w:rFonts w:hint="eastAsia" w:ascii="Times New Roman" w:hAnsi="Times New Roman" w:eastAsiaTheme="majorEastAsia"/>
          <w:b/>
          <w:sz w:val="48"/>
          <w:szCs w:val="22"/>
        </w:rPr>
        <w:t>2021-2025</w:t>
      </w:r>
      <w:r>
        <w:rPr>
          <w:rFonts w:ascii="Times New Roman" w:hAnsi="Times New Roman" w:eastAsiaTheme="majorEastAsia"/>
          <w:b/>
          <w:sz w:val="48"/>
          <w:szCs w:val="22"/>
        </w:rPr>
        <w:t>年</w:t>
      </w:r>
      <w:r>
        <w:rPr>
          <w:rFonts w:hint="eastAsia" w:ascii="Times New Roman" w:hAnsi="Times New Roman" w:eastAsiaTheme="majorEastAsia"/>
          <w:b/>
          <w:sz w:val="48"/>
          <w:szCs w:val="22"/>
        </w:rPr>
        <w:t>无锡市</w:t>
      </w:r>
      <w:r>
        <w:rPr>
          <w:rFonts w:ascii="Times New Roman" w:hAnsi="Times New Roman" w:eastAsiaTheme="majorEastAsia"/>
          <w:b/>
          <w:sz w:val="48"/>
          <w:szCs w:val="22"/>
        </w:rPr>
        <w:t>生态环境质量报告书</w:t>
      </w:r>
      <w:r>
        <w:rPr>
          <w:rFonts w:hint="eastAsia" w:ascii="Times New Roman" w:hAnsi="Times New Roman" w:eastAsiaTheme="majorEastAsia"/>
          <w:b/>
          <w:sz w:val="48"/>
          <w:szCs w:val="22"/>
        </w:rPr>
        <w:t>设计服务</w:t>
      </w:r>
      <w:r>
        <w:rPr>
          <w:rFonts w:ascii="Times New Roman" w:hAnsi="Times New Roman" w:eastAsiaTheme="majorEastAsia"/>
          <w:b/>
          <w:sz w:val="48"/>
          <w:szCs w:val="22"/>
        </w:rPr>
        <w:t>项目</w:t>
      </w:r>
    </w:p>
    <w:p>
      <w:pPr>
        <w:spacing w:before="780" w:beforeLines="250" w:line="800" w:lineRule="exact"/>
        <w:jc w:val="center"/>
        <w:rPr>
          <w:rFonts w:ascii="Times New Roman" w:hAnsi="Times New Roman" w:eastAsiaTheme="majorEastAsia"/>
          <w:b/>
          <w:sz w:val="72"/>
        </w:rPr>
      </w:pPr>
      <w:r>
        <w:rPr>
          <w:rFonts w:ascii="Times New Roman" w:hAnsi="Times New Roman" w:eastAsiaTheme="majorEastAsia"/>
          <w:b/>
          <w:sz w:val="72"/>
        </w:rPr>
        <w:t>招</w:t>
      </w:r>
    </w:p>
    <w:p>
      <w:pPr>
        <w:spacing w:line="800" w:lineRule="exact"/>
        <w:jc w:val="center"/>
        <w:rPr>
          <w:rFonts w:ascii="Times New Roman" w:hAnsi="Times New Roman" w:eastAsiaTheme="majorEastAsia"/>
          <w:b/>
          <w:sz w:val="72"/>
        </w:rPr>
      </w:pPr>
      <w:r>
        <w:rPr>
          <w:rFonts w:ascii="Times New Roman" w:hAnsi="Times New Roman" w:eastAsiaTheme="majorEastAsia"/>
          <w:b/>
          <w:sz w:val="72"/>
        </w:rPr>
        <w:t>标</w:t>
      </w:r>
    </w:p>
    <w:p>
      <w:pPr>
        <w:spacing w:line="800" w:lineRule="exact"/>
        <w:jc w:val="center"/>
        <w:rPr>
          <w:rFonts w:ascii="Times New Roman" w:hAnsi="Times New Roman" w:eastAsiaTheme="majorEastAsia"/>
          <w:b/>
          <w:sz w:val="72"/>
        </w:rPr>
      </w:pPr>
      <w:r>
        <w:rPr>
          <w:rFonts w:ascii="Times New Roman" w:hAnsi="Times New Roman" w:eastAsiaTheme="majorEastAsia"/>
          <w:b/>
          <w:sz w:val="72"/>
        </w:rPr>
        <w:t>文</w:t>
      </w:r>
    </w:p>
    <w:p>
      <w:pPr>
        <w:spacing w:after="780" w:afterLines="250" w:line="800" w:lineRule="exact"/>
        <w:jc w:val="center"/>
        <w:rPr>
          <w:rFonts w:ascii="Times New Roman" w:hAnsi="Times New Roman" w:eastAsiaTheme="majorEastAsia"/>
          <w:b/>
          <w:sz w:val="72"/>
        </w:rPr>
      </w:pPr>
      <w:r>
        <w:rPr>
          <w:rFonts w:ascii="Times New Roman" w:hAnsi="Times New Roman" w:eastAsiaTheme="majorEastAsia"/>
          <w:b/>
          <w:sz w:val="72"/>
        </w:rPr>
        <w:t>件</w:t>
      </w:r>
    </w:p>
    <w:p>
      <w:pPr>
        <w:spacing w:line="560" w:lineRule="exact"/>
        <w:ind w:firstLine="602"/>
        <w:rPr>
          <w:rFonts w:ascii="Times New Roman" w:hAnsi="Times New Roman" w:eastAsiaTheme="majorEastAsia"/>
          <w:b/>
          <w:sz w:val="30"/>
          <w:szCs w:val="30"/>
        </w:rPr>
      </w:pPr>
    </w:p>
    <w:p>
      <w:pPr>
        <w:spacing w:line="560" w:lineRule="exact"/>
        <w:ind w:firstLine="2409" w:firstLineChars="800"/>
        <w:rPr>
          <w:rFonts w:ascii="Times New Roman" w:hAnsi="Times New Roman" w:eastAsiaTheme="majorEastAsia"/>
          <w:b/>
          <w:sz w:val="30"/>
          <w:szCs w:val="30"/>
        </w:rPr>
      </w:pPr>
    </w:p>
    <w:p>
      <w:pPr>
        <w:spacing w:line="560" w:lineRule="exact"/>
        <w:ind w:firstLine="2409" w:firstLineChars="800"/>
        <w:rPr>
          <w:rFonts w:ascii="Times New Roman" w:hAnsi="Times New Roman" w:eastAsiaTheme="majorEastAsia"/>
          <w:b/>
          <w:sz w:val="30"/>
          <w:szCs w:val="30"/>
        </w:rPr>
      </w:pPr>
    </w:p>
    <w:p>
      <w:pPr>
        <w:spacing w:line="560" w:lineRule="exact"/>
        <w:ind w:firstLine="2409" w:firstLineChars="800"/>
        <w:rPr>
          <w:rFonts w:ascii="Times New Roman" w:hAnsi="Times New Roman" w:eastAsiaTheme="majorEastAsia"/>
          <w:b/>
          <w:sz w:val="30"/>
          <w:szCs w:val="30"/>
        </w:rPr>
      </w:pPr>
    </w:p>
    <w:p>
      <w:pPr>
        <w:spacing w:line="560" w:lineRule="exact"/>
        <w:ind w:firstLine="2409" w:firstLineChars="800"/>
        <w:rPr>
          <w:rFonts w:ascii="Times New Roman" w:hAnsi="Times New Roman" w:eastAsiaTheme="majorEastAsia"/>
          <w:b/>
          <w:sz w:val="30"/>
          <w:szCs w:val="30"/>
        </w:rPr>
      </w:pPr>
    </w:p>
    <w:p>
      <w:pPr>
        <w:spacing w:line="560" w:lineRule="exact"/>
        <w:jc w:val="center"/>
        <w:rPr>
          <w:rFonts w:ascii="Times New Roman" w:hAnsi="Times New Roman" w:eastAsiaTheme="majorEastAsia"/>
          <w:b/>
          <w:sz w:val="32"/>
          <w:szCs w:val="32"/>
        </w:rPr>
      </w:pPr>
      <w:r>
        <w:rPr>
          <w:rFonts w:ascii="Times New Roman" w:hAnsi="Times New Roman" w:eastAsiaTheme="majorEastAsia"/>
          <w:b/>
          <w:sz w:val="32"/>
          <w:szCs w:val="32"/>
        </w:rPr>
        <w:t>招标人：</w:t>
      </w:r>
      <w:r>
        <w:rPr>
          <w:rFonts w:ascii="Times New Roman" w:hAnsi="Times New Roman" w:eastAsiaTheme="majorEastAsia"/>
          <w:b/>
          <w:bCs/>
          <w:sz w:val="32"/>
          <w:szCs w:val="32"/>
        </w:rPr>
        <w:t>江苏省无锡环境监测中心</w:t>
      </w:r>
    </w:p>
    <w:p>
      <w:pPr>
        <w:spacing w:line="560" w:lineRule="exact"/>
        <w:rPr>
          <w:rFonts w:ascii="Times New Roman" w:hAnsi="Times New Roman" w:eastAsiaTheme="majorEastAsia"/>
          <w:bCs/>
          <w:sz w:val="32"/>
          <w:szCs w:val="28"/>
        </w:rPr>
      </w:pPr>
    </w:p>
    <w:p>
      <w:pPr>
        <w:spacing w:line="560" w:lineRule="exact"/>
        <w:jc w:val="center"/>
        <w:rPr>
          <w:rFonts w:ascii="Times New Roman" w:hAnsi="Times New Roman" w:eastAsiaTheme="majorEastAsia"/>
          <w:b/>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Theme="majorEastAsia"/>
          <w:b/>
          <w:sz w:val="36"/>
          <w:szCs w:val="36"/>
        </w:rPr>
        <w:t>202</w:t>
      </w:r>
      <w:r>
        <w:rPr>
          <w:rFonts w:hint="eastAsia" w:ascii="Times New Roman" w:hAnsi="Times New Roman" w:eastAsiaTheme="majorEastAsia"/>
          <w:b/>
          <w:sz w:val="36"/>
          <w:szCs w:val="36"/>
        </w:rPr>
        <w:t>6</w:t>
      </w:r>
      <w:r>
        <w:rPr>
          <w:rFonts w:ascii="Times New Roman" w:hAnsi="Times New Roman" w:eastAsiaTheme="majorEastAsia"/>
          <w:b/>
          <w:sz w:val="36"/>
          <w:szCs w:val="36"/>
        </w:rPr>
        <w:t>年</w:t>
      </w:r>
      <w:r>
        <w:rPr>
          <w:rFonts w:hint="eastAsia" w:ascii="Times New Roman" w:hAnsi="Times New Roman" w:eastAsiaTheme="majorEastAsia"/>
          <w:b/>
          <w:sz w:val="36"/>
          <w:szCs w:val="36"/>
        </w:rPr>
        <w:t>3</w:t>
      </w:r>
      <w:r>
        <w:rPr>
          <w:rFonts w:ascii="Times New Roman" w:hAnsi="Times New Roman" w:eastAsiaTheme="majorEastAsia"/>
          <w:b/>
          <w:sz w:val="36"/>
          <w:szCs w:val="36"/>
        </w:rPr>
        <w:t>月</w:t>
      </w:r>
    </w:p>
    <w:p>
      <w:pPr>
        <w:pStyle w:val="3"/>
        <w:spacing w:line="560" w:lineRule="exact"/>
        <w:jc w:val="left"/>
        <w:rPr>
          <w:rFonts w:ascii="Times New Roman" w:hAnsi="Times New Roman"/>
        </w:rPr>
      </w:pPr>
      <w:r>
        <w:rPr>
          <w:rFonts w:hint="eastAsia" w:ascii="Times New Roman" w:hAnsi="Times New Roman"/>
        </w:rPr>
        <w:t>第一章 商务部分</w:t>
      </w:r>
    </w:p>
    <w:p>
      <w:pPr>
        <w:tabs>
          <w:tab w:val="left" w:pos="0"/>
        </w:tabs>
        <w:spacing w:line="560" w:lineRule="exact"/>
        <w:ind w:left="4" w:leftChars="2" w:firstLine="480" w:firstLineChars="200"/>
        <w:rPr>
          <w:rFonts w:ascii="Times New Roman" w:hAnsi="Times New Roman"/>
          <w:sz w:val="24"/>
        </w:rPr>
      </w:pPr>
      <w:r>
        <w:rPr>
          <w:rFonts w:hint="eastAsia" w:ascii="Times New Roman" w:hAnsi="Times New Roman"/>
          <w:sz w:val="24"/>
        </w:rPr>
        <w:t>一、资格、资信证明文件</w:t>
      </w:r>
    </w:p>
    <w:p>
      <w:pPr>
        <w:tabs>
          <w:tab w:val="left" w:pos="0"/>
        </w:tabs>
        <w:spacing w:line="560" w:lineRule="exact"/>
        <w:ind w:left="4" w:leftChars="2" w:firstLine="480" w:firstLineChars="200"/>
        <w:rPr>
          <w:rFonts w:ascii="Times New Roman" w:hAnsi="Times New Roman"/>
          <w:sz w:val="24"/>
        </w:rPr>
      </w:pPr>
      <w:r>
        <w:rPr>
          <w:rFonts w:hint="eastAsia" w:ascii="Times New Roman" w:hAnsi="Times New Roman"/>
          <w:sz w:val="24"/>
        </w:rPr>
        <w:t>1.关于资格的承诺书（格式见附件）；</w:t>
      </w:r>
    </w:p>
    <w:p>
      <w:pPr>
        <w:tabs>
          <w:tab w:val="left" w:pos="0"/>
        </w:tabs>
        <w:spacing w:line="560" w:lineRule="exact"/>
        <w:ind w:left="4" w:leftChars="2" w:firstLine="480" w:firstLineChars="200"/>
        <w:rPr>
          <w:rFonts w:ascii="Times New Roman" w:hAnsi="Times New Roman"/>
          <w:sz w:val="24"/>
        </w:rPr>
      </w:pPr>
      <w:r>
        <w:rPr>
          <w:rFonts w:hint="eastAsia" w:ascii="Times New Roman" w:hAnsi="Times New Roman"/>
          <w:sz w:val="24"/>
        </w:rPr>
        <w:t>2.企业营业执照副本、组织机构代码证、税务登记证复印件并加盖公章（已进行三证合一的投标供应商只需提供营业执照）；</w:t>
      </w:r>
    </w:p>
    <w:p>
      <w:pPr>
        <w:tabs>
          <w:tab w:val="left" w:pos="0"/>
        </w:tabs>
        <w:spacing w:line="560" w:lineRule="exact"/>
        <w:ind w:left="4" w:leftChars="2" w:firstLine="480" w:firstLineChars="200"/>
        <w:rPr>
          <w:rFonts w:ascii="Times New Roman" w:hAnsi="Times New Roman"/>
          <w:sz w:val="24"/>
        </w:rPr>
      </w:pPr>
      <w:r>
        <w:rPr>
          <w:rFonts w:hint="eastAsia" w:ascii="Times New Roman" w:hAnsi="Times New Roman"/>
          <w:sz w:val="24"/>
        </w:rPr>
        <w:t>3.委托投标授权书原件（投标供应商为企业法人的除外，格式见附件）；</w:t>
      </w:r>
    </w:p>
    <w:p>
      <w:pPr>
        <w:tabs>
          <w:tab w:val="left" w:pos="0"/>
        </w:tabs>
        <w:spacing w:line="560" w:lineRule="exact"/>
        <w:ind w:left="4" w:leftChars="2" w:firstLine="480" w:firstLineChars="200"/>
        <w:rPr>
          <w:rFonts w:ascii="Times New Roman" w:hAnsi="Times New Roman"/>
          <w:sz w:val="24"/>
        </w:rPr>
      </w:pPr>
      <w:r>
        <w:rPr>
          <w:rFonts w:hint="eastAsia" w:ascii="Times New Roman" w:hAnsi="Times New Roman"/>
          <w:sz w:val="24"/>
        </w:rPr>
        <w:t>4.投标供应商法定代表人授权委托书（法定代表人亲自参与投标的除外，格式见附件,如以分支机构名义投标的，请自行将</w:t>
      </w:r>
      <w:r>
        <w:rPr>
          <w:rFonts w:ascii="Times New Roman" w:hAnsi="Times New Roman"/>
          <w:sz w:val="24"/>
        </w:rPr>
        <w:t xml:space="preserve"> </w:t>
      </w:r>
      <w:r>
        <w:rPr>
          <w:rFonts w:hint="eastAsia" w:ascii="Times New Roman" w:hAnsi="Times New Roman"/>
          <w:sz w:val="24"/>
        </w:rPr>
        <w:t>“法定代表人”更改为“负责人”，如分支机构投标时涉及到采购文件中“法定代表人”要求的部分，其具体要求视同本条规定，《委托投标授权书》中的“法定代表人”除外。）；</w:t>
      </w:r>
    </w:p>
    <w:p>
      <w:pPr>
        <w:tabs>
          <w:tab w:val="left" w:pos="0"/>
        </w:tabs>
        <w:spacing w:line="560" w:lineRule="exact"/>
        <w:ind w:left="4" w:leftChars="2" w:firstLine="480" w:firstLineChars="200"/>
        <w:rPr>
          <w:rFonts w:ascii="Times New Roman" w:hAnsi="Times New Roman"/>
          <w:sz w:val="24"/>
        </w:rPr>
      </w:pPr>
      <w:r>
        <w:rPr>
          <w:rFonts w:hint="eastAsia" w:ascii="Times New Roman" w:hAnsi="Times New Roman"/>
          <w:sz w:val="24"/>
        </w:rPr>
        <w:t>5.满足《中华人民共和国政府采购法》第二十二条规定；</w:t>
      </w:r>
    </w:p>
    <w:p>
      <w:pPr>
        <w:tabs>
          <w:tab w:val="left" w:pos="0"/>
        </w:tabs>
        <w:spacing w:line="560" w:lineRule="exact"/>
        <w:ind w:left="4" w:leftChars="2" w:firstLine="480" w:firstLineChars="200"/>
        <w:rPr>
          <w:rFonts w:ascii="Times New Roman" w:hAnsi="Times New Roman"/>
          <w:sz w:val="24"/>
        </w:rPr>
      </w:pPr>
      <w:r>
        <w:rPr>
          <w:rFonts w:hint="eastAsia" w:ascii="Times New Roman" w:hAnsi="Times New Roman"/>
          <w:sz w:val="24"/>
        </w:rPr>
        <w:t>6.未被“信用中国”网站（www.creditchina.gov.cn）、“中国政府采购网”（www.ccgp.gov.cn）列入失信被执行人、重大税收违法案件当事人名单、政府采购严重违法失信行为信息记录名单；</w:t>
      </w:r>
    </w:p>
    <w:p>
      <w:pPr>
        <w:tabs>
          <w:tab w:val="left" w:pos="0"/>
        </w:tabs>
        <w:spacing w:line="560" w:lineRule="exact"/>
        <w:ind w:left="4" w:leftChars="2" w:firstLine="480" w:firstLineChars="200"/>
        <w:rPr>
          <w:rFonts w:ascii="Times New Roman" w:hAnsi="Times New Roman"/>
          <w:sz w:val="24"/>
        </w:rPr>
      </w:pPr>
      <w:r>
        <w:rPr>
          <w:rFonts w:ascii="Times New Roman" w:hAnsi="Times New Roman"/>
          <w:sz w:val="24"/>
        </w:rPr>
        <w:t>7.</w:t>
      </w:r>
      <w:r>
        <w:rPr>
          <w:rFonts w:hint="eastAsia" w:ascii="Times New Roman" w:hAnsi="Times New Roman"/>
          <w:sz w:val="24"/>
        </w:rPr>
        <w:t>本项目为专门面向中小企业采购的项目；</w:t>
      </w:r>
    </w:p>
    <w:p>
      <w:pPr>
        <w:tabs>
          <w:tab w:val="left" w:pos="0"/>
        </w:tabs>
        <w:spacing w:line="560" w:lineRule="exact"/>
        <w:ind w:left="4" w:leftChars="2" w:firstLine="480" w:firstLineChars="200"/>
        <w:rPr>
          <w:rFonts w:ascii="Times New Roman" w:hAnsi="Times New Roman"/>
          <w:sz w:val="24"/>
        </w:rPr>
      </w:pPr>
      <w:r>
        <w:rPr>
          <w:rFonts w:hint="eastAsia" w:ascii="Times New Roman" w:hAnsi="Times New Roman"/>
          <w:sz w:val="24"/>
        </w:rPr>
        <w:t>8.本项目不接受联合体投标；</w:t>
      </w:r>
    </w:p>
    <w:p>
      <w:pPr>
        <w:tabs>
          <w:tab w:val="left" w:pos="0"/>
        </w:tabs>
        <w:spacing w:line="560" w:lineRule="exact"/>
        <w:ind w:left="4" w:leftChars="2" w:firstLine="480" w:firstLineChars="200"/>
        <w:rPr>
          <w:rFonts w:ascii="Times New Roman" w:hAnsi="Times New Roman"/>
          <w:sz w:val="24"/>
        </w:rPr>
      </w:pPr>
      <w:r>
        <w:rPr>
          <w:rFonts w:hint="eastAsia" w:ascii="Times New Roman" w:hAnsi="Times New Roman"/>
          <w:sz w:val="24"/>
        </w:rPr>
        <w:t>9.根据标书要求需要提供的相关资质证书；</w:t>
      </w:r>
    </w:p>
    <w:p>
      <w:pPr>
        <w:tabs>
          <w:tab w:val="left" w:pos="0"/>
        </w:tabs>
        <w:spacing w:line="560" w:lineRule="exact"/>
        <w:ind w:left="4" w:leftChars="2" w:firstLine="480" w:firstLineChars="200"/>
        <w:rPr>
          <w:rFonts w:ascii="Times New Roman" w:hAnsi="Times New Roman"/>
          <w:sz w:val="24"/>
        </w:rPr>
      </w:pPr>
      <w:r>
        <w:rPr>
          <w:rFonts w:hint="eastAsia" w:ascii="Times New Roman" w:hAnsi="Times New Roman"/>
          <w:sz w:val="24"/>
        </w:rPr>
        <w:t>10.投标供应商认为有必要提供的其它资料。</w:t>
      </w:r>
    </w:p>
    <w:p>
      <w:pPr>
        <w:tabs>
          <w:tab w:val="left" w:pos="0"/>
        </w:tabs>
        <w:spacing w:line="560" w:lineRule="exact"/>
        <w:ind w:left="4" w:leftChars="2" w:firstLine="480" w:firstLineChars="200"/>
        <w:rPr>
          <w:rFonts w:ascii="Times New Roman" w:hAnsi="Times New Roman"/>
          <w:sz w:val="24"/>
        </w:rPr>
      </w:pPr>
    </w:p>
    <w:p>
      <w:pPr>
        <w:spacing w:line="560" w:lineRule="exact"/>
        <w:ind w:firstLine="480" w:firstLineChars="200"/>
        <w:rPr>
          <w:rFonts w:ascii="Times New Roman" w:hAnsi="Times New Roman" w:eastAsiaTheme="majorEastAsia"/>
          <w:sz w:val="24"/>
        </w:rPr>
      </w:pPr>
    </w:p>
    <w:p>
      <w:pPr>
        <w:spacing w:line="560" w:lineRule="exact"/>
        <w:ind w:firstLine="480" w:firstLineChars="200"/>
        <w:rPr>
          <w:rFonts w:ascii="Times New Roman" w:hAnsi="Times New Roman" w:eastAsiaTheme="majorEastAsia"/>
          <w:sz w:val="24"/>
        </w:rPr>
      </w:pPr>
    </w:p>
    <w:p>
      <w:pPr>
        <w:spacing w:line="560" w:lineRule="exact"/>
        <w:ind w:firstLine="480" w:firstLineChars="200"/>
        <w:rPr>
          <w:rFonts w:ascii="Times New Roman" w:hAnsi="Times New Roman" w:eastAsiaTheme="majorEastAsia"/>
          <w:sz w:val="24"/>
        </w:rPr>
        <w:sectPr>
          <w:pgSz w:w="11906" w:h="16838"/>
          <w:pgMar w:top="1440" w:right="1800" w:bottom="1440" w:left="1800" w:header="851" w:footer="992" w:gutter="0"/>
          <w:cols w:space="425" w:num="1"/>
          <w:docGrid w:type="lines" w:linePitch="312" w:charSpace="0"/>
        </w:sectPr>
      </w:pPr>
    </w:p>
    <w:p>
      <w:pPr>
        <w:pStyle w:val="3"/>
        <w:spacing w:line="560" w:lineRule="exact"/>
      </w:pPr>
      <w:r>
        <w:rPr>
          <w:rFonts w:ascii="Times New Roman" w:hAnsi="Times New Roman"/>
        </w:rPr>
        <w:t>第二章 技术指标</w:t>
      </w:r>
    </w:p>
    <w:p>
      <w:pPr>
        <w:pStyle w:val="4"/>
        <w:widowControl/>
        <w:spacing w:line="560" w:lineRule="exact"/>
        <w:ind w:left="0" w:firstLine="0"/>
        <w:rPr>
          <w:rFonts w:ascii="Times New Roman" w:hAnsi="Times New Roman" w:eastAsiaTheme="majorEastAsia"/>
          <w:sz w:val="28"/>
          <w:szCs w:val="28"/>
        </w:rPr>
      </w:pPr>
      <w:r>
        <w:rPr>
          <w:rFonts w:ascii="Times New Roman" w:hAnsi="Times New Roman" w:eastAsiaTheme="majorEastAsia"/>
          <w:sz w:val="28"/>
          <w:szCs w:val="28"/>
        </w:rPr>
        <w:t>一、项目概况</w:t>
      </w:r>
    </w:p>
    <w:p>
      <w:pPr>
        <w:adjustRightInd w:val="0"/>
        <w:snapToGrid w:val="0"/>
        <w:spacing w:line="560" w:lineRule="exact"/>
        <w:ind w:firstLine="482" w:firstLineChars="200"/>
        <w:rPr>
          <w:rFonts w:ascii="Times New Roman" w:hAnsi="Times New Roman" w:eastAsiaTheme="majorEastAsia"/>
          <w:color w:val="000000" w:themeColor="text1"/>
          <w:sz w:val="24"/>
          <w14:textFill>
            <w14:solidFill>
              <w14:schemeClr w14:val="tx1"/>
            </w14:solidFill>
          </w14:textFill>
        </w:rPr>
      </w:pPr>
      <w:r>
        <w:rPr>
          <w:rFonts w:hint="eastAsia" w:ascii="Times New Roman" w:hAnsi="Times New Roman" w:eastAsiaTheme="majorEastAsia"/>
          <w:b/>
          <w:bCs/>
          <w:color w:val="000000" w:themeColor="text1"/>
          <w:sz w:val="24"/>
          <w14:textFill>
            <w14:solidFill>
              <w14:schemeClr w14:val="tx1"/>
            </w14:solidFill>
          </w14:textFill>
        </w:rPr>
        <w:t>（一）项目背景：</w:t>
      </w:r>
      <w:r>
        <w:rPr>
          <w:rFonts w:ascii="Times New Roman" w:hAnsi="Times New Roman" w:eastAsiaTheme="majorEastAsia"/>
          <w:color w:val="000000" w:themeColor="text1"/>
          <w:sz w:val="24"/>
          <w14:textFill>
            <w14:solidFill>
              <w14:schemeClr w14:val="tx1"/>
            </w14:solidFill>
          </w14:textFill>
        </w:rPr>
        <w:t>为深入贯彻习近平生态文明思想，以高水平生态环境支撑高质量发展，增强生态环境监测对生态环境保护、管理决策的支撑作用。根据生态环境部颁布的《环境质量报告书编写技术规范（HJ 641-2012）》，现要求对无锡市报告书图表质量做出提升，拓展分析范畴，优化阅读体验。</w:t>
      </w:r>
    </w:p>
    <w:p>
      <w:pPr>
        <w:adjustRightInd w:val="0"/>
        <w:snapToGrid w:val="0"/>
        <w:spacing w:line="560" w:lineRule="exact"/>
        <w:ind w:firstLine="482" w:firstLineChars="200"/>
        <w:rPr>
          <w:rFonts w:ascii="Times New Roman" w:hAnsi="Times New Roman" w:eastAsiaTheme="majorEastAsia"/>
          <w:color w:val="000000" w:themeColor="text1"/>
          <w:sz w:val="24"/>
          <w14:textFill>
            <w14:solidFill>
              <w14:schemeClr w14:val="tx1"/>
            </w14:solidFill>
          </w14:textFill>
        </w:rPr>
      </w:pPr>
      <w:r>
        <w:rPr>
          <w:rFonts w:hint="eastAsia" w:ascii="Times New Roman" w:hAnsi="Times New Roman" w:eastAsiaTheme="majorEastAsia"/>
          <w:b/>
          <w:bCs/>
          <w:color w:val="000000" w:themeColor="text1"/>
          <w:sz w:val="24"/>
          <w14:textFill>
            <w14:solidFill>
              <w14:schemeClr w14:val="tx1"/>
            </w14:solidFill>
          </w14:textFill>
        </w:rPr>
        <w:t>（二）预算金额及最高限价：</w:t>
      </w:r>
      <w:r>
        <w:rPr>
          <w:rFonts w:hint="eastAsia" w:ascii="Times New Roman" w:hAnsi="Times New Roman" w:eastAsiaTheme="majorEastAsia"/>
          <w:b/>
          <w:bCs/>
          <w:color w:val="000000" w:themeColor="text1"/>
          <w:sz w:val="24"/>
          <w:highlight w:val="none"/>
          <w:u w:val="single"/>
          <w14:textFill>
            <w14:solidFill>
              <w14:schemeClr w14:val="tx1"/>
            </w14:solidFill>
          </w14:textFill>
        </w:rPr>
        <w:t>9.</w:t>
      </w:r>
      <w:r>
        <w:rPr>
          <w:rFonts w:hint="eastAsia" w:ascii="Times New Roman" w:hAnsi="Times New Roman" w:eastAsiaTheme="majorEastAsia"/>
          <w:b/>
          <w:bCs/>
          <w:color w:val="000000" w:themeColor="text1"/>
          <w:sz w:val="24"/>
          <w:highlight w:val="none"/>
          <w:u w:val="single"/>
          <w:lang w:val="en-US" w:eastAsia="zh-CN"/>
          <w14:textFill>
            <w14:solidFill>
              <w14:schemeClr w14:val="tx1"/>
            </w14:solidFill>
          </w14:textFill>
        </w:rPr>
        <w:t>8</w:t>
      </w:r>
      <w:r>
        <w:rPr>
          <w:rFonts w:hint="eastAsia" w:ascii="Times New Roman" w:hAnsi="Times New Roman" w:eastAsiaTheme="majorEastAsia"/>
          <w:b/>
          <w:bCs/>
          <w:color w:val="000000" w:themeColor="text1"/>
          <w:sz w:val="24"/>
          <w:highlight w:val="none"/>
          <w:u w:val="single"/>
          <w14:textFill>
            <w14:solidFill>
              <w14:schemeClr w14:val="tx1"/>
            </w14:solidFill>
          </w14:textFill>
        </w:rPr>
        <w:t>万元。</w:t>
      </w:r>
    </w:p>
    <w:p>
      <w:pPr>
        <w:widowControl/>
        <w:adjustRightInd w:val="0"/>
        <w:snapToGrid w:val="0"/>
        <w:spacing w:line="560" w:lineRule="exact"/>
        <w:ind w:firstLine="482" w:firstLineChars="200"/>
        <w:rPr>
          <w:rFonts w:ascii="Times New Roman" w:hAnsi="Times New Roman" w:eastAsiaTheme="majorEastAsia"/>
          <w:color w:val="000000" w:themeColor="text1"/>
          <w:sz w:val="24"/>
          <w14:textFill>
            <w14:solidFill>
              <w14:schemeClr w14:val="tx1"/>
            </w14:solidFill>
          </w14:textFill>
        </w:rPr>
      </w:pPr>
      <w:r>
        <w:rPr>
          <w:rFonts w:hint="eastAsia" w:ascii="Times New Roman" w:hAnsi="Times New Roman" w:eastAsiaTheme="majorEastAsia"/>
          <w:b/>
          <w:bCs/>
          <w:color w:val="000000" w:themeColor="text1"/>
          <w:sz w:val="24"/>
          <w14:textFill>
            <w14:solidFill>
              <w14:schemeClr w14:val="tx1"/>
            </w14:solidFill>
          </w14:textFill>
        </w:rPr>
        <w:t>（三）服务期限：</w:t>
      </w:r>
      <w:r>
        <w:rPr>
          <w:rFonts w:ascii="Times New Roman" w:hAnsi="Times New Roman" w:eastAsiaTheme="majorEastAsia"/>
          <w:color w:val="000000" w:themeColor="text1"/>
          <w:sz w:val="24"/>
          <w14:textFill>
            <w14:solidFill>
              <w14:schemeClr w14:val="tx1"/>
            </w14:solidFill>
          </w14:textFill>
        </w:rPr>
        <w:t>自合同签订</w:t>
      </w:r>
      <w:r>
        <w:rPr>
          <w:rFonts w:hint="eastAsia" w:ascii="Times New Roman" w:hAnsi="Times New Roman" w:eastAsiaTheme="majorEastAsia"/>
          <w:color w:val="000000" w:themeColor="text1"/>
          <w:sz w:val="24"/>
          <w14:textFill>
            <w14:solidFill>
              <w14:schemeClr w14:val="tx1"/>
            </w14:solidFill>
          </w14:textFill>
        </w:rPr>
        <w:t>之</w:t>
      </w:r>
      <w:r>
        <w:rPr>
          <w:rFonts w:ascii="Times New Roman" w:hAnsi="Times New Roman" w:eastAsiaTheme="majorEastAsia"/>
          <w:color w:val="000000" w:themeColor="text1"/>
          <w:sz w:val="24"/>
          <w14:textFill>
            <w14:solidFill>
              <w14:schemeClr w14:val="tx1"/>
            </w14:solidFill>
          </w14:textFill>
        </w:rPr>
        <w:t>日起3个月内提交终稿</w:t>
      </w:r>
      <w:r>
        <w:rPr>
          <w:rFonts w:hint="eastAsia" w:ascii="Times New Roman" w:hAnsi="Times New Roman" w:eastAsiaTheme="majorEastAsia"/>
          <w:color w:val="000000" w:themeColor="text1"/>
          <w:sz w:val="24"/>
          <w14:textFill>
            <w14:solidFill>
              <w14:schemeClr w14:val="tx1"/>
            </w14:solidFill>
          </w14:textFill>
        </w:rPr>
        <w:t>，最晚不得超过6月10日。</w:t>
      </w:r>
    </w:p>
    <w:p>
      <w:pPr>
        <w:adjustRightInd w:val="0"/>
        <w:snapToGrid w:val="0"/>
        <w:spacing w:line="560" w:lineRule="exact"/>
        <w:ind w:firstLine="482" w:firstLineChars="200"/>
        <w:rPr>
          <w:rFonts w:ascii="Times New Roman" w:hAnsi="Times New Roman" w:eastAsiaTheme="majorEastAsia"/>
          <w:color w:val="0000FF"/>
          <w:sz w:val="24"/>
        </w:rPr>
      </w:pPr>
      <w:r>
        <w:rPr>
          <w:rFonts w:hint="eastAsia" w:ascii="Times New Roman" w:hAnsi="Times New Roman" w:eastAsiaTheme="majorEastAsia"/>
          <w:b/>
          <w:bCs/>
          <w:color w:val="000000" w:themeColor="text1"/>
          <w:sz w:val="24"/>
          <w14:textFill>
            <w14:solidFill>
              <w14:schemeClr w14:val="tx1"/>
            </w14:solidFill>
          </w14:textFill>
        </w:rPr>
        <w:t>（四）付款方式：</w:t>
      </w:r>
      <w:r>
        <w:rPr>
          <w:rFonts w:hint="eastAsia" w:ascii="Times New Roman" w:hAnsi="Times New Roman" w:eastAsiaTheme="majorEastAsia"/>
          <w:color w:val="000000" w:themeColor="text1"/>
          <w:sz w:val="24"/>
          <w:u w:val="single"/>
          <w14:textFill>
            <w14:solidFill>
              <w14:schemeClr w14:val="tx1"/>
            </w14:solidFill>
          </w14:textFill>
        </w:rPr>
        <w:t>乙方完成全部工作并提交《2021-2025</w:t>
      </w:r>
      <w:r>
        <w:rPr>
          <w:rFonts w:hint="eastAsia" w:ascii="Times New Roman" w:hAnsi="Times New Roman" w:eastAsiaTheme="majorEastAsia"/>
          <w:color w:val="000000" w:themeColor="text1"/>
          <w:sz w:val="24"/>
          <w:u w:val="single"/>
          <w:lang w:val="en-US" w:eastAsia="zh-CN"/>
          <w14:textFill>
            <w14:solidFill>
              <w14:schemeClr w14:val="tx1"/>
            </w14:solidFill>
          </w14:textFill>
        </w:rPr>
        <w:t>年</w:t>
      </w:r>
      <w:r>
        <w:rPr>
          <w:rFonts w:hint="eastAsia" w:ascii="Times New Roman" w:hAnsi="Times New Roman" w:eastAsiaTheme="majorEastAsia"/>
          <w:color w:val="000000" w:themeColor="text1"/>
          <w:sz w:val="24"/>
          <w:u w:val="single"/>
          <w14:textFill>
            <w14:solidFill>
              <w14:schemeClr w14:val="tx1"/>
            </w14:solidFill>
          </w14:textFill>
        </w:rPr>
        <w:t>无锡市生态环境质量报告书》正式稿（所有设计原图及GIS图表等文件打包提交）</w:t>
      </w:r>
      <w:bookmarkStart w:id="4" w:name="_GoBack"/>
      <w:bookmarkEnd w:id="4"/>
      <w:r>
        <w:rPr>
          <w:rFonts w:hint="eastAsia" w:ascii="Times New Roman" w:hAnsi="Times New Roman" w:eastAsiaTheme="majorEastAsia"/>
          <w:color w:val="000000" w:themeColor="text1"/>
          <w:sz w:val="24"/>
          <w:u w:val="single"/>
          <w14:textFill>
            <w14:solidFill>
              <w14:schemeClr w14:val="tx1"/>
            </w14:solidFill>
          </w14:textFill>
        </w:rPr>
        <w:t>，经甲方验收并确认无误后一次性付清全部款项。本项目价款一律通过银行非现金结算，</w:t>
      </w:r>
      <w:r>
        <w:rPr>
          <w:rFonts w:ascii="Times New Roman" w:hAnsi="Times New Roman"/>
          <w:color w:val="000000" w:themeColor="text1"/>
          <w:sz w:val="24"/>
          <w:u w:val="single"/>
          <w14:textFill>
            <w14:solidFill>
              <w14:schemeClr w14:val="tx1"/>
            </w14:solidFill>
          </w14:textFill>
        </w:rPr>
        <w:t>甲方付款前，乙</w:t>
      </w:r>
      <w:r>
        <w:rPr>
          <w:rFonts w:ascii="Times New Roman" w:hAnsi="Times New Roman"/>
          <w:sz w:val="24"/>
          <w:u w:val="single"/>
        </w:rPr>
        <w:t>方应当开具等额有效</w:t>
      </w:r>
      <w:r>
        <w:rPr>
          <w:rFonts w:hint="eastAsia" w:ascii="Times New Roman" w:hAnsi="Times New Roman"/>
          <w:sz w:val="24"/>
          <w:u w:val="single"/>
        </w:rPr>
        <w:t>的增值税</w:t>
      </w:r>
      <w:r>
        <w:rPr>
          <w:rFonts w:ascii="Times New Roman" w:hAnsi="Times New Roman"/>
          <w:sz w:val="24"/>
          <w:u w:val="single"/>
        </w:rPr>
        <w:t>发票，否则，甲方有权延期付款</w:t>
      </w:r>
      <w:r>
        <w:rPr>
          <w:rFonts w:hint="eastAsia" w:ascii="Times New Roman" w:hAnsi="Times New Roman"/>
          <w:sz w:val="24"/>
          <w:u w:val="single"/>
        </w:rPr>
        <w:t>并不承担逾期付款责任</w:t>
      </w:r>
      <w:r>
        <w:rPr>
          <w:rFonts w:ascii="Times New Roman" w:hAnsi="Times New Roman"/>
          <w:sz w:val="24"/>
          <w:u w:val="single"/>
        </w:rPr>
        <w:t>。</w:t>
      </w:r>
    </w:p>
    <w:p>
      <w:pPr>
        <w:pStyle w:val="4"/>
        <w:widowControl/>
        <w:spacing w:line="560" w:lineRule="exact"/>
        <w:ind w:left="0" w:firstLine="0"/>
        <w:rPr>
          <w:rFonts w:ascii="Times New Roman" w:hAnsi="Times New Roman" w:eastAsiaTheme="majorEastAsia"/>
          <w:sz w:val="24"/>
          <w:szCs w:val="24"/>
        </w:rPr>
      </w:pPr>
      <w:r>
        <w:rPr>
          <w:rFonts w:ascii="Times New Roman" w:hAnsi="Times New Roman" w:eastAsiaTheme="majorEastAsia"/>
          <w:sz w:val="28"/>
          <w:szCs w:val="28"/>
        </w:rPr>
        <w:t>二、采购内容及要求</w:t>
      </w:r>
    </w:p>
    <w:p>
      <w:pPr>
        <w:adjustRightInd w:val="0"/>
        <w:snapToGrid w:val="0"/>
        <w:spacing w:line="560" w:lineRule="exact"/>
        <w:ind w:firstLine="482" w:firstLineChars="200"/>
        <w:outlineLvl w:val="2"/>
        <w:rPr>
          <w:rFonts w:ascii="Times New Roman" w:hAnsi="Times New Roman" w:eastAsiaTheme="majorEastAsia"/>
          <w:b/>
          <w:color w:val="000000" w:themeColor="text1"/>
          <w:kern w:val="0"/>
          <w:sz w:val="24"/>
          <w14:textFill>
            <w14:solidFill>
              <w14:schemeClr w14:val="tx1"/>
            </w14:solidFill>
          </w14:textFill>
        </w:rPr>
      </w:pPr>
      <w:r>
        <w:rPr>
          <w:rFonts w:ascii="Times New Roman" w:hAnsi="Times New Roman" w:eastAsiaTheme="majorEastAsia"/>
          <w:b/>
          <w:color w:val="000000" w:themeColor="text1"/>
          <w:kern w:val="0"/>
          <w:sz w:val="24"/>
          <w14:textFill>
            <w14:solidFill>
              <w14:schemeClr w14:val="tx1"/>
            </w14:solidFill>
          </w14:textFill>
        </w:rPr>
        <w:t>（一）服务内容</w:t>
      </w:r>
    </w:p>
    <w:p>
      <w:pPr>
        <w:adjustRightInd w:val="0"/>
        <w:snapToGrid w:val="0"/>
        <w:spacing w:line="560" w:lineRule="exact"/>
        <w:ind w:firstLine="480" w:firstLineChars="20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bCs/>
          <w:color w:val="000000" w:themeColor="text1"/>
          <w:kern w:val="0"/>
          <w:sz w:val="24"/>
          <w14:textFill>
            <w14:solidFill>
              <w14:schemeClr w14:val="tx1"/>
            </w14:solidFill>
          </w14:textFill>
        </w:rPr>
        <w:t>根据生态环境质量报告书编制的相关导则，结合无锡市202</w:t>
      </w:r>
      <w:r>
        <w:rPr>
          <w:rFonts w:hint="eastAsia" w:ascii="Times New Roman" w:hAnsi="Times New Roman" w:eastAsiaTheme="majorEastAsia"/>
          <w:bCs/>
          <w:color w:val="000000" w:themeColor="text1"/>
          <w:kern w:val="0"/>
          <w:sz w:val="24"/>
          <w14:textFill>
            <w14:solidFill>
              <w14:schemeClr w14:val="tx1"/>
            </w14:solidFill>
          </w14:textFill>
        </w:rPr>
        <w:t>1-2025</w:t>
      </w:r>
      <w:r>
        <w:rPr>
          <w:rFonts w:ascii="Times New Roman" w:hAnsi="Times New Roman" w:eastAsiaTheme="majorEastAsia"/>
          <w:bCs/>
          <w:color w:val="000000" w:themeColor="text1"/>
          <w:kern w:val="0"/>
          <w:sz w:val="24"/>
          <w14:textFill>
            <w14:solidFill>
              <w14:schemeClr w14:val="tx1"/>
            </w14:solidFill>
          </w14:textFill>
        </w:rPr>
        <w:t>年空气质量、水质量、土壤质量、噪声污染、生物多样性调查等方面的数据和信息，筛选出体现年度生态环境质量的内容和数据。利用数学、环境统计等方法，专业绘图软件可视化数据结果，并对图表进行美工优化，使报告书内容更生动、直观；广泛收集各类照片，对报告书封面、章节页和正文进行排版设计，增强报告书的专业性和易读性；并根据最终报告书提取成果成效，设计2021-2025无锡市</w:t>
      </w:r>
      <w:r>
        <w:rPr>
          <w:rFonts w:hint="eastAsia" w:ascii="Times New Roman" w:hAnsi="Times New Roman" w:eastAsiaTheme="majorEastAsia"/>
          <w:bCs/>
          <w:color w:val="000000" w:themeColor="text1"/>
          <w:kern w:val="0"/>
          <w:sz w:val="24"/>
          <w14:textFill>
            <w14:solidFill>
              <w14:schemeClr w14:val="tx1"/>
            </w14:solidFill>
          </w14:textFill>
        </w:rPr>
        <w:t>生态环境质量特色专题</w:t>
      </w:r>
      <w:r>
        <w:rPr>
          <w:rFonts w:ascii="Times New Roman" w:hAnsi="Times New Roman" w:eastAsiaTheme="majorEastAsia"/>
          <w:bCs/>
          <w:color w:val="000000" w:themeColor="text1"/>
          <w:kern w:val="0"/>
          <w:sz w:val="24"/>
          <w14:textFill>
            <w14:solidFill>
              <w14:schemeClr w14:val="tx1"/>
            </w14:solidFill>
          </w14:textFill>
        </w:rPr>
        <w:t>。</w:t>
      </w:r>
    </w:p>
    <w:p>
      <w:pPr>
        <w:adjustRightInd w:val="0"/>
        <w:snapToGrid w:val="0"/>
        <w:spacing w:line="560" w:lineRule="exact"/>
        <w:ind w:firstLine="482" w:firstLineChars="200"/>
        <w:outlineLvl w:val="2"/>
        <w:rPr>
          <w:rFonts w:ascii="Times New Roman" w:hAnsi="Times New Roman" w:eastAsiaTheme="majorEastAsia"/>
          <w:b/>
          <w:kern w:val="0"/>
          <w:sz w:val="24"/>
        </w:rPr>
      </w:pPr>
      <w:r>
        <w:rPr>
          <w:rFonts w:ascii="Times New Roman" w:hAnsi="Times New Roman" w:eastAsiaTheme="majorEastAsia"/>
          <w:b/>
          <w:kern w:val="0"/>
          <w:sz w:val="24"/>
        </w:rPr>
        <w:t>（二）验收要求</w:t>
      </w:r>
    </w:p>
    <w:p>
      <w:pPr>
        <w:adjustRightInd w:val="0"/>
        <w:snapToGrid w:val="0"/>
        <w:spacing w:line="560" w:lineRule="exact"/>
        <w:ind w:firstLine="480" w:firstLineChars="200"/>
        <w:rPr>
          <w:rFonts w:ascii="Times New Roman" w:hAnsi="Times New Roman" w:eastAsiaTheme="majorEastAsia"/>
          <w:bCs/>
          <w:kern w:val="0"/>
          <w:sz w:val="24"/>
        </w:rPr>
      </w:pPr>
      <w:r>
        <w:rPr>
          <w:rFonts w:ascii="Times New Roman" w:hAnsi="Times New Roman" w:eastAsiaTheme="majorEastAsia"/>
          <w:bCs/>
          <w:kern w:val="0"/>
          <w:sz w:val="24"/>
        </w:rPr>
        <w:t xml:space="preserve">中标人完成合同规定的服务内容后，提交验收申请的提示，由采购人组织项目验收。 </w:t>
      </w:r>
    </w:p>
    <w:p>
      <w:pPr>
        <w:adjustRightInd w:val="0"/>
        <w:snapToGrid w:val="0"/>
        <w:spacing w:line="560" w:lineRule="exact"/>
        <w:ind w:firstLine="480" w:firstLineChars="200"/>
        <w:rPr>
          <w:rFonts w:ascii="Times New Roman" w:hAnsi="Times New Roman" w:eastAsiaTheme="majorEastAsia"/>
          <w:bCs/>
          <w:kern w:val="0"/>
          <w:sz w:val="24"/>
        </w:rPr>
        <w:sectPr>
          <w:pgSz w:w="11906" w:h="16838"/>
          <w:pgMar w:top="1440" w:right="1440" w:bottom="1440" w:left="1287" w:header="851" w:footer="992" w:gutter="0"/>
          <w:cols w:space="720" w:num="1"/>
          <w:docGrid w:type="lines" w:linePitch="312" w:charSpace="0"/>
        </w:sectPr>
      </w:pPr>
      <w:r>
        <w:rPr>
          <w:rFonts w:ascii="Times New Roman" w:hAnsi="Times New Roman" w:eastAsiaTheme="majorEastAsia"/>
          <w:bCs/>
          <w:kern w:val="0"/>
          <w:sz w:val="24"/>
        </w:rPr>
        <w:t>验收过程中，若发现任何不符合验收标准的情况，采购人有权要求中标人进行整改，直至符合验收标准。</w:t>
      </w:r>
    </w:p>
    <w:p>
      <w:pPr>
        <w:pStyle w:val="3"/>
        <w:spacing w:line="560" w:lineRule="exact"/>
        <w:jc w:val="center"/>
        <w:rPr>
          <w:rFonts w:ascii="Times New Roman" w:hAnsi="Times New Roman" w:eastAsiaTheme="majorEastAsia"/>
        </w:rPr>
      </w:pPr>
      <w:r>
        <w:rPr>
          <w:rFonts w:hint="eastAsia" w:ascii="Times New Roman" w:hAnsi="Times New Roman" w:eastAsiaTheme="majorEastAsia"/>
        </w:rPr>
        <w:t xml:space="preserve">第三章 </w:t>
      </w:r>
      <w:r>
        <w:rPr>
          <w:rFonts w:ascii="Times New Roman" w:hAnsi="Times New Roman" w:eastAsiaTheme="majorEastAsia"/>
        </w:rPr>
        <w:t>评分标准</w:t>
      </w:r>
    </w:p>
    <w:p>
      <w:pPr>
        <w:pStyle w:val="4"/>
        <w:widowControl/>
        <w:spacing w:line="560" w:lineRule="exact"/>
        <w:ind w:left="0" w:firstLine="0"/>
        <w:rPr>
          <w:rFonts w:ascii="Times New Roman" w:hAnsi="Times New Roman" w:eastAsiaTheme="majorEastAsia"/>
          <w:sz w:val="28"/>
          <w:szCs w:val="28"/>
        </w:rPr>
      </w:pPr>
      <w:r>
        <w:rPr>
          <w:rFonts w:ascii="Times New Roman" w:hAnsi="Times New Roman" w:eastAsiaTheme="majorEastAsia"/>
          <w:sz w:val="28"/>
          <w:szCs w:val="28"/>
        </w:rPr>
        <w:t>一</w:t>
      </w:r>
      <w:r>
        <w:rPr>
          <w:rFonts w:hint="eastAsia" w:ascii="Times New Roman" w:hAnsi="Times New Roman" w:eastAsiaTheme="majorEastAsia"/>
          <w:sz w:val="28"/>
          <w:szCs w:val="28"/>
        </w:rPr>
        <w:t>、</w:t>
      </w:r>
      <w:r>
        <w:rPr>
          <w:rFonts w:ascii="Times New Roman" w:hAnsi="Times New Roman" w:eastAsiaTheme="majorEastAsia"/>
          <w:sz w:val="28"/>
          <w:szCs w:val="28"/>
        </w:rPr>
        <w:t>评分项目及总分（总分100分）</w:t>
      </w:r>
    </w:p>
    <w:p>
      <w:pPr>
        <w:adjustRightInd w:val="0"/>
        <w:snapToGrid w:val="0"/>
        <w:spacing w:line="560" w:lineRule="exact"/>
        <w:ind w:firstLine="480" w:firstLineChars="20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 xml:space="preserve">（1）价格                                   </w:t>
      </w:r>
      <w:r>
        <w:rPr>
          <w:rFonts w:hint="eastAsia" w:ascii="Times New Roman" w:hAnsi="Times New Roman" w:eastAsiaTheme="majorEastAsia"/>
          <w:color w:val="000000" w:themeColor="text1"/>
          <w:sz w:val="24"/>
          <w:lang w:val="en-US" w:eastAsia="zh-CN"/>
          <w14:textFill>
            <w14:solidFill>
              <w14:schemeClr w14:val="tx1"/>
            </w14:solidFill>
          </w14:textFill>
        </w:rPr>
        <w:t>2</w:t>
      </w:r>
      <w:r>
        <w:rPr>
          <w:rFonts w:ascii="Times New Roman" w:hAnsi="Times New Roman" w:eastAsiaTheme="majorEastAsia"/>
          <w:color w:val="000000" w:themeColor="text1"/>
          <w:sz w:val="24"/>
          <w14:textFill>
            <w14:solidFill>
              <w14:schemeClr w14:val="tx1"/>
            </w14:solidFill>
          </w14:textFill>
        </w:rPr>
        <w:t>0分</w:t>
      </w:r>
    </w:p>
    <w:p>
      <w:pPr>
        <w:adjustRightInd w:val="0"/>
        <w:snapToGrid w:val="0"/>
        <w:spacing w:line="560" w:lineRule="exact"/>
        <w:ind w:firstLine="480" w:firstLineChars="20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 xml:space="preserve">（2）投标人综合情况                         </w:t>
      </w:r>
      <w:r>
        <w:rPr>
          <w:rFonts w:hint="eastAsia" w:ascii="Times New Roman" w:hAnsi="Times New Roman" w:eastAsiaTheme="majorEastAsia"/>
          <w:color w:val="000000" w:themeColor="text1"/>
          <w:sz w:val="24"/>
          <w14:textFill>
            <w14:solidFill>
              <w14:schemeClr w14:val="tx1"/>
            </w14:solidFill>
          </w14:textFill>
        </w:rPr>
        <w:t>30</w:t>
      </w:r>
      <w:r>
        <w:rPr>
          <w:rFonts w:ascii="Times New Roman" w:hAnsi="Times New Roman" w:eastAsiaTheme="majorEastAsia"/>
          <w:color w:val="000000" w:themeColor="text1"/>
          <w:sz w:val="24"/>
          <w14:textFill>
            <w14:solidFill>
              <w14:schemeClr w14:val="tx1"/>
            </w14:solidFill>
          </w14:textFill>
        </w:rPr>
        <w:t>分</w:t>
      </w:r>
    </w:p>
    <w:p>
      <w:pPr>
        <w:adjustRightInd w:val="0"/>
        <w:snapToGrid w:val="0"/>
        <w:spacing w:line="560" w:lineRule="exact"/>
        <w:ind w:firstLine="480" w:firstLineChars="20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 xml:space="preserve">（3）技术方案                               </w:t>
      </w:r>
      <w:r>
        <w:rPr>
          <w:rFonts w:hint="eastAsia" w:ascii="Times New Roman" w:hAnsi="Times New Roman" w:eastAsiaTheme="majorEastAsia"/>
          <w:color w:val="000000" w:themeColor="text1"/>
          <w:sz w:val="24"/>
          <w:lang w:val="en-US" w:eastAsia="zh-CN"/>
          <w14:textFill>
            <w14:solidFill>
              <w14:schemeClr w14:val="tx1"/>
            </w14:solidFill>
          </w14:textFill>
        </w:rPr>
        <w:t>5</w:t>
      </w:r>
      <w:r>
        <w:rPr>
          <w:rFonts w:ascii="Times New Roman" w:hAnsi="Times New Roman" w:eastAsiaTheme="majorEastAsia"/>
          <w:color w:val="000000" w:themeColor="text1"/>
          <w:sz w:val="24"/>
          <w14:textFill>
            <w14:solidFill>
              <w14:schemeClr w14:val="tx1"/>
            </w14:solidFill>
          </w14:textFill>
        </w:rPr>
        <w:t>0分</w:t>
      </w:r>
    </w:p>
    <w:p>
      <w:pPr>
        <w:pStyle w:val="4"/>
        <w:widowControl/>
        <w:spacing w:line="560" w:lineRule="exact"/>
        <w:ind w:left="0" w:firstLine="0"/>
        <w:rPr>
          <w:rFonts w:ascii="Times New Roman" w:hAnsi="Times New Roman" w:eastAsiaTheme="majorEastAsia"/>
          <w:sz w:val="28"/>
          <w:szCs w:val="28"/>
        </w:rPr>
      </w:pPr>
      <w:r>
        <w:rPr>
          <w:rFonts w:ascii="Times New Roman" w:hAnsi="Times New Roman" w:eastAsiaTheme="majorEastAsia"/>
          <w:sz w:val="28"/>
          <w:szCs w:val="28"/>
        </w:rPr>
        <w:t>二</w:t>
      </w:r>
      <w:r>
        <w:rPr>
          <w:rFonts w:hint="eastAsia" w:ascii="Times New Roman" w:hAnsi="Times New Roman" w:eastAsiaTheme="majorEastAsia"/>
          <w:sz w:val="28"/>
          <w:szCs w:val="28"/>
        </w:rPr>
        <w:t>、</w:t>
      </w:r>
      <w:r>
        <w:rPr>
          <w:rFonts w:ascii="Times New Roman" w:hAnsi="Times New Roman" w:eastAsiaTheme="majorEastAsia"/>
          <w:sz w:val="28"/>
          <w:szCs w:val="28"/>
        </w:rPr>
        <w:t>各项目评分标准</w:t>
      </w:r>
    </w:p>
    <w:p>
      <w:pPr>
        <w:adjustRightInd w:val="0"/>
        <w:snapToGrid w:val="0"/>
        <w:spacing w:line="560" w:lineRule="exact"/>
        <w:ind w:firstLine="480" w:firstLineChars="20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（1）价格（</w:t>
      </w:r>
      <w:r>
        <w:rPr>
          <w:rFonts w:hint="eastAsia" w:ascii="Times New Roman" w:hAnsi="Times New Roman" w:eastAsiaTheme="majorEastAsia"/>
          <w:color w:val="000000" w:themeColor="text1"/>
          <w:sz w:val="24"/>
          <w:lang w:val="en-US" w:eastAsia="zh-CN"/>
          <w14:textFill>
            <w14:solidFill>
              <w14:schemeClr w14:val="tx1"/>
            </w14:solidFill>
          </w14:textFill>
        </w:rPr>
        <w:t>2</w:t>
      </w:r>
      <w:r>
        <w:rPr>
          <w:rFonts w:ascii="Times New Roman" w:hAnsi="Times New Roman" w:eastAsiaTheme="majorEastAsia"/>
          <w:color w:val="000000" w:themeColor="text1"/>
          <w:sz w:val="24"/>
          <w14:textFill>
            <w14:solidFill>
              <w14:schemeClr w14:val="tx1"/>
            </w14:solidFill>
          </w14:textFill>
        </w:rPr>
        <w:t>0分）</w:t>
      </w:r>
    </w:p>
    <w:p>
      <w:pPr>
        <w:adjustRightInd w:val="0"/>
        <w:snapToGrid w:val="0"/>
        <w:spacing w:line="560" w:lineRule="exact"/>
        <w:ind w:firstLine="480" w:firstLineChars="20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价格分采用低价优先法计算，即满足采购文件要求且有效的最低投标报价为评标基准价。其他投标供应商的价格分统一按照下列公式计算：</w:t>
      </w:r>
    </w:p>
    <w:p>
      <w:pPr>
        <w:adjustRightInd w:val="0"/>
        <w:snapToGrid w:val="0"/>
        <w:spacing w:line="560" w:lineRule="exact"/>
        <w:ind w:firstLine="480" w:firstLineChars="20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投标报价得分=（评标基准价）／（投标报价）×价格权值×100，结果保留两位小数。</w:t>
      </w:r>
    </w:p>
    <w:p>
      <w:pPr>
        <w:adjustRightInd w:val="0"/>
        <w:snapToGrid w:val="0"/>
        <w:spacing w:line="560" w:lineRule="exact"/>
        <w:ind w:firstLine="480" w:firstLineChars="20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（报价要求：投标人的报价应包含为完成本投标文件提出的各项服务任务过程中所有的费用，所有费用计入投标总价。本投标文件所要求内容应视为</w:t>
      </w:r>
      <w:r>
        <w:rPr>
          <w:rFonts w:hint="eastAsia" w:ascii="Times New Roman" w:hAnsi="Times New Roman" w:eastAsiaTheme="majorEastAsia"/>
          <w:color w:val="000000" w:themeColor="text1"/>
          <w:sz w:val="24"/>
          <w14:textFill>
            <w14:solidFill>
              <w14:schemeClr w14:val="tx1"/>
            </w14:solidFill>
          </w14:textFill>
        </w:rPr>
        <w:t>保障服务内容</w:t>
      </w:r>
      <w:r>
        <w:rPr>
          <w:rFonts w:ascii="Times New Roman" w:hAnsi="Times New Roman" w:eastAsiaTheme="majorEastAsia"/>
          <w:color w:val="000000" w:themeColor="text1"/>
          <w:sz w:val="24"/>
          <w14:textFill>
            <w14:solidFill>
              <w14:schemeClr w14:val="tx1"/>
            </w14:solidFill>
          </w14:textFill>
        </w:rPr>
        <w:t>所需最低要求，如有遗漏，投标人应予补充。否则，一旦中标将认为投标人认同遗漏部分并免费提供。本项目经费的使用必须控制在合同金额以内，在项目执行过程中招标人不再追加任何费用。）</w:t>
      </w:r>
    </w:p>
    <w:p>
      <w:pPr>
        <w:adjustRightInd w:val="0"/>
        <w:snapToGrid w:val="0"/>
        <w:spacing w:line="560" w:lineRule="exact"/>
        <w:ind w:firstLine="480" w:firstLineChars="200"/>
        <w:rPr>
          <w:rFonts w:ascii="Times New Roman" w:hAnsi="Times New Roman" w:eastAsiaTheme="majorEastAsia"/>
          <w:color w:val="000000" w:themeColor="text1"/>
          <w:sz w:val="24"/>
          <w:highlight w:val="yellow"/>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（2）投标人综合情况（</w:t>
      </w:r>
      <w:r>
        <w:rPr>
          <w:rFonts w:hint="eastAsia" w:ascii="Times New Roman" w:hAnsi="Times New Roman" w:eastAsiaTheme="majorEastAsia"/>
          <w:color w:val="000000" w:themeColor="text1"/>
          <w:sz w:val="24"/>
          <w14:textFill>
            <w14:solidFill>
              <w14:schemeClr w14:val="tx1"/>
            </w14:solidFill>
          </w14:textFill>
        </w:rPr>
        <w:t>30</w:t>
      </w:r>
      <w:r>
        <w:rPr>
          <w:rFonts w:ascii="Times New Roman" w:hAnsi="Times New Roman" w:eastAsiaTheme="majorEastAsia"/>
          <w:color w:val="000000" w:themeColor="text1"/>
          <w:sz w:val="24"/>
          <w14:textFill>
            <w14:solidFill>
              <w14:schemeClr w14:val="tx1"/>
            </w14:solidFill>
          </w14:textFill>
        </w:rPr>
        <w:t>分）</w:t>
      </w:r>
    </w:p>
    <w:p>
      <w:pPr>
        <w:adjustRightInd w:val="0"/>
        <w:snapToGrid w:val="0"/>
        <w:spacing w:line="560" w:lineRule="exact"/>
        <w:ind w:firstLine="480" w:firstLineChars="20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1.项目人员配置（</w:t>
      </w:r>
      <w:r>
        <w:rPr>
          <w:rFonts w:hint="eastAsia" w:ascii="Times New Roman" w:hAnsi="Times New Roman" w:eastAsiaTheme="majorEastAsia"/>
          <w:color w:val="000000" w:themeColor="text1"/>
          <w:sz w:val="24"/>
          <w14:textFill>
            <w14:solidFill>
              <w14:schemeClr w14:val="tx1"/>
            </w14:solidFill>
          </w14:textFill>
        </w:rPr>
        <w:t>1</w:t>
      </w:r>
      <w:r>
        <w:rPr>
          <w:rFonts w:hint="eastAsia" w:ascii="Times New Roman" w:hAnsi="Times New Roman" w:eastAsiaTheme="majorEastAsia"/>
          <w:color w:val="000000" w:themeColor="text1"/>
          <w:sz w:val="24"/>
          <w:lang w:val="en-US" w:eastAsia="zh-CN"/>
          <w14:textFill>
            <w14:solidFill>
              <w14:schemeClr w14:val="tx1"/>
            </w14:solidFill>
          </w14:textFill>
        </w:rPr>
        <w:t>5</w:t>
      </w:r>
      <w:r>
        <w:rPr>
          <w:rFonts w:ascii="Times New Roman" w:hAnsi="Times New Roman" w:eastAsiaTheme="majorEastAsia"/>
          <w:color w:val="000000" w:themeColor="text1"/>
          <w:sz w:val="24"/>
          <w14:textFill>
            <w14:solidFill>
              <w14:schemeClr w14:val="tx1"/>
            </w14:solidFill>
          </w14:textFill>
        </w:rPr>
        <w:t>分）</w:t>
      </w:r>
    </w:p>
    <w:p>
      <w:pPr>
        <w:adjustRightInd w:val="0"/>
        <w:snapToGrid w:val="0"/>
        <w:spacing w:line="560" w:lineRule="exact"/>
        <w:ind w:firstLine="480" w:firstLineChars="200"/>
        <w:rPr>
          <w:rFonts w:ascii="Times New Roman" w:hAnsi="Times New Roman" w:eastAsiaTheme="majorEastAsia"/>
          <w:color w:val="000000" w:themeColor="text1"/>
          <w:sz w:val="24"/>
          <w14:textFill>
            <w14:solidFill>
              <w14:schemeClr w14:val="tx1"/>
            </w14:solidFill>
          </w14:textFill>
        </w:rPr>
      </w:pPr>
      <w:r>
        <w:rPr>
          <w:rFonts w:ascii="Cambria Math" w:hAnsi="Cambria Math" w:cs="Cambria Math" w:eastAsiaTheme="majorEastAsia"/>
          <w:color w:val="000000" w:themeColor="text1"/>
          <w:sz w:val="24"/>
          <w14:textFill>
            <w14:solidFill>
              <w14:schemeClr w14:val="tx1"/>
            </w14:solidFill>
          </w14:textFill>
        </w:rPr>
        <w:t>①</w:t>
      </w:r>
      <w:r>
        <w:rPr>
          <w:rFonts w:ascii="Times New Roman" w:hAnsi="Times New Roman" w:eastAsiaTheme="majorEastAsia"/>
          <w:color w:val="000000" w:themeColor="text1"/>
          <w:sz w:val="24"/>
          <w14:textFill>
            <w14:solidFill>
              <w14:schemeClr w14:val="tx1"/>
            </w14:solidFill>
          </w14:textFill>
        </w:rPr>
        <w:t>供应商拟派的项目负责人具有生态环境类正高级职称的得</w:t>
      </w:r>
      <w:r>
        <w:rPr>
          <w:rFonts w:hint="eastAsia" w:ascii="Times New Roman" w:hAnsi="Times New Roman" w:eastAsiaTheme="majorEastAsia"/>
          <w:color w:val="000000" w:themeColor="text1"/>
          <w:sz w:val="24"/>
          <w14:textFill>
            <w14:solidFill>
              <w14:schemeClr w14:val="tx1"/>
            </w14:solidFill>
          </w14:textFill>
        </w:rPr>
        <w:t>5</w:t>
      </w:r>
      <w:r>
        <w:rPr>
          <w:rFonts w:ascii="Times New Roman" w:hAnsi="Times New Roman" w:eastAsiaTheme="majorEastAsia"/>
          <w:color w:val="000000" w:themeColor="text1"/>
          <w:sz w:val="24"/>
          <w14:textFill>
            <w14:solidFill>
              <w14:schemeClr w14:val="tx1"/>
            </w14:solidFill>
          </w14:textFill>
        </w:rPr>
        <w:t>分；生态环境类副高级职称的得3分；生态环境类中级职称得1分；中级以下的不得分。（须提供专业证书、</w:t>
      </w:r>
      <w:r>
        <w:rPr>
          <w:rFonts w:hint="eastAsia" w:ascii="Times New Roman" w:hAnsi="Times New Roman" w:eastAsiaTheme="majorEastAsia"/>
          <w:color w:val="000000" w:themeColor="text1"/>
          <w:sz w:val="24"/>
          <w14:textFill>
            <w14:solidFill>
              <w14:schemeClr w14:val="tx1"/>
            </w14:solidFill>
          </w14:textFill>
        </w:rPr>
        <w:t>项目负责人</w:t>
      </w:r>
      <w:r>
        <w:rPr>
          <w:rFonts w:ascii="Times New Roman" w:hAnsi="Times New Roman" w:eastAsiaTheme="majorEastAsia"/>
          <w:color w:val="000000" w:themeColor="text1"/>
          <w:sz w:val="24"/>
          <w14:textFill>
            <w14:solidFill>
              <w14:schemeClr w14:val="tx1"/>
            </w14:solidFill>
          </w14:textFill>
        </w:rPr>
        <w:t>缴纳</w:t>
      </w:r>
      <w:r>
        <w:rPr>
          <w:rFonts w:hint="eastAsia" w:ascii="Times New Roman" w:hAnsi="Times New Roman" w:eastAsiaTheme="majorEastAsia"/>
          <w:color w:val="000000" w:themeColor="text1"/>
          <w:sz w:val="24"/>
          <w14:textFill>
            <w14:solidFill>
              <w14:schemeClr w14:val="tx1"/>
            </w14:solidFill>
          </w14:textFill>
        </w:rPr>
        <w:t>近六个月内任意一个月</w:t>
      </w:r>
      <w:r>
        <w:rPr>
          <w:rFonts w:hint="eastAsia" w:ascii="Times New Roman" w:hAnsi="Times New Roman" w:eastAsiaTheme="majorEastAsia"/>
          <w:color w:val="000000" w:themeColor="text1"/>
          <w:sz w:val="24"/>
          <w:lang w:val="en-US" w:eastAsia="zh-CN"/>
          <w14:textFill>
            <w14:solidFill>
              <w14:schemeClr w14:val="tx1"/>
            </w14:solidFill>
          </w14:textFill>
        </w:rPr>
        <w:t>的</w:t>
      </w:r>
      <w:r>
        <w:rPr>
          <w:rFonts w:hint="eastAsia" w:ascii="Times New Roman" w:hAnsi="Times New Roman" w:eastAsiaTheme="majorEastAsia"/>
          <w:color w:val="000000" w:themeColor="text1"/>
          <w:sz w:val="24"/>
          <w14:textFill>
            <w14:solidFill>
              <w14:schemeClr w14:val="tx1"/>
            </w14:solidFill>
          </w14:textFill>
        </w:rPr>
        <w:t>社保</w:t>
      </w:r>
      <w:r>
        <w:rPr>
          <w:rFonts w:ascii="Times New Roman" w:hAnsi="Times New Roman" w:eastAsiaTheme="majorEastAsia"/>
          <w:color w:val="000000" w:themeColor="text1"/>
          <w:sz w:val="24"/>
          <w14:textFill>
            <w14:solidFill>
              <w14:schemeClr w14:val="tx1"/>
            </w14:solidFill>
          </w14:textFill>
        </w:rPr>
        <w:t>证明材料复印件，社保证明</w:t>
      </w:r>
      <w:r>
        <w:rPr>
          <w:rFonts w:hint="eastAsia" w:ascii="Times New Roman" w:hAnsi="Times New Roman" w:eastAsiaTheme="majorEastAsia"/>
          <w:color w:val="000000" w:themeColor="text1"/>
          <w:sz w:val="24"/>
          <w14:textFill>
            <w14:solidFill>
              <w14:schemeClr w14:val="tx1"/>
            </w14:solidFill>
          </w14:textFill>
        </w:rPr>
        <w:t>不含投标当月，</w:t>
      </w:r>
      <w:r>
        <w:rPr>
          <w:rFonts w:ascii="Times New Roman" w:hAnsi="Times New Roman" w:eastAsiaTheme="majorEastAsia"/>
          <w:color w:val="000000" w:themeColor="text1"/>
          <w:sz w:val="24"/>
          <w14:textFill>
            <w14:solidFill>
              <w14:schemeClr w14:val="tx1"/>
            </w14:solidFill>
          </w14:textFill>
        </w:rPr>
        <w:t>以上所有复印件须加盖公章。）</w:t>
      </w:r>
    </w:p>
    <w:p>
      <w:pPr>
        <w:adjustRightInd w:val="0"/>
        <w:snapToGrid w:val="0"/>
        <w:spacing w:line="560" w:lineRule="exact"/>
        <w:ind w:firstLine="480" w:firstLineChars="200"/>
        <w:rPr>
          <w:rFonts w:ascii="Times New Roman" w:hAnsi="Times New Roman" w:eastAsiaTheme="majorEastAsia"/>
          <w:color w:val="000000" w:themeColor="text1"/>
          <w:sz w:val="24"/>
          <w14:textFill>
            <w14:solidFill>
              <w14:schemeClr w14:val="tx1"/>
            </w14:solidFill>
          </w14:textFill>
        </w:rPr>
      </w:pPr>
      <w:r>
        <w:rPr>
          <w:rFonts w:ascii="Cambria Math" w:hAnsi="Cambria Math" w:cs="Cambria Math" w:eastAsiaTheme="majorEastAsia"/>
          <w:color w:val="000000" w:themeColor="text1"/>
          <w:sz w:val="24"/>
          <w14:textFill>
            <w14:solidFill>
              <w14:schemeClr w14:val="tx1"/>
            </w14:solidFill>
          </w14:textFill>
        </w:rPr>
        <w:t>②</w:t>
      </w:r>
      <w:r>
        <w:rPr>
          <w:rFonts w:hint="eastAsia" w:ascii="Times New Roman" w:hAnsi="Times New Roman" w:eastAsiaTheme="majorEastAsia"/>
          <w:color w:val="000000" w:themeColor="text1"/>
          <w:sz w:val="24"/>
          <w14:textFill>
            <w14:solidFill>
              <w14:schemeClr w14:val="tx1"/>
            </w14:solidFill>
          </w14:textFill>
        </w:rPr>
        <w:t>拟投入团队成员人数大于等于5人的，得4分；小于5人，得2分。项目组成员（除项目负责人外）具备环境科学、环境监测、生态学、林学、摄影测量与遥感、3S集成与气象应用等专业的，有一个专业得1分。同一人员不得重复计算，本项最高得10分。（须提供相关人员毕业证书或学位证书及供应商为相关人员缴纳近六个月内任意一个月的社保证明材料复印件，社保证明不含投标当月，以上所有复印件须加盖公章。）</w:t>
      </w:r>
    </w:p>
    <w:p>
      <w:pPr>
        <w:adjustRightInd w:val="0"/>
        <w:snapToGrid w:val="0"/>
        <w:spacing w:line="560" w:lineRule="exact"/>
        <w:ind w:firstLine="480" w:firstLineChars="20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2.综合履约能力（</w:t>
      </w:r>
      <w:r>
        <w:rPr>
          <w:rFonts w:hint="eastAsia" w:ascii="Times New Roman" w:hAnsi="Times New Roman" w:eastAsiaTheme="majorEastAsia"/>
          <w:color w:val="000000" w:themeColor="text1"/>
          <w:sz w:val="24"/>
          <w14:textFill>
            <w14:solidFill>
              <w14:schemeClr w14:val="tx1"/>
            </w14:solidFill>
          </w14:textFill>
        </w:rPr>
        <w:t>1</w:t>
      </w:r>
      <w:r>
        <w:rPr>
          <w:rFonts w:hint="eastAsia" w:ascii="Times New Roman" w:hAnsi="Times New Roman" w:eastAsiaTheme="majorEastAsia"/>
          <w:color w:val="000000" w:themeColor="text1"/>
          <w:sz w:val="24"/>
          <w:lang w:val="en-US" w:eastAsia="zh-CN"/>
          <w14:textFill>
            <w14:solidFill>
              <w14:schemeClr w14:val="tx1"/>
            </w14:solidFill>
          </w14:textFill>
        </w:rPr>
        <w:t>5</w:t>
      </w:r>
      <w:r>
        <w:rPr>
          <w:rFonts w:ascii="Times New Roman" w:hAnsi="Times New Roman" w:eastAsiaTheme="majorEastAsia"/>
          <w:color w:val="000000" w:themeColor="text1"/>
          <w:sz w:val="24"/>
          <w14:textFill>
            <w14:solidFill>
              <w14:schemeClr w14:val="tx1"/>
            </w14:solidFill>
          </w14:textFill>
        </w:rPr>
        <w:t>分）</w:t>
      </w:r>
    </w:p>
    <w:p>
      <w:pPr>
        <w:adjustRightInd w:val="0"/>
        <w:snapToGrid w:val="0"/>
        <w:spacing w:line="560" w:lineRule="exact"/>
        <w:ind w:firstLine="480" w:firstLineChars="200"/>
        <w:rPr>
          <w:rFonts w:hint="eastAsia" w:ascii="Cambria Math" w:hAnsi="Cambria Math" w:cs="Cambria Math" w:eastAsiaTheme="majorEastAsia"/>
          <w:color w:val="000000" w:themeColor="text1"/>
          <w:sz w:val="24"/>
          <w14:textFill>
            <w14:solidFill>
              <w14:schemeClr w14:val="tx1"/>
            </w14:solidFill>
          </w14:textFill>
        </w:rPr>
      </w:pPr>
      <w:r>
        <w:rPr>
          <w:rFonts w:hint="eastAsia" w:ascii="Cambria Math" w:hAnsi="Cambria Math" w:cs="Cambria Math" w:eastAsiaTheme="majorEastAsia"/>
          <w:color w:val="000000" w:themeColor="text1"/>
          <w:sz w:val="24"/>
          <w14:textFill>
            <w14:solidFill>
              <w14:schemeClr w14:val="tx1"/>
            </w14:solidFill>
          </w14:textFill>
        </w:rPr>
        <w:t>①供应商具有质量管理体系认证证书</w:t>
      </w:r>
      <w:r>
        <w:rPr>
          <w:rFonts w:hint="eastAsia" w:ascii="Cambria Math" w:hAnsi="Cambria Math" w:cs="Cambria Math" w:eastAsiaTheme="majorEastAsia"/>
          <w:color w:val="000000" w:themeColor="text1"/>
          <w:sz w:val="24"/>
          <w:lang w:val="en-US" w:eastAsia="zh-CN"/>
          <w14:textFill>
            <w14:solidFill>
              <w14:schemeClr w14:val="tx1"/>
            </w14:solidFill>
          </w14:textFill>
        </w:rPr>
        <w:t>和</w:t>
      </w:r>
      <w:r>
        <w:rPr>
          <w:rFonts w:hint="eastAsia" w:ascii="Cambria Math" w:hAnsi="Cambria Math" w:cs="Cambria Math" w:eastAsiaTheme="majorEastAsia"/>
          <w:color w:val="000000" w:themeColor="text1"/>
          <w:sz w:val="24"/>
          <w14:textFill>
            <w14:solidFill>
              <w14:schemeClr w14:val="tx1"/>
            </w14:solidFill>
          </w14:textFill>
        </w:rPr>
        <w:t>知识产权管理体系认证证书的</w:t>
      </w:r>
      <w:r>
        <w:rPr>
          <w:rFonts w:hint="eastAsia" w:ascii="Cambria Math" w:hAnsi="Cambria Math" w:cs="Cambria Math" w:eastAsiaTheme="majorEastAsia"/>
          <w:color w:val="000000" w:themeColor="text1"/>
          <w:sz w:val="24"/>
          <w:lang w:eastAsia="zh-CN"/>
          <w14:textFill>
            <w14:solidFill>
              <w14:schemeClr w14:val="tx1"/>
            </w14:solidFill>
          </w14:textFill>
        </w:rPr>
        <w:t>，</w:t>
      </w:r>
      <w:r>
        <w:rPr>
          <w:rFonts w:hint="eastAsia" w:ascii="Cambria Math" w:hAnsi="Cambria Math" w:cs="Cambria Math" w:eastAsiaTheme="majorEastAsia"/>
          <w:color w:val="000000" w:themeColor="text1"/>
          <w:sz w:val="24"/>
          <w:lang w:val="en-US" w:eastAsia="zh-CN"/>
          <w14:textFill>
            <w14:solidFill>
              <w14:schemeClr w14:val="tx1"/>
            </w14:solidFill>
          </w14:textFill>
        </w:rPr>
        <w:t>以上证书须</w:t>
      </w:r>
      <w:r>
        <w:rPr>
          <w:rFonts w:hint="eastAsia" w:ascii="Cambria Math" w:hAnsi="Cambria Math" w:cs="Cambria Math" w:eastAsiaTheme="majorEastAsia"/>
          <w:color w:val="000000" w:themeColor="text1"/>
          <w:sz w:val="24"/>
          <w14:textFill>
            <w14:solidFill>
              <w14:schemeClr w14:val="tx1"/>
            </w14:solidFill>
          </w14:textFill>
        </w:rPr>
        <w:t>在有效期内，每有一项得3分，最高得</w:t>
      </w:r>
      <w:r>
        <w:rPr>
          <w:rFonts w:hint="eastAsia" w:ascii="Cambria Math" w:hAnsi="Cambria Math" w:cs="Cambria Math" w:eastAsiaTheme="majorEastAsia"/>
          <w:color w:val="000000" w:themeColor="text1"/>
          <w:sz w:val="24"/>
          <w:lang w:val="en-US" w:eastAsia="zh-CN"/>
          <w14:textFill>
            <w14:solidFill>
              <w14:schemeClr w14:val="tx1"/>
            </w14:solidFill>
          </w14:textFill>
        </w:rPr>
        <w:t>6</w:t>
      </w:r>
      <w:r>
        <w:rPr>
          <w:rFonts w:hint="eastAsia" w:ascii="Cambria Math" w:hAnsi="Cambria Math" w:cs="Cambria Math" w:eastAsiaTheme="majorEastAsia"/>
          <w:color w:val="000000" w:themeColor="text1"/>
          <w:sz w:val="24"/>
          <w14:textFill>
            <w14:solidFill>
              <w14:schemeClr w14:val="tx1"/>
            </w14:solidFill>
          </w14:textFill>
        </w:rPr>
        <w:t>分。须提供相关证书复印件并加盖公章。</w:t>
      </w:r>
    </w:p>
    <w:p>
      <w:pPr>
        <w:adjustRightInd w:val="0"/>
        <w:snapToGrid w:val="0"/>
        <w:spacing w:line="560" w:lineRule="exact"/>
        <w:ind w:firstLine="480" w:firstLineChars="200"/>
        <w:rPr>
          <w:rFonts w:hint="eastAsia" w:ascii="Cambria Math" w:hAnsi="Cambria Math" w:cs="Cambria Math" w:eastAsiaTheme="majorEastAsia"/>
          <w:color w:val="000000" w:themeColor="text1"/>
          <w:sz w:val="24"/>
          <w14:textFill>
            <w14:solidFill>
              <w14:schemeClr w14:val="tx1"/>
            </w14:solidFill>
          </w14:textFill>
        </w:rPr>
      </w:pPr>
      <w:r>
        <w:rPr>
          <w:rFonts w:hint="eastAsia" w:ascii="Cambria Math" w:hAnsi="Cambria Math" w:cs="Cambria Math" w:eastAsiaTheme="majorEastAsia"/>
          <w:color w:val="000000" w:themeColor="text1"/>
          <w:sz w:val="24"/>
          <w14:textFill>
            <w14:solidFill>
              <w14:schemeClr w14:val="tx1"/>
            </w14:solidFill>
          </w14:textFill>
        </w:rPr>
        <w:t>②供应商自2023年1月1日（以合同签订日期为准）以来承担过生态环境报告书编制的，每提供1项得</w:t>
      </w:r>
      <w:r>
        <w:rPr>
          <w:rFonts w:hint="eastAsia" w:ascii="Cambria Math" w:hAnsi="Cambria Math" w:cs="Cambria Math" w:eastAsiaTheme="majorEastAsia"/>
          <w:color w:val="000000" w:themeColor="text1"/>
          <w:sz w:val="24"/>
          <w:lang w:val="en-US" w:eastAsia="zh-CN"/>
          <w14:textFill>
            <w14:solidFill>
              <w14:schemeClr w14:val="tx1"/>
            </w14:solidFill>
          </w14:textFill>
        </w:rPr>
        <w:t>3</w:t>
      </w:r>
      <w:r>
        <w:rPr>
          <w:rFonts w:hint="eastAsia" w:ascii="Cambria Math" w:hAnsi="Cambria Math" w:cs="Cambria Math" w:eastAsiaTheme="majorEastAsia"/>
          <w:color w:val="000000" w:themeColor="text1"/>
          <w:sz w:val="24"/>
          <w14:textFill>
            <w14:solidFill>
              <w14:schemeClr w14:val="tx1"/>
            </w14:solidFill>
          </w14:textFill>
        </w:rPr>
        <w:t>分。最高得</w:t>
      </w:r>
      <w:r>
        <w:rPr>
          <w:rFonts w:hint="eastAsia" w:ascii="Cambria Math" w:hAnsi="Cambria Math" w:cs="Cambria Math" w:eastAsiaTheme="majorEastAsia"/>
          <w:color w:val="000000" w:themeColor="text1"/>
          <w:sz w:val="24"/>
          <w:lang w:val="en-US" w:eastAsia="zh-CN"/>
          <w14:textFill>
            <w14:solidFill>
              <w14:schemeClr w14:val="tx1"/>
            </w14:solidFill>
          </w14:textFill>
        </w:rPr>
        <w:t>9</w:t>
      </w:r>
      <w:r>
        <w:rPr>
          <w:rFonts w:hint="eastAsia" w:ascii="Cambria Math" w:hAnsi="Cambria Math" w:cs="Cambria Math" w:eastAsiaTheme="majorEastAsia"/>
          <w:color w:val="000000" w:themeColor="text1"/>
          <w:sz w:val="24"/>
          <w14:textFill>
            <w14:solidFill>
              <w14:schemeClr w14:val="tx1"/>
            </w14:solidFill>
          </w14:textFill>
        </w:rPr>
        <w:t>分。须提供相关合同复印件并加盖公章。</w:t>
      </w:r>
    </w:p>
    <w:p>
      <w:pPr>
        <w:adjustRightInd w:val="0"/>
        <w:snapToGrid w:val="0"/>
        <w:spacing w:line="560" w:lineRule="exact"/>
        <w:ind w:firstLine="480" w:firstLineChars="20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（3）技术方案（</w:t>
      </w:r>
      <w:r>
        <w:rPr>
          <w:rFonts w:hint="eastAsia" w:ascii="Times New Roman" w:hAnsi="Times New Roman" w:eastAsiaTheme="majorEastAsia"/>
          <w:color w:val="000000" w:themeColor="text1"/>
          <w:sz w:val="24"/>
          <w:lang w:val="en-US" w:eastAsia="zh-CN"/>
          <w14:textFill>
            <w14:solidFill>
              <w14:schemeClr w14:val="tx1"/>
            </w14:solidFill>
          </w14:textFill>
        </w:rPr>
        <w:t>5</w:t>
      </w:r>
      <w:r>
        <w:rPr>
          <w:rFonts w:hint="eastAsia" w:ascii="Times New Roman" w:hAnsi="Times New Roman" w:eastAsiaTheme="majorEastAsia"/>
          <w:color w:val="000000" w:themeColor="text1"/>
          <w:sz w:val="24"/>
          <w14:textFill>
            <w14:solidFill>
              <w14:schemeClr w14:val="tx1"/>
            </w14:solidFill>
          </w14:textFill>
        </w:rPr>
        <w:t>0</w:t>
      </w:r>
      <w:r>
        <w:rPr>
          <w:rFonts w:ascii="Times New Roman" w:hAnsi="Times New Roman" w:eastAsiaTheme="majorEastAsia"/>
          <w:color w:val="000000" w:themeColor="text1"/>
          <w:sz w:val="24"/>
          <w14:textFill>
            <w14:solidFill>
              <w14:schemeClr w14:val="tx1"/>
            </w14:solidFill>
          </w14:textFill>
        </w:rPr>
        <w:t>分）</w:t>
      </w:r>
    </w:p>
    <w:p>
      <w:pPr>
        <w:adjustRightInd w:val="0"/>
        <w:snapToGrid w:val="0"/>
        <w:spacing w:line="560" w:lineRule="exact"/>
        <w:ind w:firstLine="480" w:firstLineChars="20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1.项目理解（1</w:t>
      </w:r>
      <w:r>
        <w:rPr>
          <w:rFonts w:hint="eastAsia" w:ascii="Times New Roman" w:hAnsi="Times New Roman" w:eastAsiaTheme="majorEastAsia"/>
          <w:color w:val="000000" w:themeColor="text1"/>
          <w:sz w:val="24"/>
          <w:lang w:val="en-US" w:eastAsia="zh-CN"/>
          <w14:textFill>
            <w14:solidFill>
              <w14:schemeClr w14:val="tx1"/>
            </w14:solidFill>
          </w14:textFill>
        </w:rPr>
        <w:t>0</w:t>
      </w:r>
      <w:r>
        <w:rPr>
          <w:rFonts w:ascii="Times New Roman" w:hAnsi="Times New Roman" w:eastAsiaTheme="majorEastAsia"/>
          <w:color w:val="000000" w:themeColor="text1"/>
          <w:sz w:val="24"/>
          <w14:textFill>
            <w14:solidFill>
              <w14:schemeClr w14:val="tx1"/>
            </w14:solidFill>
          </w14:textFill>
        </w:rPr>
        <w:t>分）：</w:t>
      </w:r>
    </w:p>
    <w:p>
      <w:pPr>
        <w:adjustRightInd w:val="0"/>
        <w:snapToGrid w:val="0"/>
        <w:spacing w:line="560" w:lineRule="exact"/>
        <w:ind w:firstLine="480" w:firstLineChars="20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根据投标人对本项目的理解进行综合评审：对项目理解认识准确、透彻，得1</w:t>
      </w:r>
      <w:r>
        <w:rPr>
          <w:rFonts w:hint="eastAsia" w:ascii="Times New Roman" w:hAnsi="Times New Roman" w:eastAsiaTheme="majorEastAsia"/>
          <w:color w:val="000000" w:themeColor="text1"/>
          <w:sz w:val="24"/>
          <w:lang w:val="en-US" w:eastAsia="zh-CN"/>
          <w14:textFill>
            <w14:solidFill>
              <w14:schemeClr w14:val="tx1"/>
            </w14:solidFill>
          </w14:textFill>
        </w:rPr>
        <w:t>0</w:t>
      </w:r>
      <w:r>
        <w:rPr>
          <w:rFonts w:ascii="Times New Roman" w:hAnsi="Times New Roman" w:eastAsiaTheme="majorEastAsia"/>
          <w:color w:val="000000" w:themeColor="text1"/>
          <w:sz w:val="24"/>
          <w14:textFill>
            <w14:solidFill>
              <w14:schemeClr w14:val="tx1"/>
            </w14:solidFill>
          </w14:textFill>
        </w:rPr>
        <w:t>分；基本理解满足项目需求得</w:t>
      </w:r>
      <w:r>
        <w:rPr>
          <w:rFonts w:hint="eastAsia" w:ascii="Times New Roman" w:hAnsi="Times New Roman" w:eastAsiaTheme="majorEastAsia"/>
          <w:color w:val="000000" w:themeColor="text1"/>
          <w:sz w:val="24"/>
          <w:lang w:val="en-US" w:eastAsia="zh-CN"/>
          <w14:textFill>
            <w14:solidFill>
              <w14:schemeClr w14:val="tx1"/>
            </w14:solidFill>
          </w14:textFill>
        </w:rPr>
        <w:t>7</w:t>
      </w:r>
      <w:r>
        <w:rPr>
          <w:rFonts w:ascii="Times New Roman" w:hAnsi="Times New Roman" w:eastAsiaTheme="majorEastAsia"/>
          <w:color w:val="000000" w:themeColor="text1"/>
          <w:sz w:val="24"/>
          <w14:textFill>
            <w14:solidFill>
              <w14:schemeClr w14:val="tx1"/>
            </w14:solidFill>
          </w14:textFill>
        </w:rPr>
        <w:t>分；简单概况无详细说明得</w:t>
      </w:r>
      <w:r>
        <w:rPr>
          <w:rFonts w:hint="eastAsia" w:ascii="Times New Roman" w:hAnsi="Times New Roman" w:eastAsiaTheme="majorEastAsia"/>
          <w:color w:val="000000" w:themeColor="text1"/>
          <w:sz w:val="24"/>
          <w14:textFill>
            <w14:solidFill>
              <w14:schemeClr w14:val="tx1"/>
            </w14:solidFill>
          </w14:textFill>
        </w:rPr>
        <w:t>4</w:t>
      </w:r>
      <w:r>
        <w:rPr>
          <w:rFonts w:ascii="Times New Roman" w:hAnsi="Times New Roman" w:eastAsiaTheme="majorEastAsia"/>
          <w:color w:val="000000" w:themeColor="text1"/>
          <w:sz w:val="24"/>
          <w14:textFill>
            <w14:solidFill>
              <w14:schemeClr w14:val="tx1"/>
            </w14:solidFill>
          </w14:textFill>
        </w:rPr>
        <w:t>分；不提供不得分。</w:t>
      </w:r>
    </w:p>
    <w:p>
      <w:pPr>
        <w:adjustRightInd w:val="0"/>
        <w:snapToGrid w:val="0"/>
        <w:spacing w:line="560" w:lineRule="exact"/>
        <w:ind w:firstLine="480" w:firstLineChars="20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2.项目重点、难点分析及解决措施（1</w:t>
      </w:r>
      <w:r>
        <w:rPr>
          <w:rFonts w:hint="eastAsia" w:ascii="Times New Roman" w:hAnsi="Times New Roman" w:eastAsiaTheme="majorEastAsia"/>
          <w:color w:val="000000" w:themeColor="text1"/>
          <w:sz w:val="24"/>
          <w:lang w:val="en-US" w:eastAsia="zh-CN"/>
          <w14:textFill>
            <w14:solidFill>
              <w14:schemeClr w14:val="tx1"/>
            </w14:solidFill>
          </w14:textFill>
        </w:rPr>
        <w:t>0</w:t>
      </w:r>
      <w:r>
        <w:rPr>
          <w:rFonts w:ascii="Times New Roman" w:hAnsi="Times New Roman" w:eastAsiaTheme="majorEastAsia"/>
          <w:color w:val="000000" w:themeColor="text1"/>
          <w:sz w:val="24"/>
          <w14:textFill>
            <w14:solidFill>
              <w14:schemeClr w14:val="tx1"/>
            </w14:solidFill>
          </w14:textFill>
        </w:rPr>
        <w:t>分）：</w:t>
      </w:r>
    </w:p>
    <w:p>
      <w:pPr>
        <w:adjustRightInd w:val="0"/>
        <w:snapToGrid w:val="0"/>
        <w:spacing w:line="560" w:lineRule="exact"/>
        <w:ind w:firstLine="480" w:firstLineChars="20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根据投标人对本项目重点、难点分析进行综合评审：分析合理、措施科学可行的得</w:t>
      </w:r>
      <w:r>
        <w:rPr>
          <w:rFonts w:hint="eastAsia" w:ascii="Times New Roman" w:hAnsi="Times New Roman" w:eastAsiaTheme="majorEastAsia"/>
          <w:color w:val="000000" w:themeColor="text1"/>
          <w:sz w:val="24"/>
          <w14:textFill>
            <w14:solidFill>
              <w14:schemeClr w14:val="tx1"/>
            </w14:solidFill>
          </w14:textFill>
        </w:rPr>
        <w:t>1</w:t>
      </w:r>
      <w:r>
        <w:rPr>
          <w:rFonts w:hint="eastAsia" w:ascii="Times New Roman" w:hAnsi="Times New Roman" w:eastAsiaTheme="majorEastAsia"/>
          <w:color w:val="000000" w:themeColor="text1"/>
          <w:sz w:val="24"/>
          <w:lang w:val="en-US" w:eastAsia="zh-CN"/>
          <w14:textFill>
            <w14:solidFill>
              <w14:schemeClr w14:val="tx1"/>
            </w14:solidFill>
          </w14:textFill>
        </w:rPr>
        <w:t>0</w:t>
      </w:r>
      <w:r>
        <w:rPr>
          <w:rFonts w:ascii="Times New Roman" w:hAnsi="Times New Roman" w:eastAsiaTheme="majorEastAsia"/>
          <w:color w:val="000000" w:themeColor="text1"/>
          <w:sz w:val="24"/>
          <w14:textFill>
            <w14:solidFill>
              <w14:schemeClr w14:val="tx1"/>
            </w14:solidFill>
          </w14:textFill>
        </w:rPr>
        <w:t>分；分析基本准确、措施较可行的得</w:t>
      </w:r>
      <w:r>
        <w:rPr>
          <w:rFonts w:hint="eastAsia" w:ascii="Times New Roman" w:hAnsi="Times New Roman" w:eastAsiaTheme="majorEastAsia"/>
          <w:color w:val="000000" w:themeColor="text1"/>
          <w:sz w:val="24"/>
          <w:lang w:val="en-US" w:eastAsia="zh-CN"/>
          <w14:textFill>
            <w14:solidFill>
              <w14:schemeClr w14:val="tx1"/>
            </w14:solidFill>
          </w14:textFill>
        </w:rPr>
        <w:t>7</w:t>
      </w:r>
      <w:r>
        <w:rPr>
          <w:rFonts w:ascii="Times New Roman" w:hAnsi="Times New Roman" w:eastAsiaTheme="majorEastAsia"/>
          <w:color w:val="000000" w:themeColor="text1"/>
          <w:sz w:val="24"/>
          <w14:textFill>
            <w14:solidFill>
              <w14:schemeClr w14:val="tx1"/>
            </w14:solidFill>
          </w14:textFill>
        </w:rPr>
        <w:t>分；分析及措施简单的得</w:t>
      </w:r>
      <w:r>
        <w:rPr>
          <w:rFonts w:hint="eastAsia" w:ascii="Times New Roman" w:hAnsi="Times New Roman" w:eastAsiaTheme="majorEastAsia"/>
          <w:color w:val="000000" w:themeColor="text1"/>
          <w:sz w:val="24"/>
          <w14:textFill>
            <w14:solidFill>
              <w14:schemeClr w14:val="tx1"/>
            </w14:solidFill>
          </w14:textFill>
        </w:rPr>
        <w:t>4</w:t>
      </w:r>
      <w:r>
        <w:rPr>
          <w:rFonts w:ascii="Times New Roman" w:hAnsi="Times New Roman" w:eastAsiaTheme="majorEastAsia"/>
          <w:color w:val="000000" w:themeColor="text1"/>
          <w:sz w:val="24"/>
          <w14:textFill>
            <w14:solidFill>
              <w14:schemeClr w14:val="tx1"/>
            </w14:solidFill>
          </w14:textFill>
        </w:rPr>
        <w:t>分；未提供不得分。</w:t>
      </w:r>
    </w:p>
    <w:p>
      <w:pPr>
        <w:pStyle w:val="93"/>
        <w:tabs>
          <w:tab w:val="left" w:pos="312"/>
        </w:tabs>
        <w:adjustRightInd w:val="0"/>
        <w:snapToGrid w:val="0"/>
        <w:spacing w:line="560" w:lineRule="exact"/>
        <w:ind w:left="480" w:firstLine="0" w:firstLineChars="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3.进度计划与进度保证措施（1</w:t>
      </w:r>
      <w:r>
        <w:rPr>
          <w:rFonts w:hint="eastAsia" w:ascii="Times New Roman" w:hAnsi="Times New Roman" w:eastAsiaTheme="majorEastAsia"/>
          <w:color w:val="000000" w:themeColor="text1"/>
          <w:sz w:val="24"/>
          <w:lang w:val="en-US" w:eastAsia="zh-CN"/>
          <w14:textFill>
            <w14:solidFill>
              <w14:schemeClr w14:val="tx1"/>
            </w14:solidFill>
          </w14:textFill>
        </w:rPr>
        <w:t>0</w:t>
      </w:r>
      <w:r>
        <w:rPr>
          <w:rFonts w:ascii="Times New Roman" w:hAnsi="Times New Roman" w:eastAsiaTheme="majorEastAsia"/>
          <w:color w:val="000000" w:themeColor="text1"/>
          <w:sz w:val="24"/>
          <w14:textFill>
            <w14:solidFill>
              <w14:schemeClr w14:val="tx1"/>
            </w14:solidFill>
          </w14:textFill>
        </w:rPr>
        <w:t>分）：</w:t>
      </w:r>
    </w:p>
    <w:p>
      <w:pPr>
        <w:tabs>
          <w:tab w:val="left" w:pos="312"/>
        </w:tabs>
        <w:adjustRightInd w:val="0"/>
        <w:snapToGrid w:val="0"/>
        <w:spacing w:line="560" w:lineRule="exact"/>
        <w:ind w:firstLine="480" w:firstLineChars="20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根据投标人的项目计划进行综合评审：计划完整、措施合理的得</w:t>
      </w:r>
      <w:r>
        <w:rPr>
          <w:rFonts w:hint="eastAsia" w:ascii="Times New Roman" w:hAnsi="Times New Roman" w:eastAsiaTheme="majorEastAsia"/>
          <w:color w:val="000000" w:themeColor="text1"/>
          <w:sz w:val="24"/>
          <w14:textFill>
            <w14:solidFill>
              <w14:schemeClr w14:val="tx1"/>
            </w14:solidFill>
          </w14:textFill>
        </w:rPr>
        <w:t>1</w:t>
      </w:r>
      <w:r>
        <w:rPr>
          <w:rFonts w:hint="eastAsia" w:ascii="Times New Roman" w:hAnsi="Times New Roman" w:eastAsiaTheme="majorEastAsia"/>
          <w:color w:val="000000" w:themeColor="text1"/>
          <w:sz w:val="24"/>
          <w:lang w:val="en-US" w:eastAsia="zh-CN"/>
          <w14:textFill>
            <w14:solidFill>
              <w14:schemeClr w14:val="tx1"/>
            </w14:solidFill>
          </w14:textFill>
        </w:rPr>
        <w:t>0</w:t>
      </w:r>
      <w:r>
        <w:rPr>
          <w:rFonts w:ascii="Times New Roman" w:hAnsi="Times New Roman" w:eastAsiaTheme="majorEastAsia"/>
          <w:color w:val="000000" w:themeColor="text1"/>
          <w:sz w:val="24"/>
          <w14:textFill>
            <w14:solidFill>
              <w14:schemeClr w14:val="tx1"/>
            </w14:solidFill>
          </w14:textFill>
        </w:rPr>
        <w:t>分；计划措施较合理的得</w:t>
      </w:r>
      <w:r>
        <w:rPr>
          <w:rFonts w:hint="eastAsia" w:ascii="Times New Roman" w:hAnsi="Times New Roman" w:eastAsiaTheme="majorEastAsia"/>
          <w:color w:val="000000" w:themeColor="text1"/>
          <w:sz w:val="24"/>
          <w:lang w:val="en-US" w:eastAsia="zh-CN"/>
          <w14:textFill>
            <w14:solidFill>
              <w14:schemeClr w14:val="tx1"/>
            </w14:solidFill>
          </w14:textFill>
        </w:rPr>
        <w:t>7</w:t>
      </w:r>
      <w:r>
        <w:rPr>
          <w:rFonts w:ascii="Times New Roman" w:hAnsi="Times New Roman" w:eastAsiaTheme="majorEastAsia"/>
          <w:color w:val="000000" w:themeColor="text1"/>
          <w:sz w:val="24"/>
          <w14:textFill>
            <w14:solidFill>
              <w14:schemeClr w14:val="tx1"/>
            </w14:solidFill>
          </w14:textFill>
        </w:rPr>
        <w:t>分；计划措施不合理、不完整的得</w:t>
      </w:r>
      <w:r>
        <w:rPr>
          <w:rFonts w:hint="eastAsia" w:ascii="Times New Roman" w:hAnsi="Times New Roman" w:eastAsiaTheme="majorEastAsia"/>
          <w:color w:val="000000" w:themeColor="text1"/>
          <w:sz w:val="24"/>
          <w14:textFill>
            <w14:solidFill>
              <w14:schemeClr w14:val="tx1"/>
            </w14:solidFill>
          </w14:textFill>
        </w:rPr>
        <w:t>4</w:t>
      </w:r>
      <w:r>
        <w:rPr>
          <w:rFonts w:ascii="Times New Roman" w:hAnsi="Times New Roman" w:eastAsiaTheme="majorEastAsia"/>
          <w:color w:val="000000" w:themeColor="text1"/>
          <w:sz w:val="24"/>
          <w14:textFill>
            <w14:solidFill>
              <w14:schemeClr w14:val="tx1"/>
            </w14:solidFill>
          </w14:textFill>
        </w:rPr>
        <w:t>分；未提供不得分。</w:t>
      </w:r>
    </w:p>
    <w:p>
      <w:pPr>
        <w:pStyle w:val="93"/>
        <w:tabs>
          <w:tab w:val="left" w:pos="312"/>
        </w:tabs>
        <w:adjustRightInd w:val="0"/>
        <w:snapToGrid w:val="0"/>
        <w:spacing w:line="560" w:lineRule="exact"/>
        <w:ind w:left="480" w:firstLine="0" w:firstLineChars="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4.质量控制措施与管理方案（1</w:t>
      </w:r>
      <w:r>
        <w:rPr>
          <w:rFonts w:hint="eastAsia" w:ascii="Times New Roman" w:hAnsi="Times New Roman" w:eastAsiaTheme="majorEastAsia"/>
          <w:color w:val="000000" w:themeColor="text1"/>
          <w:sz w:val="24"/>
          <w:lang w:val="en-US" w:eastAsia="zh-CN"/>
          <w14:textFill>
            <w14:solidFill>
              <w14:schemeClr w14:val="tx1"/>
            </w14:solidFill>
          </w14:textFill>
        </w:rPr>
        <w:t>0</w:t>
      </w:r>
      <w:r>
        <w:rPr>
          <w:rFonts w:ascii="Times New Roman" w:hAnsi="Times New Roman" w:eastAsiaTheme="majorEastAsia"/>
          <w:color w:val="000000" w:themeColor="text1"/>
          <w:sz w:val="24"/>
          <w14:textFill>
            <w14:solidFill>
              <w14:schemeClr w14:val="tx1"/>
            </w14:solidFill>
          </w14:textFill>
        </w:rPr>
        <w:t>分）：</w:t>
      </w:r>
    </w:p>
    <w:p>
      <w:pPr>
        <w:pStyle w:val="93"/>
        <w:tabs>
          <w:tab w:val="left" w:pos="312"/>
        </w:tabs>
        <w:adjustRightInd w:val="0"/>
        <w:snapToGrid w:val="0"/>
        <w:spacing w:line="560" w:lineRule="exact"/>
        <w:ind w:firstLine="48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根据投标人提供的质量控制方案进行综合评审：质量控制措施及管理方案完整、科学、合理的得1</w:t>
      </w:r>
      <w:r>
        <w:rPr>
          <w:rFonts w:hint="eastAsia" w:ascii="Times New Roman" w:hAnsi="Times New Roman" w:eastAsiaTheme="majorEastAsia"/>
          <w:color w:val="000000" w:themeColor="text1"/>
          <w:sz w:val="24"/>
          <w:lang w:val="en-US" w:eastAsia="zh-CN"/>
          <w14:textFill>
            <w14:solidFill>
              <w14:schemeClr w14:val="tx1"/>
            </w14:solidFill>
          </w14:textFill>
        </w:rPr>
        <w:t>0</w:t>
      </w:r>
      <w:r>
        <w:rPr>
          <w:rFonts w:ascii="Times New Roman" w:hAnsi="Times New Roman" w:eastAsiaTheme="majorEastAsia"/>
          <w:color w:val="000000" w:themeColor="text1"/>
          <w:sz w:val="24"/>
          <w14:textFill>
            <w14:solidFill>
              <w14:schemeClr w14:val="tx1"/>
            </w14:solidFill>
          </w14:textFill>
        </w:rPr>
        <w:t>分；措施及方案较完整、合理、但稍有缺陷的得</w:t>
      </w:r>
      <w:r>
        <w:rPr>
          <w:rFonts w:hint="eastAsia" w:ascii="Times New Roman" w:hAnsi="Times New Roman" w:eastAsiaTheme="majorEastAsia"/>
          <w:color w:val="000000" w:themeColor="text1"/>
          <w:sz w:val="24"/>
          <w:lang w:val="en-US" w:eastAsia="zh-CN"/>
          <w14:textFill>
            <w14:solidFill>
              <w14:schemeClr w14:val="tx1"/>
            </w14:solidFill>
          </w14:textFill>
        </w:rPr>
        <w:t>7</w:t>
      </w:r>
      <w:r>
        <w:rPr>
          <w:rFonts w:ascii="Times New Roman" w:hAnsi="Times New Roman" w:eastAsiaTheme="majorEastAsia"/>
          <w:color w:val="000000" w:themeColor="text1"/>
          <w:sz w:val="24"/>
          <w14:textFill>
            <w14:solidFill>
              <w14:schemeClr w14:val="tx1"/>
            </w14:solidFill>
          </w14:textFill>
        </w:rPr>
        <w:t>分；措施及方案不够完整、合理的得</w:t>
      </w:r>
      <w:r>
        <w:rPr>
          <w:rFonts w:hint="eastAsia" w:ascii="Times New Roman" w:hAnsi="Times New Roman" w:eastAsiaTheme="majorEastAsia"/>
          <w:color w:val="000000" w:themeColor="text1"/>
          <w:sz w:val="24"/>
          <w14:textFill>
            <w14:solidFill>
              <w14:schemeClr w14:val="tx1"/>
            </w14:solidFill>
          </w14:textFill>
        </w:rPr>
        <w:t>4</w:t>
      </w:r>
      <w:r>
        <w:rPr>
          <w:rFonts w:ascii="Times New Roman" w:hAnsi="Times New Roman" w:eastAsiaTheme="majorEastAsia"/>
          <w:color w:val="000000" w:themeColor="text1"/>
          <w:sz w:val="24"/>
          <w14:textFill>
            <w14:solidFill>
              <w14:schemeClr w14:val="tx1"/>
            </w14:solidFill>
          </w14:textFill>
        </w:rPr>
        <w:t>分；未提供不得分。</w:t>
      </w:r>
    </w:p>
    <w:p>
      <w:pPr>
        <w:pStyle w:val="93"/>
        <w:tabs>
          <w:tab w:val="left" w:pos="312"/>
        </w:tabs>
        <w:adjustRightInd w:val="0"/>
        <w:snapToGrid w:val="0"/>
        <w:spacing w:line="560" w:lineRule="exact"/>
        <w:ind w:left="480" w:firstLine="0" w:firstLineChars="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5.服务承诺（1</w:t>
      </w:r>
      <w:r>
        <w:rPr>
          <w:rFonts w:hint="eastAsia" w:ascii="Times New Roman" w:hAnsi="Times New Roman" w:eastAsiaTheme="majorEastAsia"/>
          <w:color w:val="000000" w:themeColor="text1"/>
          <w:sz w:val="24"/>
          <w:lang w:val="en-US" w:eastAsia="zh-CN"/>
          <w14:textFill>
            <w14:solidFill>
              <w14:schemeClr w14:val="tx1"/>
            </w14:solidFill>
          </w14:textFill>
        </w:rPr>
        <w:t>0</w:t>
      </w:r>
      <w:r>
        <w:rPr>
          <w:rFonts w:ascii="Times New Roman" w:hAnsi="Times New Roman" w:eastAsiaTheme="majorEastAsia"/>
          <w:color w:val="000000" w:themeColor="text1"/>
          <w:sz w:val="24"/>
          <w14:textFill>
            <w14:solidFill>
              <w14:schemeClr w14:val="tx1"/>
            </w14:solidFill>
          </w14:textFill>
        </w:rPr>
        <w:t>分）：</w:t>
      </w:r>
    </w:p>
    <w:p>
      <w:pPr>
        <w:pStyle w:val="93"/>
        <w:tabs>
          <w:tab w:val="left" w:pos="312"/>
        </w:tabs>
        <w:adjustRightInd w:val="0"/>
        <w:snapToGrid w:val="0"/>
        <w:spacing w:line="560" w:lineRule="exact"/>
        <w:ind w:firstLine="480"/>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根据投标人提供的服务承诺进行综合评审：服务措施具体详尽、及时高效、后续服务到位，得</w:t>
      </w:r>
      <w:r>
        <w:rPr>
          <w:rFonts w:hint="eastAsia" w:ascii="Times New Roman" w:hAnsi="Times New Roman" w:eastAsiaTheme="majorEastAsia"/>
          <w:color w:val="000000" w:themeColor="text1"/>
          <w:sz w:val="24"/>
          <w14:textFill>
            <w14:solidFill>
              <w14:schemeClr w14:val="tx1"/>
            </w14:solidFill>
          </w14:textFill>
        </w:rPr>
        <w:t>1</w:t>
      </w:r>
      <w:r>
        <w:rPr>
          <w:rFonts w:hint="eastAsia" w:ascii="Times New Roman" w:hAnsi="Times New Roman" w:eastAsiaTheme="majorEastAsia"/>
          <w:color w:val="000000" w:themeColor="text1"/>
          <w:sz w:val="24"/>
          <w:lang w:val="en-US" w:eastAsia="zh-CN"/>
          <w14:textFill>
            <w14:solidFill>
              <w14:schemeClr w14:val="tx1"/>
            </w14:solidFill>
          </w14:textFill>
        </w:rPr>
        <w:t>0</w:t>
      </w:r>
      <w:r>
        <w:rPr>
          <w:rFonts w:ascii="Times New Roman" w:hAnsi="Times New Roman" w:eastAsiaTheme="majorEastAsia"/>
          <w:color w:val="000000" w:themeColor="text1"/>
          <w:sz w:val="24"/>
          <w14:textFill>
            <w14:solidFill>
              <w14:schemeClr w14:val="tx1"/>
            </w14:solidFill>
          </w14:textFill>
        </w:rPr>
        <w:t>分；服务措施较具体、较符合实际、后续服务基本到位，得</w:t>
      </w:r>
      <w:r>
        <w:rPr>
          <w:rFonts w:hint="eastAsia" w:ascii="Times New Roman" w:hAnsi="Times New Roman" w:eastAsiaTheme="majorEastAsia"/>
          <w:color w:val="000000" w:themeColor="text1"/>
          <w:sz w:val="24"/>
          <w:lang w:val="en-US" w:eastAsia="zh-CN"/>
          <w14:textFill>
            <w14:solidFill>
              <w14:schemeClr w14:val="tx1"/>
            </w14:solidFill>
          </w14:textFill>
        </w:rPr>
        <w:t>7</w:t>
      </w:r>
      <w:r>
        <w:rPr>
          <w:rFonts w:ascii="Times New Roman" w:hAnsi="Times New Roman" w:eastAsiaTheme="majorEastAsia"/>
          <w:color w:val="000000" w:themeColor="text1"/>
          <w:sz w:val="24"/>
          <w14:textFill>
            <w14:solidFill>
              <w14:schemeClr w14:val="tx1"/>
            </w14:solidFill>
          </w14:textFill>
        </w:rPr>
        <w:t>分；服务措施一般具体、一般可行、后续服务一般到位，得4分；不提供不得分。</w:t>
      </w:r>
    </w:p>
    <w:p>
      <w:pPr>
        <w:widowControl/>
        <w:rPr>
          <w:rFonts w:ascii="Times New Roman" w:hAnsi="Times New Roman" w:eastAsiaTheme="majorEastAsia"/>
          <w:sz w:val="24"/>
        </w:rPr>
      </w:pPr>
      <w:r>
        <w:rPr>
          <w:rFonts w:ascii="Times New Roman" w:hAnsi="Times New Roman" w:eastAsiaTheme="majorEastAsia"/>
          <w:sz w:val="24"/>
        </w:rPr>
        <w:br w:type="page"/>
      </w:r>
    </w:p>
    <w:p>
      <w:pPr>
        <w:pStyle w:val="3"/>
        <w:spacing w:line="560" w:lineRule="exact"/>
        <w:jc w:val="left"/>
        <w:rPr>
          <w:rFonts w:ascii="Times New Roman" w:hAnsi="Times New Roman" w:eastAsiaTheme="majorEastAsia"/>
        </w:rPr>
      </w:pPr>
      <w:r>
        <w:rPr>
          <w:rFonts w:ascii="Times New Roman" w:hAnsi="Times New Roman" w:eastAsiaTheme="majorEastAsia"/>
        </w:rPr>
        <w:t>第四章 合同文件格式</w:t>
      </w:r>
    </w:p>
    <w:p>
      <w:pPr>
        <w:adjustRightInd w:val="0"/>
        <w:snapToGrid w:val="0"/>
        <w:jc w:val="center"/>
        <w:rPr>
          <w:rFonts w:ascii="Times New Roman" w:hAnsi="Times New Roman" w:eastAsiaTheme="majorEastAsia"/>
          <w:b/>
          <w:spacing w:val="20"/>
          <w:sz w:val="36"/>
          <w:szCs w:val="36"/>
        </w:rPr>
      </w:pPr>
      <w:r>
        <w:rPr>
          <w:rFonts w:hint="eastAsia" w:ascii="Times New Roman" w:hAnsi="Times New Roman" w:eastAsiaTheme="majorEastAsia"/>
          <w:b/>
          <w:color w:val="000000"/>
          <w:sz w:val="32"/>
          <w:szCs w:val="32"/>
        </w:rPr>
        <w:t>2021-2025年无锡市生态环境质量报告书设计服务项目</w:t>
      </w:r>
      <w:r>
        <w:rPr>
          <w:rFonts w:hint="eastAsia" w:ascii="Times New Roman" w:hAnsi="Times New Roman" w:eastAsiaTheme="majorEastAsia"/>
          <w:b/>
          <w:spacing w:val="20"/>
          <w:sz w:val="32"/>
          <w:szCs w:val="32"/>
        </w:rPr>
        <w:t>合同</w:t>
      </w:r>
    </w:p>
    <w:p>
      <w:pPr>
        <w:adjustRightInd w:val="0"/>
        <w:snapToGrid w:val="0"/>
        <w:ind w:firstLine="879"/>
        <w:jc w:val="center"/>
        <w:rPr>
          <w:rFonts w:ascii="Times New Roman" w:hAnsi="Times New Roman" w:eastAsiaTheme="majorEastAsia"/>
          <w:sz w:val="36"/>
          <w:szCs w:val="36"/>
        </w:rPr>
      </w:pPr>
    </w:p>
    <w:p>
      <w:pPr>
        <w:spacing w:line="360" w:lineRule="auto"/>
        <w:ind w:firstLine="482"/>
        <w:rPr>
          <w:rFonts w:ascii="Times New Roman" w:hAnsi="Times New Roman" w:eastAsiaTheme="majorEastAsia"/>
          <w:b/>
          <w:bCs/>
          <w:sz w:val="24"/>
        </w:rPr>
      </w:pPr>
      <w:r>
        <w:rPr>
          <w:rFonts w:ascii="Times New Roman" w:hAnsi="Times New Roman" w:eastAsiaTheme="majorEastAsia"/>
          <w:b/>
          <w:bCs/>
          <w:sz w:val="24"/>
        </w:rPr>
        <w:t>甲方(采购方)：</w:t>
      </w:r>
      <w:r>
        <w:rPr>
          <w:rFonts w:ascii="Times New Roman" w:hAnsi="Times New Roman" w:eastAsiaTheme="majorEastAsia"/>
          <w:b/>
          <w:bCs/>
          <w:sz w:val="24"/>
          <w:u w:val="single"/>
        </w:rPr>
        <w:t xml:space="preserve">江苏省无锡环境监测中心 </w:t>
      </w:r>
    </w:p>
    <w:p>
      <w:pPr>
        <w:spacing w:line="360" w:lineRule="auto"/>
        <w:ind w:firstLine="482"/>
        <w:rPr>
          <w:rFonts w:ascii="Times New Roman" w:hAnsi="Times New Roman" w:eastAsiaTheme="majorEastAsia"/>
          <w:b/>
          <w:bCs/>
          <w:sz w:val="24"/>
        </w:rPr>
      </w:pPr>
      <w:r>
        <w:rPr>
          <w:rFonts w:ascii="Times New Roman" w:hAnsi="Times New Roman" w:eastAsiaTheme="majorEastAsia"/>
          <w:b/>
          <w:bCs/>
          <w:sz w:val="24"/>
        </w:rPr>
        <w:t>乙方(中标方)：</w:t>
      </w:r>
      <w:r>
        <w:rPr>
          <w:rFonts w:ascii="Times New Roman" w:hAnsi="Times New Roman" w:eastAsiaTheme="majorEastAsia"/>
          <w:b/>
          <w:bCs/>
          <w:sz w:val="24"/>
          <w:u w:val="single"/>
        </w:rPr>
        <w:t xml:space="preserve">                        </w:t>
      </w:r>
    </w:p>
    <w:p>
      <w:pPr>
        <w:spacing w:line="480" w:lineRule="exact"/>
        <w:ind w:firstLine="480" w:firstLineChars="200"/>
        <w:rPr>
          <w:rFonts w:ascii="Times New Roman" w:hAnsi="Times New Roman" w:eastAsiaTheme="majorEastAsia"/>
          <w:b/>
          <w:bCs/>
          <w:sz w:val="24"/>
        </w:rPr>
      </w:pPr>
      <w:r>
        <w:rPr>
          <w:rFonts w:ascii="Times New Roman" w:hAnsi="Times New Roman" w:eastAsiaTheme="majorEastAsia"/>
          <w:bCs/>
          <w:sz w:val="24"/>
        </w:rPr>
        <w:t>根据</w:t>
      </w:r>
      <w:r>
        <w:rPr>
          <w:rFonts w:ascii="Times New Roman" w:hAnsi="Times New Roman" w:eastAsiaTheme="majorEastAsia"/>
          <w:sz w:val="24"/>
          <w:u w:val="single"/>
        </w:rPr>
        <w:t>202</w:t>
      </w:r>
      <w:r>
        <w:rPr>
          <w:rFonts w:hint="eastAsia" w:ascii="Times New Roman" w:hAnsi="Times New Roman" w:eastAsiaTheme="majorEastAsia"/>
          <w:sz w:val="24"/>
          <w:u w:val="single"/>
        </w:rPr>
        <w:t>1-2025</w:t>
      </w:r>
      <w:r>
        <w:rPr>
          <w:rFonts w:ascii="Times New Roman" w:hAnsi="Times New Roman" w:eastAsiaTheme="majorEastAsia"/>
          <w:sz w:val="24"/>
          <w:u w:val="single"/>
        </w:rPr>
        <w:t>年无锡市生态环境质量报告书</w:t>
      </w:r>
      <w:r>
        <w:rPr>
          <w:rFonts w:hint="eastAsia" w:ascii="Times New Roman" w:hAnsi="Times New Roman" w:eastAsiaTheme="majorEastAsia"/>
          <w:sz w:val="24"/>
          <w:u w:val="single"/>
        </w:rPr>
        <w:t>设计服务</w:t>
      </w:r>
      <w:r>
        <w:rPr>
          <w:rFonts w:ascii="Times New Roman" w:hAnsi="Times New Roman" w:eastAsiaTheme="majorEastAsia"/>
          <w:sz w:val="24"/>
          <w:u w:val="single"/>
        </w:rPr>
        <w:t>项目</w:t>
      </w:r>
      <w:r>
        <w:rPr>
          <w:rFonts w:ascii="Times New Roman" w:hAnsi="Times New Roman" w:eastAsiaTheme="majorEastAsia"/>
          <w:bCs/>
          <w:sz w:val="24"/>
        </w:rPr>
        <w:t>的采购活动，甲、乙双方就乙方中标的本项目，本着平等互利的原则，通过共同协商，根据《中华人民共和国政府采购法》、《中华人民共和国民法典》及有关法律法规，就相关事宜达成如下合同。</w:t>
      </w:r>
    </w:p>
    <w:p>
      <w:pPr>
        <w:spacing w:line="480" w:lineRule="exact"/>
        <w:ind w:firstLine="482" w:firstLineChars="200"/>
        <w:jc w:val="left"/>
        <w:rPr>
          <w:rFonts w:ascii="Times New Roman" w:hAnsi="Times New Roman" w:eastAsiaTheme="majorEastAsia"/>
          <w:b/>
          <w:sz w:val="24"/>
        </w:rPr>
      </w:pPr>
      <w:r>
        <w:rPr>
          <w:rFonts w:ascii="Times New Roman" w:hAnsi="Times New Roman" w:eastAsiaTheme="majorEastAsia"/>
          <w:b/>
          <w:sz w:val="24"/>
        </w:rPr>
        <w:t>一、服务费</w:t>
      </w:r>
    </w:p>
    <w:p>
      <w:pPr>
        <w:spacing w:line="480" w:lineRule="exact"/>
        <w:ind w:firstLine="480" w:firstLineChars="200"/>
        <w:rPr>
          <w:rFonts w:ascii="Times New Roman" w:hAnsi="Times New Roman" w:eastAsiaTheme="majorEastAsia"/>
          <w:sz w:val="24"/>
        </w:rPr>
      </w:pPr>
      <w:r>
        <w:rPr>
          <w:rFonts w:ascii="Times New Roman" w:hAnsi="Times New Roman" w:eastAsiaTheme="majorEastAsia"/>
          <w:sz w:val="24"/>
        </w:rPr>
        <w:t>乙方按甲方要求，根据</w:t>
      </w:r>
      <w:r>
        <w:rPr>
          <w:rFonts w:hint="eastAsia" w:ascii="Times New Roman" w:hAnsi="Times New Roman" w:eastAsiaTheme="majorEastAsia"/>
          <w:b/>
          <w:bCs w:val="0"/>
          <w:kern w:val="0"/>
          <w:sz w:val="24"/>
          <w:u w:val="single"/>
        </w:rPr>
        <w:t>202</w:t>
      </w:r>
      <w:r>
        <w:rPr>
          <w:rFonts w:hint="eastAsia" w:ascii="Times New Roman" w:hAnsi="Times New Roman" w:eastAsiaTheme="majorEastAsia"/>
          <w:b/>
          <w:sz w:val="24"/>
          <w:u w:val="single"/>
        </w:rPr>
        <w:t>1-2025</w:t>
      </w:r>
      <w:r>
        <w:rPr>
          <w:rFonts w:hint="eastAsia" w:ascii="Times New Roman" w:hAnsi="Times New Roman" w:eastAsiaTheme="majorEastAsia"/>
          <w:b/>
          <w:kern w:val="0"/>
          <w:sz w:val="24"/>
          <w:u w:val="single"/>
        </w:rPr>
        <w:t>年无锡市生态环境质量报告书设计服务项目</w:t>
      </w:r>
      <w:r>
        <w:rPr>
          <w:rFonts w:ascii="Times New Roman" w:hAnsi="Times New Roman" w:eastAsiaTheme="majorEastAsia"/>
          <w:sz w:val="24"/>
        </w:rPr>
        <w:t>采购文件，合同金额为人民币大写：</w:t>
      </w:r>
      <w:r>
        <w:rPr>
          <w:rFonts w:ascii="Times New Roman" w:hAnsi="Times New Roman" w:eastAsiaTheme="majorEastAsia"/>
          <w:sz w:val="24"/>
          <w:u w:val="single"/>
        </w:rPr>
        <w:t xml:space="preserve">         </w:t>
      </w:r>
      <w:r>
        <w:rPr>
          <w:rFonts w:ascii="Times New Roman" w:hAnsi="Times New Roman" w:eastAsiaTheme="majorEastAsia"/>
          <w:sz w:val="24"/>
        </w:rPr>
        <w:t>，小写：</w:t>
      </w:r>
      <w:r>
        <w:rPr>
          <w:rFonts w:ascii="Times New Roman" w:hAnsi="Times New Roman" w:eastAsiaTheme="majorEastAsia"/>
          <w:sz w:val="24"/>
          <w:u w:val="single"/>
        </w:rPr>
        <w:t xml:space="preserve">         </w:t>
      </w:r>
      <w:r>
        <w:rPr>
          <w:rFonts w:ascii="Times New Roman" w:hAnsi="Times New Roman" w:eastAsiaTheme="majorEastAsia"/>
          <w:sz w:val="24"/>
        </w:rPr>
        <w:t>元 。</w:t>
      </w:r>
    </w:p>
    <w:p>
      <w:pPr>
        <w:adjustRightInd w:val="0"/>
        <w:spacing w:line="480" w:lineRule="exact"/>
        <w:ind w:firstLine="480" w:firstLineChars="200"/>
        <w:jc w:val="left"/>
        <w:rPr>
          <w:rFonts w:ascii="Times New Roman" w:hAnsi="Times New Roman" w:eastAsiaTheme="majorEastAsia"/>
          <w:sz w:val="24"/>
        </w:rPr>
      </w:pPr>
      <w:r>
        <w:rPr>
          <w:rFonts w:ascii="Times New Roman" w:hAnsi="Times New Roman" w:eastAsiaTheme="majorEastAsia"/>
          <w:sz w:val="24"/>
        </w:rPr>
        <w:t>项目的具体服务要求详见采购文件。</w:t>
      </w:r>
    </w:p>
    <w:p>
      <w:pPr>
        <w:adjustRightInd w:val="0"/>
        <w:spacing w:line="480" w:lineRule="exact"/>
        <w:ind w:firstLine="482" w:firstLineChars="200"/>
        <w:jc w:val="left"/>
        <w:rPr>
          <w:rFonts w:ascii="Times New Roman" w:hAnsi="Times New Roman" w:eastAsiaTheme="majorEastAsia"/>
          <w:b/>
          <w:sz w:val="24"/>
        </w:rPr>
      </w:pPr>
      <w:r>
        <w:rPr>
          <w:rFonts w:ascii="Times New Roman" w:hAnsi="Times New Roman" w:eastAsiaTheme="majorEastAsia"/>
          <w:b/>
          <w:sz w:val="24"/>
        </w:rPr>
        <w:t>二、服务内容</w:t>
      </w:r>
    </w:p>
    <w:p>
      <w:pPr>
        <w:adjustRightInd w:val="0"/>
        <w:spacing w:line="480" w:lineRule="exact"/>
        <w:ind w:firstLine="480" w:firstLineChars="200"/>
        <w:jc w:val="left"/>
        <w:rPr>
          <w:rFonts w:ascii="Times New Roman" w:hAnsi="Times New Roman" w:eastAsiaTheme="majorEastAsia"/>
          <w:sz w:val="24"/>
        </w:rPr>
      </w:pPr>
      <w:r>
        <w:rPr>
          <w:rFonts w:ascii="Times New Roman" w:hAnsi="Times New Roman" w:eastAsiaTheme="majorEastAsia"/>
          <w:sz w:val="24"/>
        </w:rPr>
        <w:t>下列文件是构成合同不可分割的部分，并与本合同具有同等法律效力，</w:t>
      </w:r>
      <w:r>
        <w:rPr>
          <w:rFonts w:ascii="Times New Roman" w:hAnsi="Times New Roman" w:eastAsiaTheme="majorEastAsia"/>
          <w:bCs/>
          <w:sz w:val="24"/>
        </w:rPr>
        <w:t>这些文件包括但不限于：</w:t>
      </w:r>
    </w:p>
    <w:p>
      <w:pPr>
        <w:adjustRightInd w:val="0"/>
        <w:spacing w:line="480" w:lineRule="exact"/>
        <w:ind w:firstLine="480" w:firstLineChars="200"/>
        <w:jc w:val="left"/>
        <w:rPr>
          <w:rFonts w:ascii="Times New Roman" w:hAnsi="Times New Roman" w:eastAsiaTheme="majorEastAsia"/>
          <w:sz w:val="24"/>
        </w:rPr>
      </w:pPr>
      <w:r>
        <w:rPr>
          <w:rFonts w:ascii="Times New Roman" w:hAnsi="Times New Roman" w:eastAsiaTheme="majorEastAsia"/>
          <w:sz w:val="24"/>
        </w:rPr>
        <w:t>1、</w:t>
      </w:r>
      <w:r>
        <w:rPr>
          <w:rFonts w:ascii="Times New Roman" w:hAnsi="Times New Roman" w:eastAsiaTheme="majorEastAsia"/>
          <w:kern w:val="0"/>
          <w:sz w:val="24"/>
        </w:rPr>
        <w:t>江苏省无锡环境监测中心</w:t>
      </w:r>
      <w:r>
        <w:rPr>
          <w:rFonts w:hint="eastAsia" w:ascii="Times New Roman" w:hAnsi="Times New Roman" w:eastAsiaTheme="majorEastAsia"/>
          <w:b/>
          <w:bCs/>
          <w:kern w:val="0"/>
          <w:sz w:val="24"/>
          <w:u w:val="single"/>
        </w:rPr>
        <w:t>202</w:t>
      </w:r>
      <w:r>
        <w:rPr>
          <w:rFonts w:hint="eastAsia" w:ascii="Times New Roman" w:hAnsi="Times New Roman" w:eastAsiaTheme="majorEastAsia"/>
          <w:b/>
          <w:bCs/>
          <w:sz w:val="24"/>
          <w:u w:val="single"/>
        </w:rPr>
        <w:t>1-2025</w:t>
      </w:r>
      <w:r>
        <w:rPr>
          <w:rFonts w:hint="eastAsia" w:ascii="Times New Roman" w:hAnsi="Times New Roman" w:eastAsiaTheme="majorEastAsia"/>
          <w:b/>
          <w:kern w:val="0"/>
          <w:sz w:val="24"/>
          <w:u w:val="single"/>
        </w:rPr>
        <w:t>年无锡市生态环境质量报告书设计服务项目</w:t>
      </w:r>
      <w:r>
        <w:rPr>
          <w:rFonts w:ascii="Times New Roman" w:hAnsi="Times New Roman" w:eastAsiaTheme="majorEastAsia"/>
          <w:sz w:val="24"/>
        </w:rPr>
        <w:t>采购文件。</w:t>
      </w:r>
    </w:p>
    <w:p>
      <w:pPr>
        <w:adjustRightInd w:val="0"/>
        <w:spacing w:line="480" w:lineRule="exact"/>
        <w:ind w:firstLine="480" w:firstLineChars="200"/>
        <w:jc w:val="left"/>
        <w:rPr>
          <w:rFonts w:ascii="Times New Roman" w:hAnsi="Times New Roman" w:eastAsiaTheme="majorEastAsia"/>
          <w:sz w:val="24"/>
        </w:rPr>
      </w:pPr>
      <w:r>
        <w:rPr>
          <w:rFonts w:ascii="Times New Roman" w:hAnsi="Times New Roman" w:eastAsiaTheme="majorEastAsia"/>
          <w:sz w:val="24"/>
        </w:rPr>
        <w:t>2、乙方提交的投标书。</w:t>
      </w:r>
    </w:p>
    <w:p>
      <w:pPr>
        <w:adjustRightInd w:val="0"/>
        <w:spacing w:line="480" w:lineRule="exact"/>
        <w:ind w:firstLine="480" w:firstLineChars="200"/>
        <w:jc w:val="left"/>
        <w:rPr>
          <w:rFonts w:ascii="Times New Roman" w:hAnsi="Times New Roman" w:eastAsiaTheme="majorEastAsia"/>
          <w:sz w:val="24"/>
        </w:rPr>
      </w:pPr>
      <w:r>
        <w:rPr>
          <w:rFonts w:ascii="Times New Roman" w:hAnsi="Times New Roman" w:eastAsiaTheme="majorEastAsia"/>
          <w:sz w:val="24"/>
        </w:rPr>
        <w:t>3、乙方投标的其他资料及承诺。</w:t>
      </w:r>
    </w:p>
    <w:p>
      <w:pPr>
        <w:adjustRightInd w:val="0"/>
        <w:spacing w:line="480" w:lineRule="exact"/>
        <w:ind w:firstLine="480" w:firstLineChars="200"/>
        <w:jc w:val="left"/>
        <w:rPr>
          <w:rFonts w:ascii="Times New Roman" w:hAnsi="Times New Roman" w:eastAsiaTheme="majorEastAsia"/>
          <w:sz w:val="24"/>
        </w:rPr>
      </w:pPr>
      <w:r>
        <w:rPr>
          <w:rFonts w:ascii="Times New Roman" w:hAnsi="Times New Roman" w:eastAsiaTheme="majorEastAsia"/>
          <w:sz w:val="24"/>
        </w:rPr>
        <w:t>4、评标记录。</w:t>
      </w:r>
    </w:p>
    <w:p>
      <w:pPr>
        <w:adjustRightInd w:val="0"/>
        <w:spacing w:line="480" w:lineRule="exact"/>
        <w:ind w:firstLine="482" w:firstLineChars="200"/>
        <w:jc w:val="left"/>
        <w:rPr>
          <w:rFonts w:ascii="Times New Roman" w:hAnsi="Times New Roman" w:eastAsiaTheme="majorEastAsia"/>
          <w:b/>
          <w:color w:val="000000" w:themeColor="text1"/>
          <w:sz w:val="24"/>
          <w14:textFill>
            <w14:solidFill>
              <w14:schemeClr w14:val="tx1"/>
            </w14:solidFill>
          </w14:textFill>
        </w:rPr>
      </w:pPr>
      <w:r>
        <w:rPr>
          <w:rFonts w:ascii="Times New Roman" w:hAnsi="Times New Roman" w:eastAsiaTheme="majorEastAsia"/>
          <w:b/>
          <w:color w:val="000000" w:themeColor="text1"/>
          <w:sz w:val="24"/>
          <w14:textFill>
            <w14:solidFill>
              <w14:schemeClr w14:val="tx1"/>
            </w14:solidFill>
          </w14:textFill>
        </w:rPr>
        <w:t>三、服务要求</w:t>
      </w:r>
    </w:p>
    <w:p>
      <w:pPr>
        <w:adjustRightInd w:val="0"/>
        <w:spacing w:line="480" w:lineRule="exact"/>
        <w:ind w:firstLine="480" w:firstLineChars="200"/>
        <w:jc w:val="left"/>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乙方所提供的服务必须符合国家有关标准和</w:t>
      </w:r>
      <w:r>
        <w:rPr>
          <w:rFonts w:hint="eastAsia" w:ascii="Times New Roman" w:hAnsi="Times New Roman" w:eastAsiaTheme="majorEastAsia"/>
          <w:b/>
          <w:bCs/>
          <w:color w:val="000000" w:themeColor="text1"/>
          <w:sz w:val="24"/>
          <w:u w:val="single"/>
          <w14:textFill>
            <w14:solidFill>
              <w14:schemeClr w14:val="tx1"/>
            </w14:solidFill>
          </w14:textFill>
        </w:rPr>
        <w:t>20</w:t>
      </w:r>
      <w:r>
        <w:rPr>
          <w:rFonts w:hint="eastAsia" w:ascii="Times New Roman" w:hAnsi="Times New Roman" w:eastAsiaTheme="majorEastAsia"/>
          <w:b/>
          <w:bCs/>
          <w:kern w:val="0"/>
          <w:sz w:val="24"/>
          <w:u w:val="single"/>
        </w:rPr>
        <w:t>2</w:t>
      </w:r>
      <w:r>
        <w:rPr>
          <w:rFonts w:hint="eastAsia" w:ascii="Times New Roman" w:hAnsi="Times New Roman" w:eastAsiaTheme="majorEastAsia"/>
          <w:b/>
          <w:bCs/>
          <w:sz w:val="24"/>
          <w:u w:val="single"/>
        </w:rPr>
        <w:t>1-2025</w:t>
      </w:r>
      <w:r>
        <w:rPr>
          <w:rFonts w:hint="eastAsia" w:ascii="Times New Roman" w:hAnsi="Times New Roman" w:eastAsiaTheme="majorEastAsia"/>
          <w:b/>
          <w:kern w:val="0"/>
          <w:sz w:val="24"/>
          <w:u w:val="single"/>
        </w:rPr>
        <w:t>年</w:t>
      </w:r>
      <w:r>
        <w:rPr>
          <w:rFonts w:hint="eastAsia" w:ascii="Times New Roman" w:hAnsi="Times New Roman" w:eastAsiaTheme="majorEastAsia"/>
          <w:b/>
          <w:color w:val="000000" w:themeColor="text1"/>
          <w:kern w:val="0"/>
          <w:sz w:val="24"/>
          <w:u w:val="single"/>
          <w14:textFill>
            <w14:solidFill>
              <w14:schemeClr w14:val="tx1"/>
            </w14:solidFill>
          </w14:textFill>
        </w:rPr>
        <w:t>无锡市生态环境质量报告书设计服务项目</w:t>
      </w:r>
      <w:r>
        <w:rPr>
          <w:rFonts w:ascii="Times New Roman" w:hAnsi="Times New Roman" w:eastAsiaTheme="majorEastAsia"/>
          <w:color w:val="000000" w:themeColor="text1"/>
          <w:sz w:val="24"/>
          <w14:textFill>
            <w14:solidFill>
              <w14:schemeClr w14:val="tx1"/>
            </w14:solidFill>
          </w14:textFill>
        </w:rPr>
        <w:t>采购文件的要求，提供相关服务成果并由甲方组织验收。</w:t>
      </w:r>
    </w:p>
    <w:p>
      <w:pPr>
        <w:adjustRightInd w:val="0"/>
        <w:spacing w:line="480" w:lineRule="exact"/>
        <w:ind w:firstLine="480" w:firstLineChars="200"/>
        <w:jc w:val="left"/>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乙方根据生态环境质量报告书编制的相关导则，结合无锡市20</w:t>
      </w:r>
      <w:r>
        <w:rPr>
          <w:rFonts w:hint="default" w:ascii="Times New Roman" w:hAnsi="Times New Roman" w:eastAsiaTheme="majorEastAsia"/>
          <w:b w:val="0"/>
          <w:color w:val="000000" w:themeColor="text1"/>
          <w:kern w:val="2"/>
          <w:sz w:val="24"/>
          <w:u w:val="none"/>
          <w14:textFill>
            <w14:solidFill>
              <w14:schemeClr w14:val="tx1"/>
            </w14:solidFill>
          </w14:textFill>
        </w:rPr>
        <w:t>2</w:t>
      </w:r>
      <w:r>
        <w:rPr>
          <w:rFonts w:hint="default" w:ascii="Times New Roman" w:hAnsi="Times New Roman" w:eastAsiaTheme="majorEastAsia"/>
          <w:color w:val="000000" w:themeColor="text1"/>
          <w:sz w:val="24"/>
          <w:u w:val="none"/>
          <w14:textFill>
            <w14:solidFill>
              <w14:schemeClr w14:val="tx1"/>
            </w14:solidFill>
          </w14:textFill>
        </w:rPr>
        <w:t>1-2025</w:t>
      </w:r>
      <w:r>
        <w:rPr>
          <w:rFonts w:hint="default" w:ascii="Times New Roman" w:hAnsi="Times New Roman" w:eastAsiaTheme="majorEastAsia"/>
          <w:b w:val="0"/>
          <w:color w:val="000000" w:themeColor="text1"/>
          <w:kern w:val="2"/>
          <w:sz w:val="24"/>
          <w:u w:val="none"/>
          <w14:textFill>
            <w14:solidFill>
              <w14:schemeClr w14:val="tx1"/>
            </w14:solidFill>
          </w14:textFill>
        </w:rPr>
        <w:t>年</w:t>
      </w:r>
      <w:r>
        <w:rPr>
          <w:rFonts w:ascii="Times New Roman" w:hAnsi="Times New Roman" w:eastAsiaTheme="majorEastAsia"/>
          <w:color w:val="000000" w:themeColor="text1"/>
          <w:sz w:val="24"/>
          <w14:textFill>
            <w14:solidFill>
              <w14:schemeClr w14:val="tx1"/>
            </w14:solidFill>
          </w14:textFill>
        </w:rPr>
        <w:t>空气质量、水质量、土壤质量、噪声污染、生物多样性调查等方面的数据和信息，筛选出体现年度生态环境质量的内容和数据。利用数学、环境统计等方法，专业绘图软件可视化数据结果，并对图表进行美工优化，使报告书内容更生动、直观；广泛收集各类照片，对报告书封面、章节页和正文进行排版设计，增强报告书的专业性和易读性；并根据最终报告书提取成果成效，设计</w:t>
      </w:r>
      <w:r>
        <w:rPr>
          <w:rFonts w:ascii="Times New Roman" w:hAnsi="Times New Roman" w:eastAsiaTheme="majorEastAsia"/>
          <w:bCs/>
          <w:color w:val="000000" w:themeColor="text1"/>
          <w:kern w:val="0"/>
          <w:sz w:val="24"/>
          <w14:textFill>
            <w14:solidFill>
              <w14:schemeClr w14:val="tx1"/>
            </w14:solidFill>
          </w14:textFill>
        </w:rPr>
        <w:t>2021-2025无锡市</w:t>
      </w:r>
      <w:r>
        <w:rPr>
          <w:rFonts w:hint="eastAsia" w:ascii="Times New Roman" w:hAnsi="Times New Roman" w:eastAsiaTheme="majorEastAsia"/>
          <w:bCs/>
          <w:color w:val="000000" w:themeColor="text1"/>
          <w:kern w:val="0"/>
          <w:sz w:val="24"/>
          <w14:textFill>
            <w14:solidFill>
              <w14:schemeClr w14:val="tx1"/>
            </w14:solidFill>
          </w14:textFill>
        </w:rPr>
        <w:t>生态环境质量特色专题</w:t>
      </w:r>
      <w:r>
        <w:rPr>
          <w:rFonts w:ascii="Times New Roman" w:hAnsi="Times New Roman" w:eastAsiaTheme="majorEastAsia"/>
          <w:color w:val="000000" w:themeColor="text1"/>
          <w:sz w:val="24"/>
          <w14:textFill>
            <w14:solidFill>
              <w14:schemeClr w14:val="tx1"/>
            </w14:solidFill>
          </w14:textFill>
        </w:rPr>
        <w:t>。</w:t>
      </w:r>
    </w:p>
    <w:p>
      <w:pPr>
        <w:adjustRightInd w:val="0"/>
        <w:spacing w:line="480" w:lineRule="exact"/>
        <w:ind w:firstLine="480" w:firstLineChars="200"/>
        <w:jc w:val="left"/>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乙方完成合同规定的服务内容后，提交</w:t>
      </w:r>
      <w:r>
        <w:rPr>
          <w:rFonts w:hint="eastAsia" w:ascii="Times New Roman" w:hAnsi="Times New Roman" w:eastAsiaTheme="majorEastAsia"/>
          <w:color w:val="000000" w:themeColor="text1"/>
          <w:sz w:val="24"/>
          <w:lang w:val="en-US" w:eastAsia="zh-CN"/>
          <w14:textFill>
            <w14:solidFill>
              <w14:schemeClr w14:val="tx1"/>
            </w14:solidFill>
          </w14:textFill>
        </w:rPr>
        <w:t>书面</w:t>
      </w:r>
      <w:r>
        <w:rPr>
          <w:rFonts w:ascii="Times New Roman" w:hAnsi="Times New Roman" w:eastAsiaTheme="majorEastAsia"/>
          <w:color w:val="000000" w:themeColor="text1"/>
          <w:sz w:val="24"/>
          <w14:textFill>
            <w14:solidFill>
              <w14:schemeClr w14:val="tx1"/>
            </w14:solidFill>
          </w14:textFill>
        </w:rPr>
        <w:t>验收申请，由甲方组织项目验收。</w:t>
      </w:r>
    </w:p>
    <w:p>
      <w:pPr>
        <w:adjustRightInd w:val="0"/>
        <w:spacing w:line="480" w:lineRule="exact"/>
        <w:ind w:firstLine="480" w:firstLineChars="200"/>
        <w:jc w:val="left"/>
        <w:rPr>
          <w:rFonts w:ascii="Times New Roman" w:hAnsi="Times New Roman" w:eastAsiaTheme="majorEastAsia"/>
          <w:color w:val="000000" w:themeColor="text1"/>
          <w:sz w:val="24"/>
          <w14:textFill>
            <w14:solidFill>
              <w14:schemeClr w14:val="tx1"/>
            </w14:solidFill>
          </w14:textFill>
        </w:rPr>
      </w:pPr>
      <w:r>
        <w:rPr>
          <w:rFonts w:ascii="Times New Roman" w:hAnsi="Times New Roman" w:eastAsiaTheme="majorEastAsia"/>
          <w:color w:val="000000" w:themeColor="text1"/>
          <w:sz w:val="24"/>
          <w14:textFill>
            <w14:solidFill>
              <w14:schemeClr w14:val="tx1"/>
            </w14:solidFill>
          </w14:textFill>
        </w:rPr>
        <w:t>验收过程中，若发现任何不符合验收标准的情况，甲方有权要求乙方进行整改，直至符合验收标准。</w:t>
      </w:r>
    </w:p>
    <w:p>
      <w:pPr>
        <w:widowControl/>
        <w:topLinePunct w:val="0"/>
        <w:adjustRightInd w:val="0"/>
        <w:snapToGrid/>
        <w:spacing w:line="480" w:lineRule="exact"/>
        <w:ind w:firstLine="482" w:firstLineChars="200"/>
        <w:jc w:val="left"/>
        <w:rPr>
          <w:rFonts w:ascii="Times New Roman" w:hAnsi="Times New Roman" w:eastAsiaTheme="majorEastAsia"/>
          <w:color w:val="000000" w:themeColor="text1"/>
          <w14:textFill>
            <w14:solidFill>
              <w14:schemeClr w14:val="tx1"/>
            </w14:solidFill>
          </w14:textFill>
        </w:rPr>
      </w:pPr>
      <w:r>
        <w:rPr>
          <w:rFonts w:ascii="Times New Roman" w:hAnsi="Times New Roman" w:eastAsiaTheme="majorEastAsia"/>
          <w:b/>
          <w:color w:val="000000" w:themeColor="text1"/>
          <w:sz w:val="24"/>
          <w:lang w:val="zh-CN"/>
          <w14:textFill>
            <w14:solidFill>
              <w14:schemeClr w14:val="tx1"/>
            </w14:solidFill>
          </w14:textFill>
        </w:rPr>
        <w:t>四、服务期限：</w:t>
      </w:r>
      <w:r>
        <w:rPr>
          <w:rFonts w:ascii="Times New Roman" w:hAnsi="Times New Roman" w:eastAsiaTheme="majorEastAsia"/>
          <w:color w:val="000000" w:themeColor="text1"/>
          <w:sz w:val="24"/>
          <w14:textFill>
            <w14:solidFill>
              <w14:schemeClr w14:val="tx1"/>
            </w14:solidFill>
          </w14:textFill>
        </w:rPr>
        <w:t>自合同签订</w:t>
      </w:r>
      <w:r>
        <w:rPr>
          <w:rFonts w:hint="eastAsia" w:ascii="Times New Roman" w:hAnsi="Times New Roman" w:eastAsiaTheme="majorEastAsia"/>
          <w:color w:val="000000" w:themeColor="text1"/>
          <w:sz w:val="24"/>
          <w14:textFill>
            <w14:solidFill>
              <w14:schemeClr w14:val="tx1"/>
            </w14:solidFill>
          </w14:textFill>
        </w:rPr>
        <w:t>之</w:t>
      </w:r>
      <w:r>
        <w:rPr>
          <w:rFonts w:ascii="Times New Roman" w:hAnsi="Times New Roman" w:eastAsiaTheme="majorEastAsia"/>
          <w:color w:val="000000" w:themeColor="text1"/>
          <w:sz w:val="24"/>
          <w14:textFill>
            <w14:solidFill>
              <w14:schemeClr w14:val="tx1"/>
            </w14:solidFill>
          </w14:textFill>
        </w:rPr>
        <w:t>日起3个月内提交终稿，</w:t>
      </w:r>
      <w:r>
        <w:rPr>
          <w:rFonts w:hint="eastAsia" w:ascii="Times New Roman" w:hAnsi="Times New Roman" w:eastAsiaTheme="majorEastAsia"/>
          <w:color w:val="000000" w:themeColor="text1"/>
          <w:sz w:val="24"/>
          <w14:textFill>
            <w14:solidFill>
              <w14:schemeClr w14:val="tx1"/>
            </w14:solidFill>
          </w14:textFill>
        </w:rPr>
        <w:t>最晚不得超过</w:t>
      </w:r>
      <w:r>
        <w:rPr>
          <w:rFonts w:ascii="Times New Roman" w:hAnsi="Times New Roman" w:eastAsiaTheme="majorEastAsia"/>
          <w:color w:val="000000" w:themeColor="text1"/>
          <w:sz w:val="24"/>
          <w14:textFill>
            <w14:solidFill>
              <w14:schemeClr w14:val="tx1"/>
            </w14:solidFill>
          </w14:textFill>
        </w:rPr>
        <w:t>6月</w:t>
      </w:r>
      <w:r>
        <w:rPr>
          <w:rFonts w:hint="eastAsia" w:ascii="Times New Roman" w:hAnsi="Times New Roman" w:eastAsiaTheme="majorEastAsia"/>
          <w:color w:val="000000" w:themeColor="text1"/>
          <w:sz w:val="24"/>
          <w14:textFill>
            <w14:solidFill>
              <w14:schemeClr w14:val="tx1"/>
            </w14:solidFill>
          </w14:textFill>
        </w:rPr>
        <w:t>10</w:t>
      </w:r>
      <w:r>
        <w:rPr>
          <w:rFonts w:ascii="Times New Roman" w:hAnsi="Times New Roman" w:eastAsiaTheme="majorEastAsia"/>
          <w:color w:val="000000" w:themeColor="text1"/>
          <w:sz w:val="24"/>
          <w14:textFill>
            <w14:solidFill>
              <w14:schemeClr w14:val="tx1"/>
            </w14:solidFill>
          </w14:textFill>
        </w:rPr>
        <w:t>日</w:t>
      </w:r>
      <w:r>
        <w:rPr>
          <w:rFonts w:hint="eastAsia" w:ascii="Times New Roman" w:hAnsi="Times New Roman" w:eastAsiaTheme="majorEastAsia"/>
          <w:color w:val="000000" w:themeColor="text1"/>
          <w:sz w:val="24"/>
          <w14:textFill>
            <w14:solidFill>
              <w14:schemeClr w14:val="tx1"/>
            </w14:solidFill>
          </w14:textFill>
        </w:rPr>
        <w:t>。</w:t>
      </w:r>
    </w:p>
    <w:p>
      <w:pPr>
        <w:spacing w:line="480" w:lineRule="exact"/>
        <w:ind w:firstLine="482" w:firstLineChars="200"/>
        <w:rPr>
          <w:rFonts w:ascii="Times New Roman" w:hAnsi="Times New Roman" w:eastAsiaTheme="majorEastAsia"/>
          <w:bCs/>
          <w:color w:val="0000FF"/>
          <w:sz w:val="24"/>
          <w:u w:val="single"/>
        </w:rPr>
      </w:pPr>
      <w:r>
        <w:rPr>
          <w:rFonts w:ascii="Times New Roman" w:hAnsi="Times New Roman" w:eastAsiaTheme="majorEastAsia"/>
          <w:b/>
          <w:color w:val="000000" w:themeColor="text1"/>
          <w:sz w:val="24"/>
          <w14:textFill>
            <w14:solidFill>
              <w14:schemeClr w14:val="tx1"/>
            </w14:solidFill>
          </w14:textFill>
        </w:rPr>
        <w:t>五、付款方式：</w:t>
      </w:r>
      <w:r>
        <w:rPr>
          <w:rFonts w:hint="eastAsia" w:ascii="Times New Roman" w:hAnsi="Times New Roman" w:eastAsiaTheme="majorEastAsia"/>
          <w:color w:val="000000" w:themeColor="text1"/>
          <w:sz w:val="24"/>
          <w:u w:val="single"/>
          <w14:textFill>
            <w14:solidFill>
              <w14:schemeClr w14:val="tx1"/>
            </w14:solidFill>
          </w14:textFill>
        </w:rPr>
        <w:t>乙方</w:t>
      </w:r>
      <w:r>
        <w:rPr>
          <w:rFonts w:ascii="Times New Roman" w:hAnsi="Times New Roman" w:eastAsiaTheme="majorEastAsia"/>
          <w:color w:val="000000" w:themeColor="text1"/>
          <w:sz w:val="24"/>
          <w:u w:val="single"/>
          <w14:textFill>
            <w14:solidFill>
              <w14:schemeClr w14:val="tx1"/>
            </w14:solidFill>
          </w14:textFill>
        </w:rPr>
        <w:t>完成全部工作并提交《20</w:t>
      </w:r>
      <w:r>
        <w:rPr>
          <w:rFonts w:hint="eastAsia" w:ascii="Times New Roman" w:hAnsi="Times New Roman" w:eastAsiaTheme="majorEastAsia"/>
          <w:b w:val="0"/>
          <w:bCs/>
          <w:kern w:val="0"/>
          <w:sz w:val="24"/>
          <w:u w:val="single"/>
        </w:rPr>
        <w:t>2</w:t>
      </w:r>
      <w:r>
        <w:rPr>
          <w:rFonts w:hint="eastAsia" w:ascii="Times New Roman" w:hAnsi="Times New Roman" w:eastAsiaTheme="majorEastAsia"/>
          <w:sz w:val="24"/>
          <w:u w:val="single"/>
        </w:rPr>
        <w:t>1-2025</w:t>
      </w:r>
      <w:r>
        <w:rPr>
          <w:rFonts w:hint="eastAsia" w:ascii="Times New Roman" w:hAnsi="Times New Roman" w:eastAsiaTheme="majorEastAsia"/>
          <w:b w:val="0"/>
          <w:bCs/>
          <w:kern w:val="0"/>
          <w:sz w:val="24"/>
          <w:u w:val="single"/>
        </w:rPr>
        <w:t>年</w:t>
      </w:r>
      <w:r>
        <w:rPr>
          <w:rFonts w:ascii="Times New Roman" w:hAnsi="Times New Roman" w:eastAsiaTheme="majorEastAsia"/>
          <w:color w:val="000000" w:themeColor="text1"/>
          <w:sz w:val="24"/>
          <w:u w:val="single"/>
          <w14:textFill>
            <w14:solidFill>
              <w14:schemeClr w14:val="tx1"/>
            </w14:solidFill>
          </w14:textFill>
        </w:rPr>
        <w:t>无锡市生态环境质量报告书》正式稿</w:t>
      </w:r>
      <w:r>
        <w:rPr>
          <w:rFonts w:hint="eastAsia" w:ascii="Times New Roman" w:hAnsi="Times New Roman" w:eastAsiaTheme="majorEastAsia"/>
          <w:color w:val="000000" w:themeColor="text1"/>
          <w:sz w:val="24"/>
          <w:u w:val="single"/>
          <w14:textFill>
            <w14:solidFill>
              <w14:schemeClr w14:val="tx1"/>
            </w14:solidFill>
          </w14:textFill>
        </w:rPr>
        <w:t>（所有设计原图及GIS图表等打包提交），经甲方验收并确认无误</w:t>
      </w:r>
      <w:r>
        <w:rPr>
          <w:rFonts w:ascii="Times New Roman" w:hAnsi="Times New Roman" w:eastAsiaTheme="majorEastAsia"/>
          <w:color w:val="000000" w:themeColor="text1"/>
          <w:sz w:val="24"/>
          <w:u w:val="single"/>
          <w14:textFill>
            <w14:solidFill>
              <w14:schemeClr w14:val="tx1"/>
            </w14:solidFill>
          </w14:textFill>
        </w:rPr>
        <w:t>后一次性付清</w:t>
      </w:r>
      <w:r>
        <w:rPr>
          <w:rFonts w:hint="eastAsia" w:ascii="Times New Roman" w:hAnsi="Times New Roman" w:eastAsiaTheme="majorEastAsia"/>
          <w:color w:val="000000" w:themeColor="text1"/>
          <w:sz w:val="24"/>
          <w:u w:val="single"/>
          <w14:textFill>
            <w14:solidFill>
              <w14:schemeClr w14:val="tx1"/>
            </w14:solidFill>
          </w14:textFill>
        </w:rPr>
        <w:t>全部款项</w:t>
      </w:r>
      <w:r>
        <w:rPr>
          <w:rFonts w:ascii="Times New Roman" w:hAnsi="Times New Roman" w:eastAsiaTheme="majorEastAsia"/>
          <w:color w:val="000000" w:themeColor="text1"/>
          <w:sz w:val="24"/>
          <w:u w:val="single"/>
          <w14:textFill>
            <w14:solidFill>
              <w14:schemeClr w14:val="tx1"/>
            </w14:solidFill>
          </w14:textFill>
        </w:rPr>
        <w:t>。本项目价款一律通过银行非现金结算，</w:t>
      </w:r>
      <w:r>
        <w:rPr>
          <w:rFonts w:ascii="Times New Roman" w:hAnsi="Times New Roman"/>
          <w:color w:val="000000" w:themeColor="text1"/>
          <w:sz w:val="24"/>
          <w:u w:val="single"/>
          <w14:textFill>
            <w14:solidFill>
              <w14:schemeClr w14:val="tx1"/>
            </w14:solidFill>
          </w14:textFill>
        </w:rPr>
        <w:t>甲方付款前，乙方应</w:t>
      </w:r>
      <w:r>
        <w:rPr>
          <w:rFonts w:ascii="Times New Roman" w:hAnsi="Times New Roman"/>
          <w:sz w:val="24"/>
          <w:u w:val="single"/>
        </w:rPr>
        <w:t>当开具等额有效</w:t>
      </w:r>
      <w:r>
        <w:rPr>
          <w:rFonts w:hint="eastAsia" w:ascii="Times New Roman" w:hAnsi="Times New Roman"/>
          <w:sz w:val="24"/>
          <w:u w:val="single"/>
        </w:rPr>
        <w:t>的增值税</w:t>
      </w:r>
      <w:r>
        <w:rPr>
          <w:rFonts w:ascii="Times New Roman" w:hAnsi="Times New Roman"/>
          <w:sz w:val="24"/>
          <w:u w:val="single"/>
        </w:rPr>
        <w:t>发票，否则，甲方有权延期付款</w:t>
      </w:r>
      <w:r>
        <w:rPr>
          <w:rFonts w:hint="eastAsia" w:ascii="Times New Roman" w:hAnsi="Times New Roman"/>
          <w:sz w:val="24"/>
          <w:u w:val="single"/>
        </w:rPr>
        <w:t>并不承担逾期付款责任</w:t>
      </w:r>
      <w:r>
        <w:rPr>
          <w:rFonts w:ascii="Times New Roman" w:hAnsi="Times New Roman"/>
          <w:sz w:val="24"/>
          <w:u w:val="single"/>
        </w:rPr>
        <w:t>。</w:t>
      </w:r>
    </w:p>
    <w:p>
      <w:pPr>
        <w:spacing w:line="480" w:lineRule="exact"/>
        <w:ind w:firstLine="482" w:firstLineChars="200"/>
        <w:rPr>
          <w:rFonts w:ascii="Times New Roman" w:hAnsi="Times New Roman" w:eastAsiaTheme="majorEastAsia"/>
          <w:b/>
          <w:sz w:val="24"/>
        </w:rPr>
      </w:pPr>
      <w:r>
        <w:rPr>
          <w:rFonts w:ascii="Times New Roman" w:hAnsi="Times New Roman" w:eastAsiaTheme="majorEastAsia"/>
          <w:b/>
          <w:sz w:val="24"/>
        </w:rPr>
        <w:t>六、乙方服务保证</w:t>
      </w:r>
    </w:p>
    <w:p>
      <w:pPr>
        <w:spacing w:line="480" w:lineRule="exact"/>
        <w:ind w:firstLine="480" w:firstLineChars="200"/>
        <w:rPr>
          <w:rFonts w:ascii="Times New Roman" w:hAnsi="Times New Roman" w:eastAsiaTheme="majorEastAsia"/>
          <w:bCs/>
          <w:sz w:val="24"/>
        </w:rPr>
      </w:pPr>
      <w:r>
        <w:rPr>
          <w:rFonts w:ascii="Times New Roman" w:hAnsi="Times New Roman" w:eastAsiaTheme="majorEastAsia"/>
          <w:bCs/>
          <w:sz w:val="24"/>
        </w:rPr>
        <w:t>1.乙方所提供的服务符合采购文件要求；</w:t>
      </w:r>
    </w:p>
    <w:p>
      <w:pPr>
        <w:spacing w:line="480" w:lineRule="exact"/>
        <w:ind w:firstLine="480" w:firstLineChars="200"/>
        <w:rPr>
          <w:rFonts w:ascii="Times New Roman" w:hAnsi="Times New Roman" w:eastAsiaTheme="majorEastAsia"/>
          <w:bCs/>
          <w:sz w:val="24"/>
        </w:rPr>
      </w:pPr>
      <w:r>
        <w:rPr>
          <w:rFonts w:ascii="Times New Roman" w:hAnsi="Times New Roman" w:eastAsiaTheme="majorEastAsia"/>
          <w:bCs/>
          <w:sz w:val="24"/>
        </w:rPr>
        <w:t>2.乙方具备履行合同所必需的设备和专业技术能力；</w:t>
      </w:r>
    </w:p>
    <w:p>
      <w:pPr>
        <w:spacing w:line="480" w:lineRule="exact"/>
        <w:ind w:firstLine="480" w:firstLineChars="200"/>
        <w:jc w:val="left"/>
        <w:rPr>
          <w:rFonts w:ascii="Times New Roman" w:hAnsi="Times New Roman" w:eastAsiaTheme="majorEastAsia"/>
          <w:bCs/>
          <w:sz w:val="24"/>
        </w:rPr>
      </w:pPr>
      <w:r>
        <w:rPr>
          <w:rFonts w:ascii="Times New Roman" w:hAnsi="Times New Roman" w:eastAsiaTheme="majorEastAsia"/>
          <w:bCs/>
          <w:sz w:val="24"/>
        </w:rPr>
        <w:t>3.乙方未被“信用中国”网站（</w:t>
      </w:r>
      <w:r>
        <w:fldChar w:fldCharType="begin"/>
      </w:r>
      <w:r>
        <w:instrText xml:space="preserve"> HYPERLINK "http://www.creditchina.gov.cn" </w:instrText>
      </w:r>
      <w:r>
        <w:fldChar w:fldCharType="separate"/>
      </w:r>
      <w:r>
        <w:rPr>
          <w:rFonts w:ascii="Times New Roman" w:hAnsi="Times New Roman" w:eastAsiaTheme="majorEastAsia"/>
          <w:bCs/>
          <w:sz w:val="24"/>
        </w:rPr>
        <w:t>www.creditchina.gov.cn</w:t>
      </w:r>
      <w:r>
        <w:rPr>
          <w:rFonts w:ascii="Times New Roman" w:hAnsi="Times New Roman" w:eastAsiaTheme="majorEastAsia"/>
          <w:bCs/>
          <w:sz w:val="24"/>
        </w:rPr>
        <w:fldChar w:fldCharType="end"/>
      </w:r>
      <w:r>
        <w:rPr>
          <w:rFonts w:ascii="Times New Roman" w:hAnsi="Times New Roman" w:eastAsiaTheme="majorEastAsia"/>
          <w:bCs/>
          <w:sz w:val="24"/>
        </w:rPr>
        <w:t>）、中国政府采购网(www.ccgp.gov.cn)列入失信被执行人、重大税收违法失信主体、政府采购严重违法失信行为记录名单。</w:t>
      </w:r>
    </w:p>
    <w:p>
      <w:pPr>
        <w:spacing w:line="480" w:lineRule="exact"/>
        <w:ind w:firstLine="482" w:firstLineChars="200"/>
        <w:jc w:val="left"/>
        <w:rPr>
          <w:rFonts w:ascii="Times New Roman" w:hAnsi="Times New Roman" w:eastAsiaTheme="majorEastAsia"/>
          <w:bCs/>
          <w:sz w:val="24"/>
        </w:rPr>
      </w:pPr>
      <w:r>
        <w:rPr>
          <w:rFonts w:ascii="Times New Roman" w:hAnsi="Times New Roman" w:eastAsiaTheme="majorEastAsia"/>
          <w:b/>
          <w:sz w:val="24"/>
        </w:rPr>
        <w:t>七、保密要求</w:t>
      </w:r>
    </w:p>
    <w:p>
      <w:pPr>
        <w:adjustRightInd w:val="0"/>
        <w:snapToGrid w:val="0"/>
        <w:spacing w:line="480" w:lineRule="exact"/>
        <w:ind w:firstLine="480" w:firstLineChars="200"/>
        <w:rPr>
          <w:rFonts w:ascii="Times New Roman" w:hAnsi="Times New Roman" w:eastAsiaTheme="majorEastAsia"/>
          <w:sz w:val="24"/>
        </w:rPr>
      </w:pPr>
      <w:r>
        <w:rPr>
          <w:rFonts w:ascii="Times New Roman" w:hAnsi="Times New Roman" w:eastAsiaTheme="majorEastAsia"/>
          <w:sz w:val="24"/>
        </w:rPr>
        <w:t>1.乙方对项目结果的真实性、完整性、准确性负责，并负有保密义务，不得将项目数据提供给其他单位。对由甲方提供的所有内部资料、技术文档和信息予以保密。</w:t>
      </w:r>
    </w:p>
    <w:p>
      <w:pPr>
        <w:spacing w:line="480" w:lineRule="exact"/>
        <w:ind w:firstLine="480" w:firstLineChars="200"/>
        <w:jc w:val="left"/>
        <w:rPr>
          <w:rFonts w:ascii="Times New Roman" w:hAnsi="Times New Roman" w:eastAsiaTheme="majorEastAsia"/>
          <w:bCs/>
          <w:sz w:val="24"/>
        </w:rPr>
      </w:pPr>
      <w:r>
        <w:rPr>
          <w:rFonts w:ascii="Times New Roman" w:hAnsi="Times New Roman" w:eastAsiaTheme="majorEastAsia"/>
          <w:sz w:val="24"/>
        </w:rPr>
        <w:t>2.除甲方授权实施的行为外，乙方不得将保密资料部分地或全部地对外披露，乙方仅可基于本项目服务需求的目的向其确有知悉必要的雇员披露甲方提供的保密资料，但同时须指示其雇员遵守本条规定的保密及不披露义务。</w:t>
      </w:r>
    </w:p>
    <w:p>
      <w:pPr>
        <w:adjustRightInd w:val="0"/>
        <w:spacing w:line="480" w:lineRule="exact"/>
        <w:ind w:firstLine="482" w:firstLineChars="200"/>
        <w:jc w:val="left"/>
        <w:rPr>
          <w:rFonts w:ascii="Times New Roman" w:hAnsi="Times New Roman" w:eastAsiaTheme="majorEastAsia"/>
          <w:b/>
          <w:sz w:val="24"/>
        </w:rPr>
      </w:pPr>
      <w:r>
        <w:rPr>
          <w:rFonts w:ascii="Times New Roman" w:hAnsi="Times New Roman" w:eastAsiaTheme="majorEastAsia"/>
          <w:b/>
          <w:sz w:val="24"/>
        </w:rPr>
        <w:t>八、违约责任</w:t>
      </w:r>
    </w:p>
    <w:p>
      <w:pPr>
        <w:adjustRightInd w:val="0"/>
        <w:spacing w:line="480" w:lineRule="exact"/>
        <w:ind w:firstLine="480" w:firstLineChars="200"/>
        <w:jc w:val="left"/>
        <w:rPr>
          <w:rFonts w:ascii="Times New Roman" w:hAnsi="Times New Roman" w:eastAsiaTheme="majorEastAsia"/>
          <w:sz w:val="24"/>
        </w:rPr>
      </w:pPr>
      <w:r>
        <w:rPr>
          <w:rFonts w:ascii="Times New Roman" w:hAnsi="Times New Roman" w:eastAsiaTheme="majorEastAsia"/>
          <w:sz w:val="24"/>
        </w:rPr>
        <w:t>乙方未按本合同的规定质量标准（质控要求）和服务承诺提供服务的，甲方有权解除本合同，要求乙方返还已付款并应按合同总价款的</w:t>
      </w:r>
      <w:r>
        <w:rPr>
          <w:rFonts w:hint="eastAsia" w:ascii="Times New Roman" w:hAnsi="Times New Roman" w:eastAsiaTheme="majorEastAsia"/>
          <w:b/>
          <w:bCs/>
          <w:sz w:val="24"/>
          <w:u w:val="none"/>
        </w:rPr>
        <w:t>1</w:t>
      </w:r>
      <w:r>
        <w:rPr>
          <w:rFonts w:ascii="Times New Roman" w:hAnsi="Times New Roman" w:eastAsiaTheme="majorEastAsia"/>
          <w:b/>
          <w:bCs/>
          <w:sz w:val="24"/>
          <w:u w:val="none"/>
        </w:rPr>
        <w:t>0%</w:t>
      </w:r>
      <w:r>
        <w:rPr>
          <w:rFonts w:ascii="Times New Roman" w:hAnsi="Times New Roman" w:eastAsiaTheme="majorEastAsia"/>
          <w:sz w:val="24"/>
        </w:rPr>
        <w:t>向甲方</w:t>
      </w:r>
      <w:r>
        <w:rPr>
          <w:rFonts w:hint="eastAsia" w:ascii="Times New Roman" w:hAnsi="Times New Roman" w:eastAsiaTheme="majorEastAsia"/>
          <w:sz w:val="24"/>
          <w:lang w:val="en-US" w:eastAsia="zh-CN"/>
        </w:rPr>
        <w:t>支付</w:t>
      </w:r>
      <w:r>
        <w:rPr>
          <w:rFonts w:ascii="Times New Roman" w:hAnsi="Times New Roman" w:eastAsiaTheme="majorEastAsia"/>
          <w:sz w:val="24"/>
        </w:rPr>
        <w:t>违约</w:t>
      </w:r>
      <w:r>
        <w:rPr>
          <w:rFonts w:hint="eastAsia" w:ascii="Times New Roman" w:hAnsi="Times New Roman" w:eastAsiaTheme="majorEastAsia"/>
          <w:sz w:val="24"/>
          <w:lang w:val="en-US" w:eastAsia="zh-CN"/>
        </w:rPr>
        <w:t>金；若该违约金不足以弥补甲方损失的，甲方有权要求乙方赔偿全部损失。此外，若乙方交付的服务成果存在瑕疵但未达到解除合同程度的，甲方有权要求乙方在指定期限内无偿修改完善直至甲方验收完成；若乙方未按期交付任何成果，每逾期一日，应向甲方支付合同总价款</w:t>
      </w:r>
      <w:r>
        <w:rPr>
          <w:rFonts w:hint="eastAsia" w:ascii="Times New Roman" w:hAnsi="Times New Roman" w:eastAsiaTheme="majorEastAsia"/>
          <w:b/>
          <w:bCs/>
          <w:sz w:val="24"/>
          <w:lang w:val="en-US" w:eastAsia="zh-CN"/>
        </w:rPr>
        <w:t>5‰</w:t>
      </w:r>
      <w:r>
        <w:rPr>
          <w:rFonts w:hint="eastAsia" w:ascii="Times New Roman" w:hAnsi="Times New Roman" w:eastAsiaTheme="majorEastAsia"/>
          <w:sz w:val="24"/>
          <w:lang w:val="en-US" w:eastAsia="zh-CN"/>
        </w:rPr>
        <w:t>的违约金，逾期超过</w:t>
      </w:r>
      <w:r>
        <w:rPr>
          <w:rFonts w:hint="default" w:ascii="Times New Roman" w:hAnsi="Times New Roman" w:eastAsiaTheme="majorEastAsia"/>
          <w:sz w:val="24"/>
          <w:lang w:val="en-US" w:eastAsia="zh-CN"/>
        </w:rPr>
        <w:t>15</w:t>
      </w:r>
      <w:r>
        <w:rPr>
          <w:rFonts w:hint="eastAsia" w:ascii="Times New Roman" w:hAnsi="Times New Roman" w:eastAsiaTheme="majorEastAsia"/>
          <w:sz w:val="24"/>
          <w:lang w:val="en-US" w:eastAsia="zh-CN"/>
        </w:rPr>
        <w:t xml:space="preserve">日的，甲方有权单方解除合同，乙方除需支付违约金外，还应返还甲方已支付的全部款项。 </w:t>
      </w:r>
    </w:p>
    <w:p>
      <w:pPr>
        <w:numPr>
          <w:ilvl w:val="0"/>
          <w:numId w:val="11"/>
        </w:numPr>
        <w:adjustRightInd w:val="0"/>
        <w:spacing w:line="480" w:lineRule="exact"/>
        <w:ind w:firstLine="482" w:firstLineChars="200"/>
        <w:jc w:val="left"/>
        <w:rPr>
          <w:rFonts w:ascii="Times New Roman" w:hAnsi="Times New Roman" w:eastAsiaTheme="majorEastAsia"/>
          <w:b/>
          <w:bCs/>
          <w:sz w:val="24"/>
        </w:rPr>
      </w:pPr>
      <w:r>
        <w:rPr>
          <w:rFonts w:hint="eastAsia" w:ascii="Times New Roman" w:hAnsi="Times New Roman" w:eastAsiaTheme="majorEastAsia"/>
          <w:b/>
          <w:bCs/>
          <w:sz w:val="24"/>
          <w:lang w:val="en-US" w:eastAsia="zh-CN"/>
        </w:rPr>
        <w:t>知识产权归属</w:t>
      </w:r>
    </w:p>
    <w:p>
      <w:pPr>
        <w:adjustRightInd w:val="0"/>
        <w:snapToGrid w:val="0"/>
        <w:spacing w:line="480" w:lineRule="exact"/>
        <w:ind w:firstLine="480" w:firstLineChars="200"/>
        <w:rPr>
          <w:rFonts w:ascii="Times New Roman" w:hAnsi="Times New Roman" w:eastAsiaTheme="majorEastAsia"/>
          <w:sz w:val="24"/>
        </w:rPr>
      </w:pPr>
      <w:r>
        <w:rPr>
          <w:rFonts w:hint="eastAsia" w:ascii="Times New Roman" w:hAnsi="Times New Roman" w:eastAsiaTheme="majorEastAsia"/>
          <w:sz w:val="24"/>
          <w:lang w:val="en-US" w:eastAsia="zh-CN"/>
        </w:rPr>
        <w:t>本项目所有服务成果（包括但不限于报告书设计稿、原图、</w:t>
      </w:r>
      <w:r>
        <w:rPr>
          <w:rFonts w:hint="default" w:ascii="Times New Roman" w:hAnsi="Times New Roman" w:eastAsiaTheme="majorEastAsia"/>
          <w:sz w:val="24"/>
          <w:lang w:val="en-US" w:eastAsia="zh-CN"/>
        </w:rPr>
        <w:t>GIS</w:t>
      </w:r>
      <w:r>
        <w:rPr>
          <w:rFonts w:hint="eastAsia" w:ascii="Times New Roman" w:hAnsi="Times New Roman" w:eastAsiaTheme="majorEastAsia"/>
          <w:sz w:val="24"/>
          <w:lang w:val="en-US" w:eastAsia="zh-CN"/>
        </w:rPr>
        <w:t>图表、专题设计等）的知识产权归甲方独家所有，乙方不得擅自使用、复制或向第三方披露。</w:t>
      </w:r>
    </w:p>
    <w:p>
      <w:pPr>
        <w:adjustRightInd w:val="0"/>
        <w:spacing w:line="480" w:lineRule="exact"/>
        <w:ind w:firstLine="482" w:firstLineChars="200"/>
        <w:jc w:val="left"/>
        <w:rPr>
          <w:rFonts w:ascii="Times New Roman" w:hAnsi="Times New Roman" w:eastAsiaTheme="majorEastAsia"/>
          <w:b/>
          <w:sz w:val="24"/>
        </w:rPr>
      </w:pPr>
      <w:r>
        <w:rPr>
          <w:rFonts w:ascii="Times New Roman" w:hAnsi="Times New Roman" w:eastAsiaTheme="majorEastAsia"/>
          <w:b/>
          <w:sz w:val="24"/>
        </w:rPr>
        <w:t>十、不可抗力</w:t>
      </w:r>
    </w:p>
    <w:p>
      <w:pPr>
        <w:adjustRightInd w:val="0"/>
        <w:spacing w:line="480" w:lineRule="exact"/>
        <w:ind w:firstLine="480" w:firstLineChars="200"/>
        <w:jc w:val="left"/>
        <w:rPr>
          <w:rFonts w:ascii="Times New Roman" w:hAnsi="Times New Roman" w:eastAsiaTheme="majorEastAsia"/>
          <w:sz w:val="24"/>
        </w:rPr>
      </w:pPr>
      <w:r>
        <w:rPr>
          <w:rFonts w:ascii="Times New Roman" w:hAnsi="Times New Roman" w:eastAsiaTheme="majorEastAsia"/>
          <w:sz w:val="24"/>
        </w:rPr>
        <w:t>如果任何一方遭遇法律规定的不可抗力，（包括但不限于自然灾害、政府行为、社会异常事件等），致使合同履行受阻时，受不可抗力影响的一方应及时以书面形式通知对方当事人，并提供相关证明文件；履行合同的期限应予延长，延长的期限应相当于不可抗力所影响的时间；因不可抗力致使不能实现合同目的的，当事人可以解除合同，且无需承担违约责任；因不可抗力致使合同有变更必要的，双方当事人应在约定时间内以书面形式变更合同。</w:t>
      </w:r>
    </w:p>
    <w:p>
      <w:pPr>
        <w:adjustRightInd w:val="0"/>
        <w:spacing w:line="480" w:lineRule="exact"/>
        <w:ind w:firstLine="482" w:firstLineChars="200"/>
        <w:jc w:val="left"/>
        <w:rPr>
          <w:rFonts w:ascii="Times New Roman" w:hAnsi="Times New Roman" w:eastAsiaTheme="majorEastAsia"/>
          <w:b/>
          <w:bCs/>
          <w:sz w:val="24"/>
        </w:rPr>
      </w:pPr>
      <w:r>
        <w:rPr>
          <w:rFonts w:ascii="Times New Roman" w:hAnsi="Times New Roman" w:eastAsiaTheme="majorEastAsia"/>
          <w:b/>
          <w:bCs/>
          <w:sz w:val="24"/>
        </w:rPr>
        <w:t>十一、合同纠纷处理</w:t>
      </w:r>
    </w:p>
    <w:p>
      <w:pPr>
        <w:adjustRightInd w:val="0"/>
        <w:spacing w:line="480" w:lineRule="exact"/>
        <w:ind w:firstLine="480" w:firstLineChars="200"/>
        <w:jc w:val="left"/>
        <w:rPr>
          <w:rFonts w:ascii="Times New Roman" w:hAnsi="Times New Roman" w:eastAsiaTheme="majorEastAsia"/>
          <w:sz w:val="24"/>
        </w:rPr>
      </w:pPr>
      <w:r>
        <w:rPr>
          <w:rFonts w:ascii="Times New Roman" w:hAnsi="Times New Roman" w:eastAsiaTheme="majorEastAsia"/>
          <w:sz w:val="24"/>
        </w:rPr>
        <w:t>除《</w:t>
      </w:r>
      <w:r>
        <w:rPr>
          <w:rFonts w:hint="eastAsia" w:ascii="Times New Roman" w:hAnsi="Times New Roman" w:eastAsiaTheme="majorEastAsia"/>
          <w:sz w:val="24"/>
        </w:rPr>
        <w:t>中华人民共和国政府</w:t>
      </w:r>
      <w:r>
        <w:rPr>
          <w:rFonts w:ascii="Times New Roman" w:hAnsi="Times New Roman" w:eastAsiaTheme="majorEastAsia"/>
          <w:sz w:val="24"/>
        </w:rPr>
        <w:t>采购法》第49条、第50条第二款规定的情形外，本合同一经签订，甲乙双方不得擅自变更、中止或终止合同。</w:t>
      </w:r>
    </w:p>
    <w:p>
      <w:pPr>
        <w:adjustRightInd w:val="0"/>
        <w:spacing w:line="480" w:lineRule="exact"/>
        <w:ind w:firstLine="480" w:firstLineChars="200"/>
        <w:jc w:val="left"/>
        <w:rPr>
          <w:rFonts w:ascii="Times New Roman" w:hAnsi="Times New Roman" w:eastAsiaTheme="majorEastAsia"/>
          <w:b/>
          <w:sz w:val="24"/>
        </w:rPr>
      </w:pPr>
      <w:r>
        <w:rPr>
          <w:rFonts w:ascii="Times New Roman" w:hAnsi="Times New Roman" w:eastAsiaTheme="majorEastAsia"/>
          <w:sz w:val="24"/>
        </w:rPr>
        <w:t>因履行本合同引起的或与本合同有关的争议，甲、乙双方应首先通过友好协商解决，如果协商不能解决争议，向无锡仲裁委员会按其仲裁规则申请仲裁。</w:t>
      </w:r>
    </w:p>
    <w:p>
      <w:pPr>
        <w:adjustRightInd w:val="0"/>
        <w:spacing w:line="480" w:lineRule="exact"/>
        <w:ind w:firstLine="482" w:firstLineChars="200"/>
        <w:jc w:val="left"/>
        <w:rPr>
          <w:rFonts w:ascii="Times New Roman" w:hAnsi="Times New Roman" w:eastAsiaTheme="majorEastAsia"/>
          <w:b/>
          <w:sz w:val="24"/>
        </w:rPr>
      </w:pPr>
      <w:r>
        <w:rPr>
          <w:rFonts w:ascii="Times New Roman" w:hAnsi="Times New Roman" w:eastAsiaTheme="majorEastAsia"/>
          <w:b/>
          <w:sz w:val="24"/>
        </w:rPr>
        <w:t>十二、合同生效</w:t>
      </w:r>
    </w:p>
    <w:p>
      <w:pPr>
        <w:adjustRightInd w:val="0"/>
        <w:spacing w:line="480" w:lineRule="exact"/>
        <w:ind w:firstLine="480" w:firstLineChars="200"/>
        <w:jc w:val="left"/>
        <w:rPr>
          <w:rFonts w:ascii="Times New Roman" w:hAnsi="Times New Roman" w:eastAsiaTheme="majorEastAsia"/>
          <w:sz w:val="24"/>
        </w:rPr>
      </w:pPr>
      <w:r>
        <w:rPr>
          <w:rFonts w:ascii="Times New Roman" w:hAnsi="Times New Roman" w:eastAsiaTheme="majorEastAsia"/>
          <w:sz w:val="24"/>
        </w:rPr>
        <w:t>本合同经甲乙双方盖章签字后生效，如有变动，必须经甲乙双方协商一致后，方可更改。本合同一式肆份，甲乙双方各持贰份。</w:t>
      </w:r>
    </w:p>
    <w:p>
      <w:pPr>
        <w:adjustRightInd w:val="0"/>
        <w:spacing w:line="480" w:lineRule="exact"/>
        <w:ind w:firstLine="480" w:firstLineChars="200"/>
        <w:jc w:val="left"/>
        <w:rPr>
          <w:rFonts w:ascii="Times New Roman" w:hAnsi="Times New Roman" w:eastAsiaTheme="majorEastAsia"/>
          <w:sz w:val="24"/>
        </w:rPr>
      </w:pPr>
      <w:r>
        <w:rPr>
          <w:rFonts w:ascii="Times New Roman" w:hAnsi="Times New Roman" w:eastAsiaTheme="majorEastAsia"/>
          <w:sz w:val="24"/>
        </w:rPr>
        <w:t>其他未尽事宜，参照相关法律，双方协商解决。</w:t>
      </w:r>
    </w:p>
    <w:p>
      <w:pPr>
        <w:spacing w:line="480" w:lineRule="exact"/>
        <w:ind w:firstLine="480" w:firstLineChars="200"/>
        <w:rPr>
          <w:rFonts w:ascii="Times New Roman" w:hAnsi="Times New Roman" w:eastAsiaTheme="majorEastAsia"/>
          <w:sz w:val="24"/>
        </w:rPr>
      </w:pPr>
    </w:p>
    <w:p>
      <w:pPr>
        <w:spacing w:line="480" w:lineRule="exact"/>
        <w:ind w:firstLine="480" w:firstLineChars="200"/>
        <w:rPr>
          <w:rFonts w:ascii="Times New Roman" w:hAnsi="Times New Roman" w:eastAsiaTheme="majorEastAsia"/>
          <w:sz w:val="24"/>
        </w:rPr>
      </w:pPr>
      <w:r>
        <w:rPr>
          <w:rFonts w:ascii="Times New Roman" w:hAnsi="Times New Roman" w:eastAsiaTheme="majorEastAsia"/>
          <w:sz w:val="24"/>
        </w:rPr>
        <w:t>（以下为签署页）</w:t>
      </w:r>
    </w:p>
    <w:p>
      <w:pPr>
        <w:autoSpaceDE/>
        <w:autoSpaceDN/>
        <w:adjustRightInd w:val="0"/>
        <w:spacing w:line="480" w:lineRule="exact"/>
        <w:rPr>
          <w:rFonts w:ascii="Times New Roman" w:hAnsi="Times New Roman" w:eastAsiaTheme="majorEastAsia"/>
          <w:kern w:val="0"/>
          <w:sz w:val="24"/>
          <w:szCs w:val="20"/>
        </w:rPr>
      </w:pPr>
    </w:p>
    <w:p>
      <w:pPr>
        <w:spacing w:line="480" w:lineRule="exact"/>
        <w:rPr>
          <w:rFonts w:ascii="Times New Roman" w:hAnsi="Times New Roman" w:eastAsiaTheme="majorEastAsia"/>
          <w:sz w:val="24"/>
        </w:rPr>
      </w:pPr>
      <w:r>
        <w:rPr>
          <w:rFonts w:ascii="Times New Roman" w:hAnsi="Times New Roman" w:eastAsiaTheme="majorEastAsia"/>
          <w:sz w:val="24"/>
        </w:rPr>
        <w:t xml:space="preserve">甲方(盖章)：江苏省无锡环境监测中心 </w:t>
      </w:r>
    </w:p>
    <w:p>
      <w:pPr>
        <w:spacing w:line="480" w:lineRule="exact"/>
        <w:rPr>
          <w:rFonts w:ascii="Times New Roman" w:hAnsi="Times New Roman" w:eastAsiaTheme="majorEastAsia"/>
          <w:sz w:val="24"/>
        </w:rPr>
      </w:pPr>
      <w:r>
        <w:rPr>
          <w:rFonts w:ascii="Times New Roman" w:hAnsi="Times New Roman" w:eastAsiaTheme="majorEastAsia"/>
          <w:sz w:val="24"/>
        </w:rPr>
        <w:t>法定（授权）代表人：</w:t>
      </w:r>
    </w:p>
    <w:p>
      <w:pPr>
        <w:spacing w:line="480" w:lineRule="exact"/>
        <w:jc w:val="left"/>
        <w:rPr>
          <w:rFonts w:ascii="Times New Roman" w:hAnsi="Times New Roman" w:eastAsiaTheme="majorEastAsia"/>
        </w:rPr>
      </w:pPr>
      <w:r>
        <w:rPr>
          <w:rFonts w:ascii="Times New Roman" w:hAnsi="Times New Roman" w:eastAsiaTheme="majorEastAsia"/>
          <w:sz w:val="24"/>
        </w:rPr>
        <w:t>签订日期：</w:t>
      </w:r>
      <w:r>
        <w:rPr>
          <w:rFonts w:ascii="Times New Roman" w:hAnsi="Times New Roman" w:eastAsiaTheme="majorEastAsia"/>
          <w:sz w:val="24"/>
          <w:u w:val="single"/>
        </w:rPr>
        <w:t xml:space="preserve">     </w:t>
      </w:r>
      <w:r>
        <w:rPr>
          <w:rFonts w:ascii="Times New Roman" w:hAnsi="Times New Roman" w:eastAsiaTheme="majorEastAsia"/>
          <w:sz w:val="24"/>
        </w:rPr>
        <w:t>年</w:t>
      </w:r>
      <w:r>
        <w:rPr>
          <w:rFonts w:ascii="Times New Roman" w:hAnsi="Times New Roman" w:eastAsiaTheme="majorEastAsia"/>
          <w:sz w:val="24"/>
          <w:u w:val="single"/>
        </w:rPr>
        <w:t xml:space="preserve">     </w:t>
      </w:r>
      <w:r>
        <w:rPr>
          <w:rFonts w:ascii="Times New Roman" w:hAnsi="Times New Roman" w:eastAsiaTheme="majorEastAsia"/>
          <w:sz w:val="24"/>
        </w:rPr>
        <w:t>月</w:t>
      </w:r>
      <w:r>
        <w:rPr>
          <w:rFonts w:ascii="Times New Roman" w:hAnsi="Times New Roman" w:eastAsiaTheme="majorEastAsia"/>
          <w:sz w:val="24"/>
          <w:u w:val="single"/>
        </w:rPr>
        <w:t xml:space="preserve">    </w:t>
      </w:r>
      <w:r>
        <w:rPr>
          <w:rFonts w:ascii="Times New Roman" w:hAnsi="Times New Roman" w:eastAsiaTheme="majorEastAsia"/>
          <w:sz w:val="24"/>
        </w:rPr>
        <w:t>日</w:t>
      </w:r>
    </w:p>
    <w:p>
      <w:pPr>
        <w:spacing w:line="480" w:lineRule="exact"/>
        <w:rPr>
          <w:rFonts w:ascii="Times New Roman" w:hAnsi="Times New Roman" w:eastAsiaTheme="majorEastAsia"/>
          <w:sz w:val="24"/>
        </w:rPr>
      </w:pPr>
    </w:p>
    <w:p>
      <w:pPr>
        <w:spacing w:line="480" w:lineRule="exact"/>
        <w:rPr>
          <w:rFonts w:ascii="Times New Roman" w:hAnsi="Times New Roman" w:eastAsiaTheme="majorEastAsia"/>
          <w:sz w:val="24"/>
        </w:rPr>
      </w:pPr>
      <w:r>
        <w:rPr>
          <w:rFonts w:ascii="Times New Roman" w:hAnsi="Times New Roman" w:eastAsiaTheme="majorEastAsia"/>
          <w:sz w:val="24"/>
        </w:rPr>
        <w:t xml:space="preserve">乙方(盖章)：                   </w:t>
      </w:r>
    </w:p>
    <w:p>
      <w:pPr>
        <w:spacing w:line="480" w:lineRule="exact"/>
        <w:rPr>
          <w:rFonts w:ascii="Times New Roman" w:hAnsi="Times New Roman" w:eastAsiaTheme="majorEastAsia"/>
          <w:sz w:val="24"/>
        </w:rPr>
      </w:pPr>
      <w:r>
        <w:rPr>
          <w:rFonts w:ascii="Times New Roman" w:hAnsi="Times New Roman" w:eastAsiaTheme="majorEastAsia"/>
          <w:sz w:val="24"/>
        </w:rPr>
        <w:t>法定（授权）代表人：</w:t>
      </w:r>
    </w:p>
    <w:p>
      <w:pPr>
        <w:spacing w:line="480" w:lineRule="exact"/>
        <w:jc w:val="left"/>
        <w:rPr>
          <w:rFonts w:ascii="Times New Roman" w:hAnsi="Times New Roman" w:eastAsiaTheme="majorEastAsia"/>
        </w:rPr>
      </w:pPr>
      <w:r>
        <w:rPr>
          <w:rFonts w:ascii="Times New Roman" w:hAnsi="Times New Roman" w:eastAsiaTheme="majorEastAsia"/>
          <w:sz w:val="24"/>
        </w:rPr>
        <w:t>签订日期：</w:t>
      </w:r>
      <w:r>
        <w:rPr>
          <w:rFonts w:ascii="Times New Roman" w:hAnsi="Times New Roman" w:eastAsiaTheme="majorEastAsia"/>
          <w:sz w:val="24"/>
          <w:u w:val="single"/>
        </w:rPr>
        <w:t xml:space="preserve">     </w:t>
      </w:r>
      <w:r>
        <w:rPr>
          <w:rFonts w:ascii="Times New Roman" w:hAnsi="Times New Roman" w:eastAsiaTheme="majorEastAsia"/>
          <w:sz w:val="24"/>
        </w:rPr>
        <w:t>年</w:t>
      </w:r>
      <w:r>
        <w:rPr>
          <w:rFonts w:ascii="Times New Roman" w:hAnsi="Times New Roman" w:eastAsiaTheme="majorEastAsia"/>
          <w:sz w:val="24"/>
          <w:u w:val="single"/>
        </w:rPr>
        <w:t xml:space="preserve">    </w:t>
      </w:r>
      <w:r>
        <w:rPr>
          <w:rFonts w:ascii="Times New Roman" w:hAnsi="Times New Roman" w:eastAsiaTheme="majorEastAsia"/>
          <w:sz w:val="24"/>
        </w:rPr>
        <w:t>月</w:t>
      </w:r>
      <w:r>
        <w:rPr>
          <w:rFonts w:ascii="Times New Roman" w:hAnsi="Times New Roman" w:eastAsiaTheme="majorEastAsia"/>
          <w:sz w:val="24"/>
          <w:u w:val="single"/>
        </w:rPr>
        <w:t xml:space="preserve">    </w:t>
      </w:r>
      <w:r>
        <w:rPr>
          <w:rFonts w:ascii="Times New Roman" w:hAnsi="Times New Roman" w:eastAsiaTheme="majorEastAsia"/>
          <w:sz w:val="24"/>
        </w:rPr>
        <w:t>日</w:t>
      </w:r>
    </w:p>
    <w:p>
      <w:pPr>
        <w:pStyle w:val="3"/>
        <w:numPr>
          <w:ilvl w:val="0"/>
          <w:numId w:val="12"/>
        </w:numPr>
        <w:spacing w:line="360" w:lineRule="auto"/>
        <w:ind w:firstLine="482"/>
        <w:rPr>
          <w:rFonts w:ascii="Times New Roman" w:hAnsi="Times New Roman" w:eastAsiaTheme="majorEastAsia"/>
          <w:sz w:val="24"/>
        </w:rPr>
      </w:pPr>
      <w:r>
        <w:rPr>
          <w:rFonts w:ascii="Times New Roman" w:hAnsi="Times New Roman" w:eastAsiaTheme="majorEastAsia"/>
          <w:sz w:val="24"/>
        </w:rPr>
        <w:br w:type="page"/>
      </w:r>
    </w:p>
    <w:p>
      <w:pPr>
        <w:pStyle w:val="3"/>
        <w:widowControl/>
        <w:spacing w:line="560" w:lineRule="exact"/>
        <w:jc w:val="left"/>
      </w:pPr>
      <w:r>
        <w:rPr>
          <w:rFonts w:ascii="Times New Roman" w:hAnsi="Times New Roman" w:eastAsiaTheme="majorEastAsia"/>
        </w:rPr>
        <w:t>第五章 投标文件格式</w:t>
      </w:r>
    </w:p>
    <w:p/>
    <w:p>
      <w:pPr>
        <w:pStyle w:val="4"/>
        <w:spacing w:line="560" w:lineRule="exact"/>
        <w:ind w:left="0" w:firstLine="0"/>
        <w:jc w:val="center"/>
        <w:rPr>
          <w:rFonts w:ascii="Times New Roman" w:hAnsi="Times New Roman" w:eastAsiaTheme="majorEastAsia"/>
          <w:bCs w:val="0"/>
          <w:sz w:val="28"/>
          <w:szCs w:val="28"/>
        </w:rPr>
      </w:pPr>
      <w:r>
        <w:rPr>
          <w:rFonts w:ascii="Times New Roman" w:hAnsi="Times New Roman" w:eastAsiaTheme="majorEastAsia"/>
          <w:bCs w:val="0"/>
          <w:sz w:val="28"/>
          <w:szCs w:val="28"/>
        </w:rPr>
        <w:t>（</w:t>
      </w:r>
      <w:r>
        <w:rPr>
          <w:rFonts w:hint="eastAsia" w:ascii="Times New Roman" w:hAnsi="Times New Roman" w:eastAsiaTheme="majorEastAsia"/>
          <w:bCs w:val="0"/>
          <w:sz w:val="28"/>
          <w:szCs w:val="28"/>
        </w:rPr>
        <w:t>一</w:t>
      </w:r>
      <w:r>
        <w:rPr>
          <w:rFonts w:ascii="Times New Roman" w:hAnsi="Times New Roman" w:eastAsiaTheme="majorEastAsia"/>
          <w:bCs w:val="0"/>
          <w:sz w:val="28"/>
          <w:szCs w:val="28"/>
        </w:rPr>
        <w:t>）承诺书（格式）</w:t>
      </w:r>
    </w:p>
    <w:p>
      <w:pPr>
        <w:spacing w:line="560" w:lineRule="exact"/>
        <w:ind w:firstLine="420"/>
        <w:jc w:val="center"/>
        <w:rPr>
          <w:rFonts w:ascii="Times New Roman" w:hAnsi="Times New Roman" w:eastAsiaTheme="majorEastAsia"/>
        </w:rPr>
      </w:pPr>
    </w:p>
    <w:p>
      <w:pPr>
        <w:topLinePunct/>
        <w:snapToGrid w:val="0"/>
        <w:spacing w:line="560" w:lineRule="exact"/>
        <w:rPr>
          <w:rFonts w:ascii="Times New Roman" w:hAnsi="Times New Roman" w:eastAsiaTheme="majorEastAsia"/>
          <w:sz w:val="24"/>
          <w:u w:val="single"/>
        </w:rPr>
      </w:pPr>
      <w:r>
        <w:rPr>
          <w:rFonts w:ascii="Times New Roman" w:hAnsi="Times New Roman" w:eastAsiaTheme="majorEastAsia"/>
          <w:sz w:val="24"/>
          <w:u w:val="single"/>
        </w:rPr>
        <w:t xml:space="preserve">致：江苏省无锡环境监测中心： </w:t>
      </w:r>
    </w:p>
    <w:p>
      <w:pPr>
        <w:topLinePunct/>
        <w:snapToGrid w:val="0"/>
        <w:spacing w:line="560" w:lineRule="exact"/>
        <w:ind w:firstLine="360" w:firstLineChars="150"/>
        <w:rPr>
          <w:rFonts w:ascii="Times New Roman" w:hAnsi="Times New Roman" w:eastAsiaTheme="majorEastAsia"/>
          <w:sz w:val="24"/>
        </w:rPr>
      </w:pPr>
      <w:r>
        <w:rPr>
          <w:rFonts w:ascii="Times New Roman" w:hAnsi="Times New Roman" w:eastAsiaTheme="majorEastAsia"/>
          <w:sz w:val="24"/>
        </w:rPr>
        <w:t>我公司（单位）谨向你中心承诺如下：</w:t>
      </w:r>
    </w:p>
    <w:p>
      <w:pPr>
        <w:topLinePunct/>
        <w:snapToGrid w:val="0"/>
        <w:spacing w:line="560" w:lineRule="exact"/>
        <w:ind w:firstLine="360" w:firstLineChars="150"/>
        <w:rPr>
          <w:rFonts w:ascii="Times New Roman" w:hAnsi="Times New Roman" w:eastAsiaTheme="majorEastAsia"/>
          <w:sz w:val="24"/>
        </w:rPr>
      </w:pPr>
      <w:r>
        <w:rPr>
          <w:rFonts w:ascii="Times New Roman" w:hAnsi="Times New Roman" w:eastAsiaTheme="majorEastAsia"/>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pPr>
        <w:spacing w:before="240" w:line="560" w:lineRule="exact"/>
        <w:ind w:firstLine="420"/>
        <w:rPr>
          <w:rFonts w:ascii="Times New Roman" w:hAnsi="Times New Roman" w:eastAsiaTheme="majorEastAsia"/>
        </w:rPr>
      </w:pPr>
      <w:r>
        <w:rPr>
          <w:rFonts w:ascii="Times New Roman" w:hAnsi="Times New Roman" w:eastAsiaTheme="majorEastAsia"/>
        </w:rPr>
        <w:t>2</w:t>
      </w:r>
      <w:r>
        <w:rPr>
          <w:rFonts w:ascii="Times New Roman" w:hAnsi="Times New Roman" w:eastAsiaTheme="majorEastAsia"/>
          <w:sz w:val="24"/>
        </w:rPr>
        <w:t>自愿参加你中心项目的投标，投标是按本项目的要求进行报价的，所递交的投标文件中的内容是真实的、没有隐瞒、虚假、伪造等弄虚作假行为。我公司投标文件中所有关于报价资格的文件、证明、陈述均是真实的、准确的。</w:t>
      </w:r>
    </w:p>
    <w:p>
      <w:pPr>
        <w:spacing w:before="240" w:line="560" w:lineRule="exact"/>
        <w:ind w:firstLine="480" w:firstLineChars="200"/>
        <w:rPr>
          <w:rFonts w:ascii="Times New Roman" w:hAnsi="Times New Roman" w:eastAsiaTheme="majorEastAsia"/>
          <w:sz w:val="24"/>
        </w:rPr>
      </w:pPr>
      <w:r>
        <w:rPr>
          <w:rFonts w:ascii="Times New Roman" w:hAnsi="Times New Roman" w:eastAsiaTheme="majorEastAsia"/>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pPr>
        <w:spacing w:line="560" w:lineRule="exact"/>
        <w:ind w:firstLine="480" w:firstLineChars="200"/>
        <w:rPr>
          <w:rFonts w:ascii="Times New Roman" w:hAnsi="Times New Roman" w:eastAsiaTheme="majorEastAsia"/>
          <w:bCs/>
          <w:sz w:val="24"/>
        </w:rPr>
      </w:pPr>
      <w:r>
        <w:rPr>
          <w:rFonts w:ascii="Times New Roman" w:hAnsi="Times New Roman" w:eastAsiaTheme="majorEastAsia"/>
          <w:bCs/>
          <w:sz w:val="24"/>
        </w:rPr>
        <w:t>特此承诺</w:t>
      </w:r>
    </w:p>
    <w:p>
      <w:pPr>
        <w:spacing w:line="560" w:lineRule="exact"/>
        <w:ind w:firstLine="5400" w:firstLineChars="2250"/>
        <w:rPr>
          <w:rFonts w:ascii="Times New Roman" w:hAnsi="Times New Roman" w:eastAsiaTheme="majorEastAsia"/>
          <w:bCs/>
          <w:sz w:val="24"/>
        </w:rPr>
      </w:pPr>
    </w:p>
    <w:p>
      <w:pPr>
        <w:spacing w:line="560" w:lineRule="exact"/>
        <w:ind w:firstLine="2880" w:firstLineChars="1200"/>
        <w:jc w:val="center"/>
        <w:rPr>
          <w:rFonts w:ascii="Times New Roman" w:hAnsi="Times New Roman" w:eastAsiaTheme="majorEastAsia"/>
          <w:bCs/>
          <w:sz w:val="24"/>
        </w:rPr>
      </w:pPr>
      <w:r>
        <w:rPr>
          <w:rFonts w:ascii="Times New Roman" w:hAnsi="Times New Roman" w:eastAsiaTheme="majorEastAsia"/>
          <w:bCs/>
          <w:sz w:val="24"/>
        </w:rPr>
        <w:t>投标供应商（盖章）：</w:t>
      </w:r>
    </w:p>
    <w:p>
      <w:pPr>
        <w:overflowPunct w:val="0"/>
        <w:spacing w:line="560" w:lineRule="exact"/>
        <w:jc w:val="right"/>
        <w:rPr>
          <w:rFonts w:ascii="Times New Roman" w:hAnsi="Times New Roman" w:eastAsiaTheme="majorEastAsia"/>
          <w:bCs/>
          <w:sz w:val="24"/>
        </w:rPr>
      </w:pPr>
      <w:r>
        <w:rPr>
          <w:rFonts w:ascii="Times New Roman" w:hAnsi="Times New Roman" w:eastAsiaTheme="majorEastAsia"/>
          <w:sz w:val="24"/>
        </w:rPr>
        <w:t>法定代表人或分支机构负责人或其授权委托人</w:t>
      </w:r>
      <w:r>
        <w:rPr>
          <w:rFonts w:ascii="Times New Roman" w:hAnsi="Times New Roman" w:eastAsiaTheme="majorEastAsia"/>
          <w:bCs/>
          <w:sz w:val="24"/>
        </w:rPr>
        <w:t>签字或盖章：</w:t>
      </w:r>
    </w:p>
    <w:p>
      <w:pPr>
        <w:overflowPunct w:val="0"/>
        <w:spacing w:line="560" w:lineRule="exact"/>
        <w:jc w:val="right"/>
        <w:rPr>
          <w:rFonts w:ascii="Times New Roman" w:hAnsi="Times New Roman" w:eastAsiaTheme="majorEastAsia"/>
          <w:bCs/>
          <w:sz w:val="24"/>
        </w:rPr>
      </w:pPr>
    </w:p>
    <w:p>
      <w:pPr>
        <w:overflowPunct w:val="0"/>
        <w:spacing w:line="560" w:lineRule="exact"/>
        <w:jc w:val="center"/>
        <w:rPr>
          <w:rFonts w:ascii="Times New Roman" w:hAnsi="Times New Roman" w:eastAsiaTheme="majorEastAsia"/>
          <w:bCs/>
          <w:sz w:val="24"/>
        </w:rPr>
      </w:pPr>
      <w:r>
        <w:rPr>
          <w:rFonts w:ascii="Times New Roman" w:hAnsi="Times New Roman" w:eastAsiaTheme="majorEastAsia"/>
          <w:bCs/>
          <w:sz w:val="24"/>
        </w:rPr>
        <w:t xml:space="preserve">           日期：</w:t>
      </w:r>
    </w:p>
    <w:p>
      <w:pPr>
        <w:widowControl/>
        <w:jc w:val="left"/>
        <w:rPr>
          <w:rFonts w:ascii="Times New Roman" w:hAnsi="Times New Roman" w:eastAsiaTheme="majorEastAsia"/>
          <w:b/>
          <w:bCs/>
          <w:sz w:val="34"/>
          <w:szCs w:val="32"/>
        </w:rPr>
      </w:pPr>
      <w:r>
        <w:rPr>
          <w:rFonts w:ascii="Times New Roman" w:hAnsi="Times New Roman" w:eastAsiaTheme="majorEastAsia"/>
        </w:rPr>
        <w:br w:type="page"/>
      </w:r>
    </w:p>
    <w:p>
      <w:pPr>
        <w:pStyle w:val="4"/>
        <w:spacing w:line="560" w:lineRule="exact"/>
        <w:ind w:left="0" w:firstLine="0"/>
        <w:jc w:val="center"/>
        <w:rPr>
          <w:rFonts w:ascii="Times New Roman" w:hAnsi="Times New Roman" w:eastAsiaTheme="majorEastAsia"/>
          <w:bCs w:val="0"/>
          <w:sz w:val="28"/>
          <w:szCs w:val="28"/>
        </w:rPr>
      </w:pPr>
      <w:r>
        <w:rPr>
          <w:rFonts w:ascii="Times New Roman" w:hAnsi="Times New Roman" w:eastAsiaTheme="majorEastAsia"/>
          <w:bCs w:val="0"/>
          <w:sz w:val="28"/>
          <w:szCs w:val="28"/>
        </w:rPr>
        <w:t>（</w:t>
      </w:r>
      <w:r>
        <w:rPr>
          <w:rFonts w:hint="eastAsia" w:ascii="Times New Roman" w:hAnsi="Times New Roman" w:eastAsiaTheme="majorEastAsia"/>
          <w:bCs w:val="0"/>
          <w:sz w:val="28"/>
          <w:szCs w:val="28"/>
        </w:rPr>
        <w:t>二</w:t>
      </w:r>
      <w:r>
        <w:rPr>
          <w:rFonts w:ascii="Times New Roman" w:hAnsi="Times New Roman" w:eastAsiaTheme="majorEastAsia"/>
          <w:bCs w:val="0"/>
          <w:sz w:val="28"/>
          <w:szCs w:val="28"/>
        </w:rPr>
        <w:t>）委托投标授权书（格式可由投标人自拟）：</w:t>
      </w:r>
    </w:p>
    <w:p>
      <w:pPr>
        <w:spacing w:line="560" w:lineRule="exact"/>
        <w:ind w:firstLine="562"/>
        <w:jc w:val="center"/>
        <w:rPr>
          <w:rFonts w:ascii="Times New Roman" w:hAnsi="Times New Roman" w:eastAsiaTheme="majorEastAsia"/>
          <w:b/>
          <w:sz w:val="28"/>
          <w:szCs w:val="21"/>
        </w:rPr>
      </w:pPr>
      <w:r>
        <w:rPr>
          <w:rFonts w:ascii="Times New Roman" w:hAnsi="Times New Roman" w:eastAsiaTheme="majorEastAsia"/>
          <w:bCs/>
          <w:sz w:val="28"/>
          <w:szCs w:val="28"/>
        </w:rPr>
        <w:t>委托投标授权书</w:t>
      </w:r>
      <w:r>
        <w:rPr>
          <w:rFonts w:ascii="Times New Roman" w:hAnsi="Times New Roman" w:eastAsiaTheme="majorEastAsia"/>
          <w:b/>
          <w:sz w:val="28"/>
          <w:szCs w:val="21"/>
        </w:rPr>
        <w:t>（投标人如果是</w:t>
      </w:r>
      <w:r>
        <w:rPr>
          <w:rFonts w:ascii="Times New Roman" w:hAnsi="Times New Roman" w:eastAsiaTheme="majorEastAsia"/>
          <w:sz w:val="28"/>
        </w:rPr>
        <w:t>分支机构</w:t>
      </w:r>
      <w:r>
        <w:rPr>
          <w:rFonts w:ascii="Times New Roman" w:hAnsi="Times New Roman" w:eastAsiaTheme="majorEastAsia"/>
          <w:b/>
          <w:sz w:val="28"/>
          <w:szCs w:val="21"/>
        </w:rPr>
        <w:t>）</w:t>
      </w:r>
    </w:p>
    <w:p>
      <w:pPr>
        <w:spacing w:line="560" w:lineRule="exact"/>
        <w:ind w:firstLine="560"/>
        <w:jc w:val="center"/>
        <w:rPr>
          <w:rFonts w:ascii="Times New Roman" w:hAnsi="Times New Roman" w:eastAsiaTheme="majorEastAsia"/>
          <w:bCs/>
          <w:sz w:val="28"/>
          <w:szCs w:val="28"/>
        </w:rPr>
      </w:pPr>
    </w:p>
    <w:p>
      <w:pPr>
        <w:topLinePunct/>
        <w:snapToGrid w:val="0"/>
        <w:spacing w:line="560" w:lineRule="exact"/>
        <w:rPr>
          <w:rFonts w:ascii="Times New Roman" w:hAnsi="Times New Roman" w:eastAsiaTheme="majorEastAsia"/>
          <w:sz w:val="24"/>
        </w:rPr>
      </w:pPr>
      <w:r>
        <w:rPr>
          <w:rFonts w:ascii="Times New Roman" w:hAnsi="Times New Roman" w:eastAsiaTheme="majorEastAsia"/>
          <w:sz w:val="24"/>
          <w:u w:val="single"/>
        </w:rPr>
        <w:t xml:space="preserve">江苏省无锡环境监测中心： </w:t>
      </w:r>
    </w:p>
    <w:p>
      <w:pPr>
        <w:spacing w:line="560" w:lineRule="exact"/>
        <w:ind w:firstLine="480" w:firstLineChars="200"/>
        <w:rPr>
          <w:rFonts w:ascii="Times New Roman" w:hAnsi="Times New Roman" w:eastAsiaTheme="majorEastAsia"/>
          <w:sz w:val="24"/>
        </w:rPr>
      </w:pPr>
      <w:r>
        <w:rPr>
          <w:rFonts w:ascii="Times New Roman" w:hAnsi="Times New Roman" w:eastAsiaTheme="majorEastAsia"/>
          <w:sz w:val="24"/>
          <w:u w:val="single"/>
        </w:rPr>
        <w:t>                                     </w:t>
      </w:r>
      <w:r>
        <w:rPr>
          <w:rFonts w:ascii="Times New Roman" w:hAnsi="Times New Roman" w:eastAsiaTheme="majorEastAsia"/>
          <w:sz w:val="24"/>
        </w:rPr>
        <w:t>（法人名称），在此授权</w:t>
      </w:r>
      <w:r>
        <w:rPr>
          <w:rFonts w:ascii="Times New Roman" w:hAnsi="Times New Roman" w:eastAsiaTheme="majorEastAsia"/>
          <w:sz w:val="24"/>
          <w:u w:val="single"/>
        </w:rPr>
        <w:t>                           </w:t>
      </w:r>
      <w:r>
        <w:rPr>
          <w:rFonts w:ascii="Times New Roman" w:hAnsi="Times New Roman" w:eastAsiaTheme="majorEastAsia"/>
          <w:sz w:val="24"/>
        </w:rPr>
        <w:t>（分支机构名称）参加贵公司组织的</w:t>
      </w:r>
      <w:r>
        <w:rPr>
          <w:rFonts w:ascii="Times New Roman" w:hAnsi="Times New Roman" w:eastAsiaTheme="majorEastAsia"/>
          <w:sz w:val="24"/>
          <w:u w:val="single"/>
        </w:rPr>
        <w:t xml:space="preserve">                       </w:t>
      </w:r>
      <w:r>
        <w:rPr>
          <w:rFonts w:ascii="Times New Roman" w:hAnsi="Times New Roman" w:eastAsiaTheme="majorEastAsia"/>
          <w:kern w:val="0"/>
          <w:sz w:val="24"/>
        </w:rPr>
        <w:t>项目</w:t>
      </w:r>
      <w:r>
        <w:rPr>
          <w:rFonts w:ascii="Times New Roman" w:hAnsi="Times New Roman" w:eastAsiaTheme="majorEastAsia"/>
          <w:sz w:val="24"/>
        </w:rPr>
        <w:t>的投标等具体工作，并签署全部有关的文件、协议及合同，及其协议、合同的执行、完成和纠纷处理。我方在此承诺</w:t>
      </w:r>
      <w:r>
        <w:rPr>
          <w:rFonts w:ascii="Times New Roman" w:hAnsi="Times New Roman" w:eastAsiaTheme="majorEastAsia"/>
          <w:sz w:val="24"/>
          <w:u w:val="single"/>
        </w:rPr>
        <w:t>               </w:t>
      </w:r>
      <w:r>
        <w:rPr>
          <w:rFonts w:ascii="Times New Roman" w:hAnsi="Times New Roman" w:eastAsiaTheme="majorEastAsia"/>
          <w:sz w:val="24"/>
        </w:rPr>
        <w:t>（分支机构名称）在投标过程中的所有承诺对我方均具有约束力，我方保证为上述单位就此次政府采购活动承担全部责任，并履行采购文件的各项要求和投标文件中做出的一切承诺。</w:t>
      </w:r>
    </w:p>
    <w:p>
      <w:pPr>
        <w:spacing w:line="560" w:lineRule="exact"/>
        <w:rPr>
          <w:rFonts w:ascii="Times New Roman" w:hAnsi="Times New Roman" w:eastAsiaTheme="majorEastAsia"/>
          <w:sz w:val="24"/>
        </w:rPr>
      </w:pPr>
    </w:p>
    <w:p>
      <w:pPr>
        <w:spacing w:line="560" w:lineRule="exact"/>
        <w:rPr>
          <w:rFonts w:ascii="Times New Roman" w:hAnsi="Times New Roman" w:eastAsiaTheme="majorEastAsia"/>
          <w:sz w:val="24"/>
        </w:rPr>
      </w:pPr>
    </w:p>
    <w:p>
      <w:pPr>
        <w:spacing w:line="560" w:lineRule="exact"/>
        <w:rPr>
          <w:rFonts w:ascii="Times New Roman" w:hAnsi="Times New Roman" w:eastAsiaTheme="majorEastAsia"/>
          <w:sz w:val="24"/>
        </w:rPr>
      </w:pPr>
      <w:r>
        <w:rPr>
          <w:rFonts w:ascii="Times New Roman" w:hAnsi="Times New Roman" w:eastAsiaTheme="majorEastAsia"/>
          <w:sz w:val="24"/>
        </w:rPr>
        <w:t xml:space="preserve">法人（盖章）： </w:t>
      </w:r>
    </w:p>
    <w:p>
      <w:pPr>
        <w:spacing w:line="560" w:lineRule="exact"/>
        <w:rPr>
          <w:rFonts w:ascii="Times New Roman" w:hAnsi="Times New Roman" w:eastAsiaTheme="majorEastAsia"/>
          <w:sz w:val="24"/>
        </w:rPr>
      </w:pPr>
      <w:r>
        <w:rPr>
          <w:rFonts w:ascii="Times New Roman" w:hAnsi="Times New Roman" w:eastAsiaTheme="majorEastAsia"/>
          <w:sz w:val="24"/>
        </w:rPr>
        <w:t xml:space="preserve">法定代表人签字或盖章： </w:t>
      </w:r>
    </w:p>
    <w:p>
      <w:pPr>
        <w:spacing w:line="560" w:lineRule="exact"/>
        <w:rPr>
          <w:rFonts w:ascii="Times New Roman" w:hAnsi="Times New Roman" w:eastAsiaTheme="majorEastAsia"/>
          <w:sz w:val="24"/>
        </w:rPr>
      </w:pPr>
      <w:r>
        <w:rPr>
          <w:rFonts w:ascii="Times New Roman" w:hAnsi="Times New Roman" w:eastAsiaTheme="majorEastAsia"/>
          <w:sz w:val="24"/>
        </w:rPr>
        <w:t>日      期：</w:t>
      </w:r>
    </w:p>
    <w:p>
      <w:pPr>
        <w:spacing w:line="560" w:lineRule="exact"/>
        <w:ind w:right="420" w:rightChars="200" w:firstLine="540" w:firstLineChars="225"/>
        <w:rPr>
          <w:rFonts w:ascii="Times New Roman" w:hAnsi="Times New Roman" w:eastAsiaTheme="majorEastAsia"/>
          <w:sz w:val="24"/>
        </w:rPr>
      </w:pPr>
    </w:p>
    <w:p>
      <w:pPr>
        <w:spacing w:line="560" w:lineRule="exact"/>
        <w:ind w:right="420" w:rightChars="200" w:firstLine="540" w:firstLineChars="225"/>
        <w:rPr>
          <w:rFonts w:ascii="Times New Roman" w:hAnsi="Times New Roman" w:eastAsiaTheme="majorEastAsia"/>
          <w:sz w:val="24"/>
        </w:rPr>
      </w:pPr>
    </w:p>
    <w:p>
      <w:pPr>
        <w:spacing w:line="560" w:lineRule="exact"/>
        <w:ind w:right="420" w:rightChars="200" w:firstLine="540" w:firstLineChars="225"/>
        <w:rPr>
          <w:rFonts w:ascii="Times New Roman" w:hAnsi="Times New Roman" w:eastAsiaTheme="majorEastAsia"/>
          <w:sz w:val="24"/>
        </w:rPr>
      </w:pPr>
      <w:r>
        <w:rPr>
          <w:rFonts w:ascii="Times New Roman" w:hAnsi="Times New Roman" w:eastAsiaTheme="majorEastAsia"/>
          <w:sz w:val="24"/>
        </w:rPr>
        <w:t>此致！</w:t>
      </w:r>
    </w:p>
    <w:p>
      <w:pPr>
        <w:spacing w:line="560" w:lineRule="exact"/>
        <w:ind w:right="420" w:rightChars="200" w:firstLine="3840" w:firstLineChars="1600"/>
        <w:rPr>
          <w:rFonts w:ascii="Times New Roman" w:hAnsi="Times New Roman" w:eastAsiaTheme="majorEastAsia"/>
          <w:sz w:val="24"/>
        </w:rPr>
      </w:pPr>
      <w:r>
        <w:rPr>
          <w:rFonts w:ascii="Times New Roman" w:hAnsi="Times New Roman" w:eastAsiaTheme="majorEastAsia"/>
          <w:sz w:val="24"/>
        </w:rPr>
        <w:t>分支机构名称：</w:t>
      </w:r>
    </w:p>
    <w:p>
      <w:pPr>
        <w:spacing w:line="560" w:lineRule="exact"/>
        <w:ind w:right="420" w:rightChars="200" w:firstLine="3840" w:firstLineChars="1600"/>
        <w:rPr>
          <w:rFonts w:ascii="Times New Roman" w:hAnsi="Times New Roman" w:eastAsiaTheme="majorEastAsia"/>
          <w:sz w:val="24"/>
        </w:rPr>
      </w:pPr>
      <w:r>
        <w:rPr>
          <w:rFonts w:ascii="Times New Roman" w:hAnsi="Times New Roman" w:eastAsiaTheme="majorEastAsia"/>
          <w:sz w:val="24"/>
        </w:rPr>
        <w:t>加盖分支机构公章</w:t>
      </w:r>
    </w:p>
    <w:p>
      <w:pPr>
        <w:spacing w:line="560" w:lineRule="exact"/>
        <w:ind w:right="420" w:rightChars="200"/>
        <w:rPr>
          <w:rFonts w:ascii="Times New Roman" w:hAnsi="Times New Roman" w:eastAsiaTheme="majorEastAsia"/>
          <w:sz w:val="24"/>
        </w:rPr>
      </w:pPr>
    </w:p>
    <w:p>
      <w:pPr>
        <w:spacing w:line="560" w:lineRule="exact"/>
        <w:ind w:right="420" w:rightChars="200" w:firstLine="3840" w:firstLineChars="1600"/>
        <w:rPr>
          <w:rFonts w:ascii="Times New Roman" w:hAnsi="Times New Roman" w:eastAsiaTheme="majorEastAsia"/>
          <w:sz w:val="24"/>
        </w:rPr>
      </w:pPr>
      <w:r>
        <w:rPr>
          <w:rFonts w:ascii="Times New Roman" w:hAnsi="Times New Roman" w:eastAsiaTheme="majorEastAsia"/>
          <w:sz w:val="24"/>
        </w:rPr>
        <w:t>时间：        年    月    日</w:t>
      </w:r>
    </w:p>
    <w:p>
      <w:pPr>
        <w:spacing w:line="560" w:lineRule="exact"/>
        <w:ind w:firstLine="560"/>
        <w:jc w:val="center"/>
        <w:rPr>
          <w:rFonts w:ascii="Times New Roman" w:hAnsi="Times New Roman" w:eastAsiaTheme="majorEastAsia"/>
          <w:sz w:val="28"/>
          <w:szCs w:val="28"/>
        </w:rPr>
        <w:sectPr>
          <w:pgSz w:w="11906" w:h="16838"/>
          <w:pgMar w:top="1440" w:right="1440" w:bottom="1440" w:left="1287" w:header="851" w:footer="992" w:gutter="0"/>
          <w:cols w:space="720" w:num="1"/>
          <w:docGrid w:type="lines" w:linePitch="312" w:charSpace="0"/>
        </w:sectPr>
      </w:pPr>
    </w:p>
    <w:p>
      <w:pPr>
        <w:spacing w:line="560" w:lineRule="exact"/>
        <w:ind w:firstLine="480" w:firstLineChars="200"/>
        <w:rPr>
          <w:rFonts w:ascii="Times New Roman" w:hAnsi="Times New Roman" w:eastAsiaTheme="majorEastAsia"/>
          <w:bCs/>
          <w:sz w:val="24"/>
        </w:rPr>
      </w:pPr>
    </w:p>
    <w:p>
      <w:pPr>
        <w:spacing w:line="560" w:lineRule="exact"/>
        <w:ind w:firstLine="480" w:firstLineChars="200"/>
        <w:rPr>
          <w:rFonts w:ascii="Times New Roman" w:hAnsi="Times New Roman" w:eastAsiaTheme="majorEastAsia"/>
          <w:bCs/>
          <w:sz w:val="24"/>
        </w:rPr>
      </w:pPr>
    </w:p>
    <w:p>
      <w:pPr>
        <w:keepNext/>
        <w:keepLines/>
        <w:spacing w:line="560" w:lineRule="exact"/>
        <w:ind w:firstLine="560"/>
        <w:jc w:val="center"/>
        <w:rPr>
          <w:rFonts w:ascii="Times New Roman" w:hAnsi="Times New Roman" w:eastAsiaTheme="majorEastAsia"/>
          <w:bCs/>
          <w:sz w:val="28"/>
          <w:szCs w:val="28"/>
        </w:rPr>
      </w:pPr>
      <w:r>
        <w:rPr>
          <w:rFonts w:ascii="Times New Roman" w:hAnsi="Times New Roman" w:eastAsiaTheme="majorEastAsia"/>
          <w:bCs/>
          <w:sz w:val="28"/>
          <w:szCs w:val="28"/>
        </w:rPr>
        <w:t>授权委托书（格式）</w:t>
      </w:r>
      <w:r>
        <w:rPr>
          <w:rFonts w:hint="eastAsia" w:ascii="Times New Roman" w:hAnsi="Times New Roman" w:eastAsiaTheme="majorEastAsia"/>
          <w:bCs/>
          <w:sz w:val="28"/>
          <w:szCs w:val="28"/>
        </w:rPr>
        <w:t>（</w:t>
      </w:r>
      <w:r>
        <w:rPr>
          <w:rFonts w:ascii="Times New Roman" w:hAnsi="Times New Roman" w:eastAsiaTheme="majorEastAsia"/>
          <w:bCs/>
          <w:sz w:val="28"/>
          <w:szCs w:val="28"/>
        </w:rPr>
        <w:t>法定代表人（或分支机构负责人）授权委托书</w:t>
      </w:r>
      <w:r>
        <w:rPr>
          <w:rFonts w:hint="eastAsia" w:ascii="Times New Roman" w:hAnsi="Times New Roman" w:eastAsiaTheme="majorEastAsia"/>
          <w:bCs/>
          <w:sz w:val="28"/>
          <w:szCs w:val="28"/>
        </w:rPr>
        <w:t>）</w:t>
      </w:r>
    </w:p>
    <w:p>
      <w:pPr>
        <w:spacing w:line="560" w:lineRule="exact"/>
        <w:ind w:firstLine="560"/>
        <w:rPr>
          <w:rFonts w:ascii="Times New Roman" w:hAnsi="Times New Roman" w:eastAsiaTheme="majorEastAsia"/>
          <w:bCs/>
          <w:sz w:val="28"/>
          <w:szCs w:val="28"/>
        </w:rPr>
      </w:pPr>
    </w:p>
    <w:p>
      <w:pPr>
        <w:topLinePunct/>
        <w:snapToGrid w:val="0"/>
        <w:spacing w:line="560" w:lineRule="exact"/>
        <w:rPr>
          <w:rFonts w:ascii="Times New Roman" w:hAnsi="Times New Roman" w:eastAsiaTheme="majorEastAsia"/>
          <w:bCs/>
          <w:sz w:val="24"/>
          <w:u w:val="single"/>
        </w:rPr>
      </w:pPr>
      <w:r>
        <w:rPr>
          <w:rFonts w:ascii="Times New Roman" w:hAnsi="Times New Roman" w:eastAsiaTheme="majorEastAsia"/>
          <w:sz w:val="24"/>
          <w:u w:val="single"/>
        </w:rPr>
        <w:t xml:space="preserve">江苏省无锡环境监测中心： </w:t>
      </w:r>
    </w:p>
    <w:p>
      <w:pPr>
        <w:spacing w:line="560" w:lineRule="exact"/>
        <w:rPr>
          <w:rFonts w:ascii="Times New Roman" w:hAnsi="Times New Roman" w:eastAsiaTheme="majorEastAsia"/>
          <w:bCs/>
          <w:sz w:val="24"/>
        </w:rPr>
      </w:pPr>
      <w:r>
        <w:rPr>
          <w:rFonts w:ascii="Times New Roman" w:hAnsi="Times New Roman" w:eastAsiaTheme="majorEastAsia"/>
          <w:bCs/>
          <w:sz w:val="24"/>
        </w:rPr>
        <w:t xml:space="preserve">      </w:t>
      </w:r>
      <w:r>
        <w:rPr>
          <w:rFonts w:ascii="Times New Roman" w:hAnsi="Times New Roman" w:eastAsiaTheme="majorEastAsia"/>
          <w:bCs/>
          <w:sz w:val="24"/>
          <w:u w:val="single"/>
        </w:rPr>
        <w:t xml:space="preserve">                                  </w:t>
      </w:r>
      <w:r>
        <w:rPr>
          <w:rFonts w:ascii="Times New Roman" w:hAnsi="Times New Roman" w:eastAsiaTheme="majorEastAsia"/>
          <w:bCs/>
          <w:sz w:val="24"/>
        </w:rPr>
        <w:t>系中华人民共和国合法企业，法定地址：</w:t>
      </w:r>
      <w:r>
        <w:rPr>
          <w:rFonts w:ascii="Times New Roman" w:hAnsi="Times New Roman" w:eastAsiaTheme="majorEastAsia"/>
          <w:bCs/>
          <w:sz w:val="24"/>
          <w:u w:val="single"/>
        </w:rPr>
        <w:t xml:space="preserve">                            </w:t>
      </w:r>
      <w:r>
        <w:rPr>
          <w:rFonts w:hint="eastAsia" w:ascii="Times New Roman" w:hAnsi="Times New Roman" w:eastAsiaTheme="majorEastAsia"/>
          <w:bCs/>
          <w:sz w:val="24"/>
        </w:rPr>
        <w:t>，</w:t>
      </w:r>
      <w:r>
        <w:rPr>
          <w:rFonts w:ascii="Times New Roman" w:hAnsi="Times New Roman" w:eastAsiaTheme="majorEastAsia"/>
          <w:bCs/>
          <w:sz w:val="24"/>
        </w:rPr>
        <w:t>特授权代表我公司（单位）全权办理针对本项目的投标、参与开标、评标、签约等具体工作，并签署全部有关的文件、协议及合同。</w:t>
      </w:r>
    </w:p>
    <w:p>
      <w:pPr>
        <w:spacing w:line="560" w:lineRule="exact"/>
        <w:ind w:firstLine="480" w:firstLineChars="200"/>
        <w:rPr>
          <w:rFonts w:ascii="Times New Roman" w:hAnsi="Times New Roman" w:eastAsiaTheme="majorEastAsia"/>
          <w:bCs/>
          <w:sz w:val="24"/>
        </w:rPr>
      </w:pPr>
      <w:r>
        <w:rPr>
          <w:rFonts w:ascii="Times New Roman" w:hAnsi="Times New Roman" w:eastAsiaTheme="majorEastAsia"/>
          <w:bCs/>
          <w:sz w:val="24"/>
        </w:rPr>
        <w:t>我公司（单位）对被授权人的签名负全部责任。</w:t>
      </w:r>
    </w:p>
    <w:p>
      <w:pPr>
        <w:spacing w:line="560" w:lineRule="exact"/>
        <w:ind w:firstLine="480" w:firstLineChars="200"/>
        <w:rPr>
          <w:rFonts w:ascii="Times New Roman" w:hAnsi="Times New Roman" w:eastAsiaTheme="majorEastAsia"/>
          <w:bCs/>
          <w:sz w:val="24"/>
        </w:rPr>
      </w:pPr>
      <w:r>
        <w:rPr>
          <w:rFonts w:ascii="Times New Roman" w:hAnsi="Times New Roman" w:eastAsiaTheme="majorEastAsia"/>
          <w:bCs/>
          <w:sz w:val="24"/>
        </w:rPr>
        <w:t>在撤销授权的书面通知送达你处以前，本授权书一直有效，被授权人签署的所有文件（在授权书有效期内签署的）不因授权的撤销而失效。被授权人无转授权。</w:t>
      </w:r>
    </w:p>
    <w:p>
      <w:pPr>
        <w:spacing w:line="560" w:lineRule="exact"/>
        <w:ind w:firstLine="480" w:firstLineChars="200"/>
        <w:rPr>
          <w:rFonts w:ascii="Times New Roman" w:hAnsi="Times New Roman" w:eastAsiaTheme="majorEastAsia"/>
          <w:bCs/>
          <w:sz w:val="24"/>
        </w:rPr>
      </w:pPr>
      <w:r>
        <w:rPr>
          <w:rFonts w:ascii="Times New Roman" w:hAnsi="Times New Roman" w:eastAsiaTheme="majorEastAsia"/>
          <w:bCs/>
          <w:sz w:val="24"/>
        </w:rPr>
        <w:t>被授权人情况：</w:t>
      </w:r>
    </w:p>
    <w:p>
      <w:pPr>
        <w:spacing w:line="560" w:lineRule="exact"/>
        <w:ind w:firstLine="480" w:firstLineChars="200"/>
        <w:rPr>
          <w:rFonts w:ascii="Times New Roman" w:hAnsi="Times New Roman" w:eastAsiaTheme="majorEastAsia"/>
          <w:bCs/>
          <w:sz w:val="24"/>
        </w:rPr>
      </w:pPr>
      <w:r>
        <w:rPr>
          <w:rFonts w:ascii="Times New Roman" w:hAnsi="Times New Roman" w:eastAsiaTheme="majorEastAsia"/>
          <w:bCs/>
          <w:sz w:val="24"/>
        </w:rPr>
        <w:t>姓名：         性别：       年龄：       职务：</w:t>
      </w:r>
    </w:p>
    <w:p>
      <w:pPr>
        <w:spacing w:line="560" w:lineRule="exact"/>
        <w:ind w:firstLine="480" w:firstLineChars="200"/>
        <w:rPr>
          <w:rFonts w:ascii="Times New Roman" w:hAnsi="Times New Roman" w:eastAsiaTheme="majorEastAsia"/>
          <w:bCs/>
          <w:sz w:val="24"/>
        </w:rPr>
      </w:pPr>
      <w:r>
        <w:rPr>
          <w:rFonts w:ascii="Times New Roman" w:hAnsi="Times New Roman" w:eastAsiaTheme="majorEastAsia"/>
          <w:bCs/>
          <w:sz w:val="24"/>
        </w:rPr>
        <w:t>身份证号码：                电话：</w:t>
      </w:r>
    </w:p>
    <w:p>
      <w:pPr>
        <w:spacing w:line="560" w:lineRule="exact"/>
        <w:ind w:firstLine="480" w:firstLineChars="200"/>
        <w:rPr>
          <w:rFonts w:ascii="Times New Roman" w:hAnsi="Times New Roman" w:eastAsiaTheme="majorEastAsia"/>
          <w:bCs/>
          <w:sz w:val="24"/>
        </w:rPr>
      </w:pPr>
      <w:r>
        <w:rPr>
          <w:rFonts w:ascii="Times New Roman" w:hAnsi="Times New Roman" w:eastAsiaTheme="majorEastAsia"/>
          <w:bCs/>
          <w:sz w:val="24"/>
        </w:rPr>
        <w:t>通讯地址：</w:t>
      </w:r>
    </w:p>
    <w:p>
      <w:pPr>
        <w:spacing w:line="560" w:lineRule="exact"/>
        <w:ind w:firstLine="480" w:firstLineChars="200"/>
        <w:rPr>
          <w:rFonts w:ascii="Times New Roman" w:hAnsi="Times New Roman" w:eastAsiaTheme="majorEastAsia"/>
          <w:bCs/>
          <w:sz w:val="24"/>
        </w:rPr>
      </w:pPr>
      <w:r>
        <w:rPr>
          <w:rFonts w:ascii="Times New Roman" w:hAnsi="Times New Roman" w:eastAsiaTheme="majorEastAsia"/>
          <w:bCs/>
          <w:sz w:val="24"/>
        </w:rPr>
        <w:t>被授权人签名：               单位名称（盖章）：</w:t>
      </w:r>
    </w:p>
    <w:p>
      <w:pPr>
        <w:spacing w:line="560" w:lineRule="exact"/>
        <w:ind w:firstLine="480" w:firstLineChars="200"/>
        <w:rPr>
          <w:rFonts w:ascii="Times New Roman" w:hAnsi="Times New Roman" w:eastAsiaTheme="majorEastAsia"/>
          <w:bCs/>
          <w:sz w:val="24"/>
        </w:rPr>
      </w:pPr>
      <w:r>
        <w:rPr>
          <w:rFonts w:ascii="Times New Roman" w:hAnsi="Times New Roman" w:eastAsiaTheme="majorEastAsia"/>
          <w:sz w:val="24"/>
        </w:rPr>
        <w:t>法定代表人或分支机构负责人</w:t>
      </w:r>
      <w:r>
        <w:rPr>
          <w:rFonts w:ascii="Times New Roman" w:hAnsi="Times New Roman" w:eastAsiaTheme="majorEastAsia"/>
          <w:bCs/>
          <w:sz w:val="24"/>
        </w:rPr>
        <w:t>（签字或盖章）：</w:t>
      </w:r>
    </w:p>
    <w:p>
      <w:pPr>
        <w:spacing w:line="560" w:lineRule="exact"/>
        <w:rPr>
          <w:rFonts w:ascii="Times New Roman" w:hAnsi="Times New Roman" w:eastAsiaTheme="majorEastAsia"/>
          <w:bCs/>
          <w:sz w:val="24"/>
        </w:rPr>
      </w:pPr>
      <w:r>
        <w:rPr>
          <w:rFonts w:ascii="Times New Roman" w:hAnsi="Times New Roman" w:eastAsiaTheme="majorEastAsia"/>
          <w:bCs/>
          <w:sz w:val="24"/>
        </w:rPr>
        <w:t xml:space="preserve">    日期：</w:t>
      </w:r>
    </w:p>
    <w:p>
      <w:pPr>
        <w:spacing w:line="560" w:lineRule="exact"/>
        <w:ind w:firstLine="3960" w:firstLineChars="1650"/>
        <w:rPr>
          <w:rFonts w:ascii="Times New Roman" w:hAnsi="Times New Roman" w:eastAsiaTheme="majorEastAsia"/>
          <w:bCs/>
          <w:sz w:val="24"/>
        </w:rPr>
      </w:pPr>
    </w:p>
    <w:p>
      <w:pPr>
        <w:spacing w:line="560" w:lineRule="exact"/>
        <w:rPr>
          <w:rFonts w:ascii="Times New Roman" w:hAnsi="Times New Roman" w:eastAsiaTheme="majorEastAsia"/>
          <w:bCs/>
          <w:sz w:val="24"/>
        </w:rPr>
      </w:pPr>
      <w:r>
        <w:rPr>
          <w:rFonts w:ascii="Times New Roman" w:hAnsi="Times New Roman" w:eastAsiaTheme="majorEastAsia"/>
          <w:bCs/>
          <w:sz w:val="24"/>
        </w:rPr>
        <w:t xml:space="preserve">（授权人身份证正反面复印件粘贴处）  (被授权人身份证正反面复印件粘贴处)  </w:t>
      </w:r>
    </w:p>
    <w:p>
      <w:pPr>
        <w:ind w:firstLine="560"/>
        <w:jc w:val="left"/>
        <w:rPr>
          <w:rFonts w:ascii="Times New Roman" w:hAnsi="Times New Roman" w:eastAsiaTheme="majorEastAsia"/>
          <w:bCs/>
          <w:sz w:val="28"/>
          <w:szCs w:val="28"/>
        </w:rPr>
      </w:pPr>
      <w:bookmarkStart w:id="0" w:name="_Toc534565574"/>
      <w:r>
        <w:rPr>
          <w:rFonts w:ascii="Times New Roman" w:hAnsi="Times New Roman" w:eastAsiaTheme="majorEastAsia"/>
          <w:bCs/>
          <w:sz w:val="28"/>
          <w:szCs w:val="28"/>
        </w:rPr>
        <w:br w:type="page"/>
      </w:r>
    </w:p>
    <w:p>
      <w:pPr>
        <w:pStyle w:val="4"/>
        <w:spacing w:line="560" w:lineRule="exact"/>
        <w:ind w:left="0" w:firstLine="0"/>
        <w:jc w:val="center"/>
        <w:rPr>
          <w:rFonts w:ascii="Times New Roman" w:hAnsi="Times New Roman" w:eastAsiaTheme="majorEastAsia"/>
          <w:bCs w:val="0"/>
          <w:sz w:val="28"/>
          <w:szCs w:val="28"/>
        </w:rPr>
      </w:pPr>
      <w:r>
        <w:rPr>
          <w:rFonts w:ascii="Times New Roman" w:hAnsi="Times New Roman" w:eastAsiaTheme="majorEastAsia"/>
          <w:bCs w:val="0"/>
          <w:sz w:val="28"/>
          <w:szCs w:val="28"/>
        </w:rPr>
        <w:t>（</w:t>
      </w:r>
      <w:r>
        <w:rPr>
          <w:rFonts w:hint="eastAsia" w:ascii="Times New Roman" w:hAnsi="Times New Roman" w:eastAsiaTheme="majorEastAsia"/>
          <w:bCs w:val="0"/>
          <w:sz w:val="28"/>
          <w:szCs w:val="28"/>
        </w:rPr>
        <w:t>三</w:t>
      </w:r>
      <w:r>
        <w:rPr>
          <w:rFonts w:ascii="Times New Roman" w:hAnsi="Times New Roman" w:eastAsiaTheme="majorEastAsia"/>
          <w:bCs w:val="0"/>
          <w:sz w:val="28"/>
          <w:szCs w:val="28"/>
        </w:rPr>
        <w:t>）技术偏离表</w:t>
      </w:r>
      <w:bookmarkEnd w:id="0"/>
    </w:p>
    <w:p>
      <w:pPr>
        <w:spacing w:line="560" w:lineRule="exact"/>
        <w:ind w:firstLine="640" w:firstLineChars="200"/>
        <w:rPr>
          <w:rFonts w:ascii="Times New Roman" w:hAnsi="Times New Roman" w:eastAsiaTheme="majorEastAsia"/>
          <w:bCs/>
          <w:sz w:val="24"/>
        </w:rPr>
      </w:pPr>
      <w:r>
        <w:rPr>
          <w:rFonts w:ascii="Times New Roman" w:hAnsi="Times New Roman" w:eastAsiaTheme="majorEastAsia"/>
          <w:sz w:val="32"/>
          <w:szCs w:val="32"/>
        </w:rPr>
        <w:t xml:space="preserve">项目名称： </w:t>
      </w:r>
    </w:p>
    <w:tbl>
      <w:tblPr>
        <w:tblStyle w:val="88"/>
        <w:tblW w:w="4998" w:type="pct"/>
        <w:tblInd w:w="0" w:type="dxa"/>
        <w:tblLayout w:type="autofit"/>
        <w:tblCellMar>
          <w:top w:w="0" w:type="dxa"/>
          <w:left w:w="0" w:type="dxa"/>
          <w:bottom w:w="0" w:type="dxa"/>
          <w:right w:w="0" w:type="dxa"/>
        </w:tblCellMar>
      </w:tblPr>
      <w:tblGrid>
        <w:gridCol w:w="1773"/>
        <w:gridCol w:w="2635"/>
        <w:gridCol w:w="2637"/>
        <w:gridCol w:w="2150"/>
      </w:tblGrid>
      <w:tr>
        <w:tblPrEx>
          <w:tblCellMar>
            <w:top w:w="0" w:type="dxa"/>
            <w:left w:w="0" w:type="dxa"/>
            <w:bottom w:w="0" w:type="dxa"/>
            <w:right w:w="0" w:type="dxa"/>
          </w:tblCellMar>
        </w:tblPrEx>
        <w:trPr>
          <w:cantSplit/>
          <w:trHeight w:val="555" w:hRule="atLeast"/>
        </w:trPr>
        <w:tc>
          <w:tcPr>
            <w:tcW w:w="96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eastAsiaTheme="majorEastAsia"/>
                <w:bCs/>
                <w:sz w:val="24"/>
              </w:rPr>
            </w:pPr>
            <w:r>
              <w:rPr>
                <w:rFonts w:ascii="Times New Roman" w:hAnsi="Times New Roman" w:eastAsiaTheme="majorEastAsia"/>
                <w:bCs/>
                <w:sz w:val="24"/>
              </w:rPr>
              <w:t>名称</w:t>
            </w: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r>
              <w:rPr>
                <w:rFonts w:ascii="Times New Roman" w:hAnsi="Times New Roman" w:eastAsiaTheme="majorEastAsia"/>
                <w:bCs/>
                <w:sz w:val="24"/>
              </w:rPr>
              <w:t>采购要求</w:t>
            </w:r>
          </w:p>
        </w:tc>
        <w:tc>
          <w:tcPr>
            <w:tcW w:w="143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r>
              <w:rPr>
                <w:rFonts w:ascii="Times New Roman" w:hAnsi="Times New Roman" w:eastAsiaTheme="majorEastAsia"/>
                <w:bCs/>
                <w:sz w:val="24"/>
              </w:rPr>
              <w:t>实报内容</w:t>
            </w:r>
          </w:p>
        </w:tc>
        <w:tc>
          <w:tcPr>
            <w:tcW w:w="116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r>
              <w:rPr>
                <w:rFonts w:ascii="Times New Roman" w:hAnsi="Times New Roman" w:eastAsiaTheme="majorEastAsia"/>
                <w:bCs/>
                <w:sz w:val="24"/>
              </w:rPr>
              <w:t>偏离说明</w:t>
            </w:r>
          </w:p>
        </w:tc>
      </w:tr>
      <w:tr>
        <w:tblPrEx>
          <w:tblCellMar>
            <w:top w:w="0" w:type="dxa"/>
            <w:left w:w="0" w:type="dxa"/>
            <w:bottom w:w="0" w:type="dxa"/>
            <w:right w:w="0" w:type="dxa"/>
          </w:tblCellMar>
        </w:tblPrEx>
        <w:trPr>
          <w:cantSplit/>
          <w:trHeight w:val="510" w:hRule="atLeast"/>
        </w:trPr>
        <w:tc>
          <w:tcPr>
            <w:tcW w:w="96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eastAsiaTheme="majorEastAsia"/>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Theme="majorEastAsia"/>
                <w:bCs/>
                <w:sz w:val="24"/>
              </w:rPr>
            </w:pPr>
          </w:p>
        </w:tc>
        <w:tc>
          <w:tcPr>
            <w:tcW w:w="143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c>
          <w:tcPr>
            <w:tcW w:w="116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r>
      <w:tr>
        <w:tblPrEx>
          <w:tblCellMar>
            <w:top w:w="0" w:type="dxa"/>
            <w:left w:w="0" w:type="dxa"/>
            <w:bottom w:w="0" w:type="dxa"/>
            <w:right w:w="0" w:type="dxa"/>
          </w:tblCellMar>
        </w:tblPrEx>
        <w:trPr>
          <w:cantSplit/>
          <w:trHeight w:val="510" w:hRule="atLeast"/>
        </w:trPr>
        <w:tc>
          <w:tcPr>
            <w:tcW w:w="96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eastAsiaTheme="majorEastAsia"/>
                <w:bCs/>
                <w:sz w:val="24"/>
              </w:rPr>
            </w:pPr>
            <w:bookmarkStart w:id="1" w:name="_Toc534565575"/>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Theme="majorEastAsia"/>
                <w:bCs/>
                <w:sz w:val="24"/>
              </w:rPr>
            </w:pPr>
          </w:p>
        </w:tc>
        <w:tc>
          <w:tcPr>
            <w:tcW w:w="143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c>
          <w:tcPr>
            <w:tcW w:w="116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r>
      <w:tr>
        <w:tblPrEx>
          <w:tblCellMar>
            <w:top w:w="0" w:type="dxa"/>
            <w:left w:w="0" w:type="dxa"/>
            <w:bottom w:w="0" w:type="dxa"/>
            <w:right w:w="0" w:type="dxa"/>
          </w:tblCellMar>
        </w:tblPrEx>
        <w:trPr>
          <w:cantSplit/>
          <w:trHeight w:val="510" w:hRule="atLeast"/>
        </w:trPr>
        <w:tc>
          <w:tcPr>
            <w:tcW w:w="96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eastAsiaTheme="majorEastAsia"/>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Theme="majorEastAsia"/>
                <w:bCs/>
                <w:sz w:val="24"/>
              </w:rPr>
            </w:pPr>
          </w:p>
        </w:tc>
        <w:tc>
          <w:tcPr>
            <w:tcW w:w="143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c>
          <w:tcPr>
            <w:tcW w:w="116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r>
      <w:tr>
        <w:tblPrEx>
          <w:tblCellMar>
            <w:top w:w="0" w:type="dxa"/>
            <w:left w:w="0" w:type="dxa"/>
            <w:bottom w:w="0" w:type="dxa"/>
            <w:right w:w="0" w:type="dxa"/>
          </w:tblCellMar>
        </w:tblPrEx>
        <w:trPr>
          <w:cantSplit/>
          <w:trHeight w:val="510" w:hRule="atLeast"/>
        </w:trPr>
        <w:tc>
          <w:tcPr>
            <w:tcW w:w="96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eastAsiaTheme="majorEastAsia"/>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Theme="majorEastAsia"/>
                <w:bCs/>
                <w:sz w:val="24"/>
              </w:rPr>
            </w:pPr>
          </w:p>
        </w:tc>
        <w:tc>
          <w:tcPr>
            <w:tcW w:w="143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c>
          <w:tcPr>
            <w:tcW w:w="116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r>
      <w:tr>
        <w:tblPrEx>
          <w:tblCellMar>
            <w:top w:w="0" w:type="dxa"/>
            <w:left w:w="0" w:type="dxa"/>
            <w:bottom w:w="0" w:type="dxa"/>
            <w:right w:w="0" w:type="dxa"/>
          </w:tblCellMar>
        </w:tblPrEx>
        <w:trPr>
          <w:cantSplit/>
          <w:trHeight w:val="510" w:hRule="atLeast"/>
        </w:trPr>
        <w:tc>
          <w:tcPr>
            <w:tcW w:w="96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eastAsiaTheme="majorEastAsia"/>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Theme="majorEastAsia"/>
                <w:bCs/>
                <w:sz w:val="24"/>
              </w:rPr>
            </w:pPr>
          </w:p>
        </w:tc>
        <w:tc>
          <w:tcPr>
            <w:tcW w:w="143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c>
          <w:tcPr>
            <w:tcW w:w="116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r>
      <w:tr>
        <w:tblPrEx>
          <w:tblCellMar>
            <w:top w:w="0" w:type="dxa"/>
            <w:left w:w="0" w:type="dxa"/>
            <w:bottom w:w="0" w:type="dxa"/>
            <w:right w:w="0" w:type="dxa"/>
          </w:tblCellMar>
        </w:tblPrEx>
        <w:trPr>
          <w:cantSplit/>
          <w:trHeight w:val="510" w:hRule="atLeast"/>
        </w:trPr>
        <w:tc>
          <w:tcPr>
            <w:tcW w:w="96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eastAsiaTheme="majorEastAsia"/>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Theme="majorEastAsia"/>
                <w:bCs/>
                <w:sz w:val="24"/>
              </w:rPr>
            </w:pPr>
          </w:p>
        </w:tc>
        <w:tc>
          <w:tcPr>
            <w:tcW w:w="143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c>
          <w:tcPr>
            <w:tcW w:w="116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r>
      <w:tr>
        <w:tblPrEx>
          <w:tblCellMar>
            <w:top w:w="0" w:type="dxa"/>
            <w:left w:w="0" w:type="dxa"/>
            <w:bottom w:w="0" w:type="dxa"/>
            <w:right w:w="0" w:type="dxa"/>
          </w:tblCellMar>
        </w:tblPrEx>
        <w:trPr>
          <w:cantSplit/>
          <w:trHeight w:val="510" w:hRule="atLeast"/>
        </w:trPr>
        <w:tc>
          <w:tcPr>
            <w:tcW w:w="96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eastAsiaTheme="majorEastAsia"/>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Theme="majorEastAsia"/>
                <w:bCs/>
                <w:sz w:val="24"/>
              </w:rPr>
            </w:pPr>
          </w:p>
        </w:tc>
        <w:tc>
          <w:tcPr>
            <w:tcW w:w="143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c>
          <w:tcPr>
            <w:tcW w:w="116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r>
      <w:tr>
        <w:tblPrEx>
          <w:tblCellMar>
            <w:top w:w="0" w:type="dxa"/>
            <w:left w:w="0" w:type="dxa"/>
            <w:bottom w:w="0" w:type="dxa"/>
            <w:right w:w="0" w:type="dxa"/>
          </w:tblCellMar>
        </w:tblPrEx>
        <w:trPr>
          <w:cantSplit/>
          <w:trHeight w:val="510" w:hRule="atLeast"/>
        </w:trPr>
        <w:tc>
          <w:tcPr>
            <w:tcW w:w="96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eastAsiaTheme="majorEastAsia"/>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Theme="majorEastAsia"/>
                <w:bCs/>
                <w:sz w:val="24"/>
              </w:rPr>
            </w:pPr>
          </w:p>
        </w:tc>
        <w:tc>
          <w:tcPr>
            <w:tcW w:w="143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c>
          <w:tcPr>
            <w:tcW w:w="116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r>
      <w:tr>
        <w:tblPrEx>
          <w:tblCellMar>
            <w:top w:w="0" w:type="dxa"/>
            <w:left w:w="0" w:type="dxa"/>
            <w:bottom w:w="0" w:type="dxa"/>
            <w:right w:w="0" w:type="dxa"/>
          </w:tblCellMar>
        </w:tblPrEx>
        <w:trPr>
          <w:cantSplit/>
          <w:trHeight w:val="510" w:hRule="atLeast"/>
        </w:trPr>
        <w:tc>
          <w:tcPr>
            <w:tcW w:w="96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eastAsiaTheme="majorEastAsia"/>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Theme="majorEastAsia"/>
                <w:bCs/>
                <w:sz w:val="24"/>
              </w:rPr>
            </w:pPr>
          </w:p>
        </w:tc>
        <w:tc>
          <w:tcPr>
            <w:tcW w:w="143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c>
          <w:tcPr>
            <w:tcW w:w="116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r>
      <w:tr>
        <w:tblPrEx>
          <w:tblCellMar>
            <w:top w:w="0" w:type="dxa"/>
            <w:left w:w="0" w:type="dxa"/>
            <w:bottom w:w="0" w:type="dxa"/>
            <w:right w:w="0" w:type="dxa"/>
          </w:tblCellMar>
        </w:tblPrEx>
        <w:trPr>
          <w:cantSplit/>
          <w:trHeight w:val="510" w:hRule="atLeast"/>
        </w:trPr>
        <w:tc>
          <w:tcPr>
            <w:tcW w:w="96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eastAsiaTheme="majorEastAsia"/>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Theme="majorEastAsia"/>
                <w:bCs/>
                <w:sz w:val="24"/>
              </w:rPr>
            </w:pPr>
          </w:p>
        </w:tc>
        <w:tc>
          <w:tcPr>
            <w:tcW w:w="143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c>
          <w:tcPr>
            <w:tcW w:w="116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r>
      <w:tr>
        <w:tblPrEx>
          <w:tblCellMar>
            <w:top w:w="0" w:type="dxa"/>
            <w:left w:w="0" w:type="dxa"/>
            <w:bottom w:w="0" w:type="dxa"/>
            <w:right w:w="0" w:type="dxa"/>
          </w:tblCellMar>
        </w:tblPrEx>
        <w:trPr>
          <w:cantSplit/>
          <w:trHeight w:val="510" w:hRule="atLeast"/>
        </w:trPr>
        <w:tc>
          <w:tcPr>
            <w:tcW w:w="96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eastAsiaTheme="majorEastAsia"/>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Theme="majorEastAsia"/>
                <w:bCs/>
                <w:sz w:val="24"/>
              </w:rPr>
            </w:pPr>
          </w:p>
        </w:tc>
        <w:tc>
          <w:tcPr>
            <w:tcW w:w="143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c>
          <w:tcPr>
            <w:tcW w:w="116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r>
      <w:tr>
        <w:tblPrEx>
          <w:tblCellMar>
            <w:top w:w="0" w:type="dxa"/>
            <w:left w:w="0" w:type="dxa"/>
            <w:bottom w:w="0" w:type="dxa"/>
            <w:right w:w="0" w:type="dxa"/>
          </w:tblCellMar>
        </w:tblPrEx>
        <w:trPr>
          <w:cantSplit/>
          <w:trHeight w:val="510" w:hRule="atLeast"/>
        </w:trPr>
        <w:tc>
          <w:tcPr>
            <w:tcW w:w="96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eastAsiaTheme="majorEastAsia"/>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Theme="majorEastAsia"/>
                <w:bCs/>
                <w:sz w:val="24"/>
              </w:rPr>
            </w:pPr>
          </w:p>
        </w:tc>
        <w:tc>
          <w:tcPr>
            <w:tcW w:w="143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c>
          <w:tcPr>
            <w:tcW w:w="116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r>
      <w:tr>
        <w:tblPrEx>
          <w:tblCellMar>
            <w:top w:w="0" w:type="dxa"/>
            <w:left w:w="0" w:type="dxa"/>
            <w:bottom w:w="0" w:type="dxa"/>
            <w:right w:w="0" w:type="dxa"/>
          </w:tblCellMar>
        </w:tblPrEx>
        <w:trPr>
          <w:cantSplit/>
          <w:trHeight w:val="510" w:hRule="atLeast"/>
        </w:trPr>
        <w:tc>
          <w:tcPr>
            <w:tcW w:w="96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eastAsiaTheme="majorEastAsia"/>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Theme="majorEastAsia"/>
                <w:bCs/>
                <w:sz w:val="24"/>
              </w:rPr>
            </w:pPr>
          </w:p>
        </w:tc>
        <w:tc>
          <w:tcPr>
            <w:tcW w:w="143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c>
          <w:tcPr>
            <w:tcW w:w="116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r>
      <w:tr>
        <w:tblPrEx>
          <w:tblCellMar>
            <w:top w:w="0" w:type="dxa"/>
            <w:left w:w="0" w:type="dxa"/>
            <w:bottom w:w="0" w:type="dxa"/>
            <w:right w:w="0" w:type="dxa"/>
          </w:tblCellMar>
        </w:tblPrEx>
        <w:trPr>
          <w:cantSplit/>
          <w:trHeight w:val="510" w:hRule="atLeast"/>
        </w:trPr>
        <w:tc>
          <w:tcPr>
            <w:tcW w:w="96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eastAsiaTheme="majorEastAsia"/>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Theme="majorEastAsia"/>
                <w:bCs/>
                <w:sz w:val="24"/>
              </w:rPr>
            </w:pPr>
          </w:p>
        </w:tc>
        <w:tc>
          <w:tcPr>
            <w:tcW w:w="143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c>
          <w:tcPr>
            <w:tcW w:w="116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r>
      <w:tr>
        <w:tblPrEx>
          <w:tblCellMar>
            <w:top w:w="0" w:type="dxa"/>
            <w:left w:w="0" w:type="dxa"/>
            <w:bottom w:w="0" w:type="dxa"/>
            <w:right w:w="0" w:type="dxa"/>
          </w:tblCellMar>
        </w:tblPrEx>
        <w:trPr>
          <w:cantSplit/>
          <w:trHeight w:val="510" w:hRule="atLeast"/>
        </w:trPr>
        <w:tc>
          <w:tcPr>
            <w:tcW w:w="964"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eastAsiaTheme="majorEastAsia"/>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Theme="majorEastAsia"/>
                <w:bCs/>
                <w:sz w:val="24"/>
              </w:rPr>
            </w:pPr>
          </w:p>
        </w:tc>
        <w:tc>
          <w:tcPr>
            <w:tcW w:w="143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c>
          <w:tcPr>
            <w:tcW w:w="116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Theme="majorEastAsia"/>
                <w:bCs/>
                <w:sz w:val="24"/>
              </w:rPr>
            </w:pPr>
          </w:p>
        </w:tc>
      </w:tr>
      <w:bookmarkEnd w:id="1"/>
    </w:tbl>
    <w:p>
      <w:pPr>
        <w:spacing w:line="560" w:lineRule="exact"/>
        <w:ind w:firstLine="420" w:firstLineChars="175"/>
        <w:rPr>
          <w:rFonts w:ascii="Times New Roman" w:hAnsi="Times New Roman" w:eastAsiaTheme="majorEastAsia"/>
          <w:bCs/>
          <w:sz w:val="24"/>
        </w:rPr>
      </w:pPr>
      <w:r>
        <w:rPr>
          <w:rFonts w:ascii="Times New Roman" w:hAnsi="Times New Roman" w:eastAsiaTheme="majorEastAsia"/>
          <w:bCs/>
          <w:sz w:val="24"/>
        </w:rPr>
        <w:t xml:space="preserve">   </w:t>
      </w:r>
      <w:bookmarkStart w:id="2" w:name="_Toc534565576"/>
      <w:r>
        <w:rPr>
          <w:rFonts w:ascii="Times New Roman" w:hAnsi="Times New Roman" w:eastAsiaTheme="majorEastAsia"/>
          <w:bCs/>
          <w:sz w:val="24"/>
        </w:rPr>
        <w:t>（2）如无任何技术偏离，请于本表 “偏离说明”中注明“无偏离”；</w:t>
      </w:r>
      <w:bookmarkEnd w:id="2"/>
    </w:p>
    <w:p>
      <w:pPr>
        <w:spacing w:line="560" w:lineRule="exact"/>
        <w:ind w:firstLine="420" w:firstLineChars="175"/>
        <w:rPr>
          <w:rFonts w:ascii="Times New Roman" w:hAnsi="Times New Roman" w:eastAsiaTheme="majorEastAsia"/>
        </w:rPr>
      </w:pPr>
      <w:r>
        <w:rPr>
          <w:rFonts w:ascii="Times New Roman" w:hAnsi="Times New Roman" w:eastAsiaTheme="majorEastAsia"/>
          <w:bCs/>
          <w:sz w:val="24"/>
        </w:rPr>
        <w:t xml:space="preserve">   </w:t>
      </w:r>
      <w:bookmarkStart w:id="3" w:name="_Toc534565577"/>
      <w:r>
        <w:rPr>
          <w:rFonts w:ascii="Times New Roman" w:hAnsi="Times New Roman" w:eastAsiaTheme="majorEastAsia"/>
          <w:bCs/>
          <w:sz w:val="24"/>
        </w:rPr>
        <w:t>（3）如有技术偏离项，请于本表中列明偏离内容，如需要可自行延长，其余无偏离内容不须赘述。</w:t>
      </w:r>
      <w:bookmarkEnd w:id="3"/>
    </w:p>
    <w:p>
      <w:pPr>
        <w:widowControl/>
        <w:jc w:val="left"/>
        <w:rPr>
          <w:rFonts w:ascii="Times New Roman" w:hAnsi="Times New Roman" w:eastAsiaTheme="majorEastAsia"/>
          <w:b/>
          <w:sz w:val="30"/>
          <w:szCs w:val="30"/>
        </w:rPr>
      </w:pPr>
      <w:r>
        <w:rPr>
          <w:rFonts w:ascii="Times New Roman" w:hAnsi="Times New Roman" w:eastAsiaTheme="majorEastAsia"/>
          <w:b/>
          <w:sz w:val="30"/>
          <w:szCs w:val="30"/>
        </w:rPr>
        <w:br w:type="page"/>
      </w:r>
    </w:p>
    <w:p>
      <w:pPr>
        <w:pStyle w:val="4"/>
        <w:spacing w:line="560" w:lineRule="exact"/>
        <w:ind w:left="0" w:firstLine="0"/>
        <w:jc w:val="center"/>
        <w:rPr>
          <w:rFonts w:ascii="Times New Roman" w:hAnsi="Times New Roman" w:eastAsiaTheme="majorEastAsia"/>
          <w:bCs w:val="0"/>
          <w:sz w:val="28"/>
          <w:szCs w:val="28"/>
        </w:rPr>
      </w:pPr>
      <w:r>
        <w:rPr>
          <w:rFonts w:hint="eastAsia" w:ascii="Times New Roman" w:hAnsi="Times New Roman" w:eastAsiaTheme="majorEastAsia"/>
          <w:bCs w:val="0"/>
          <w:sz w:val="28"/>
          <w:szCs w:val="28"/>
        </w:rPr>
        <w:t xml:space="preserve">（四）分项报价表 </w:t>
      </w:r>
    </w:p>
    <w:p>
      <w:pPr>
        <w:widowControl/>
        <w:spacing w:beforeAutospacing="1" w:afterAutospacing="1" w:line="360" w:lineRule="auto"/>
        <w:jc w:val="left"/>
        <w:rPr>
          <w:rFonts w:hint="eastAsia" w:ascii="等线" w:hAnsi="等线" w:eastAsia="等线"/>
        </w:rPr>
      </w:pPr>
      <w:r>
        <w:rPr>
          <w:rFonts w:hint="eastAsia" w:ascii="宋体" w:hAnsi="宋体" w:cs="宋体"/>
          <w:kern w:val="0"/>
          <w:sz w:val="24"/>
          <w:szCs w:val="21"/>
          <w:lang w:bidi="ar"/>
        </w:rPr>
        <w:t> </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259"/>
        <w:gridCol w:w="924"/>
        <w:gridCol w:w="924"/>
        <w:gridCol w:w="1127"/>
        <w:gridCol w:w="1212"/>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序号</w:t>
            </w:r>
          </w:p>
        </w:tc>
        <w:tc>
          <w:tcPr>
            <w:tcW w:w="1202"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标的物名称</w:t>
            </w:r>
          </w:p>
        </w:tc>
        <w:tc>
          <w:tcPr>
            <w:tcW w:w="492"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单位</w:t>
            </w:r>
          </w:p>
        </w:tc>
        <w:tc>
          <w:tcPr>
            <w:tcW w:w="492"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数量</w:t>
            </w:r>
          </w:p>
        </w:tc>
        <w:tc>
          <w:tcPr>
            <w:tcW w:w="600"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单价</w:t>
            </w:r>
          </w:p>
        </w:tc>
        <w:tc>
          <w:tcPr>
            <w:tcW w:w="645"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总价</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1</w:t>
            </w:r>
          </w:p>
        </w:tc>
        <w:tc>
          <w:tcPr>
            <w:tcW w:w="1202"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492"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492"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600"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645"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2</w:t>
            </w:r>
          </w:p>
        </w:tc>
        <w:tc>
          <w:tcPr>
            <w:tcW w:w="1202"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492"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492"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600"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645"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3</w:t>
            </w:r>
          </w:p>
        </w:tc>
        <w:tc>
          <w:tcPr>
            <w:tcW w:w="1202"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492"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492"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600"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645"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4</w:t>
            </w:r>
          </w:p>
        </w:tc>
        <w:tc>
          <w:tcPr>
            <w:tcW w:w="1202"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492"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492"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600"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645"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5</w:t>
            </w:r>
          </w:p>
        </w:tc>
        <w:tc>
          <w:tcPr>
            <w:tcW w:w="1202"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492"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492"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600"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645"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等线" w:hAnsi="等线" w:eastAsia="等线"/>
              </w:rPr>
            </w:pPr>
            <w:r>
              <w:rPr>
                <w:rFonts w:hint="eastAsia" w:ascii="宋体" w:hAnsi="宋体" w:cs="宋体"/>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pc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kern w:val="0"/>
                <w:sz w:val="24"/>
                <w:lang w:bidi="ar"/>
              </w:rPr>
            </w:pPr>
            <w:r>
              <w:rPr>
                <w:rFonts w:hint="eastAsia" w:ascii="宋体" w:hAnsi="宋体" w:cs="宋体"/>
                <w:kern w:val="0"/>
                <w:sz w:val="24"/>
                <w:lang w:bidi="ar"/>
              </w:rPr>
              <w:t>最终报价</w:t>
            </w:r>
          </w:p>
        </w:tc>
        <w:tc>
          <w:tcPr>
            <w:tcW w:w="4116" w:type="pct"/>
            <w:gridSpan w:val="6"/>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hint="eastAsia" w:ascii="宋体" w:hAnsi="宋体" w:cs="宋体"/>
                <w:kern w:val="0"/>
                <w:sz w:val="24"/>
                <w:lang w:bidi="ar"/>
              </w:rPr>
            </w:pPr>
          </w:p>
        </w:tc>
      </w:tr>
    </w:tbl>
    <w:p>
      <w:pPr>
        <w:widowControl/>
        <w:spacing w:beforeAutospacing="1" w:afterAutospacing="1" w:line="360" w:lineRule="auto"/>
        <w:ind w:firstLine="360" w:firstLineChars="150"/>
        <w:jc w:val="left"/>
        <w:rPr>
          <w:rFonts w:hint="eastAsia" w:ascii="等线" w:hAnsi="等线" w:eastAsia="等线"/>
        </w:rPr>
      </w:pPr>
      <w:r>
        <w:rPr>
          <w:rFonts w:hint="eastAsia" w:ascii="宋体" w:hAnsi="宋体" w:cs="宋体"/>
          <w:kern w:val="0"/>
          <w:sz w:val="24"/>
          <w:szCs w:val="21"/>
          <w:lang w:bidi="ar"/>
        </w:rPr>
        <w:t>注：投标人可根据本单位实际情况具体细化本表格，但表格已列内容需全部体现，表格不够可自行延长。</w:t>
      </w:r>
    </w:p>
    <w:p>
      <w:pPr>
        <w:widowControl/>
        <w:spacing w:beforeAutospacing="1" w:afterAutospacing="1" w:line="360" w:lineRule="auto"/>
        <w:ind w:firstLine="360" w:firstLineChars="150"/>
        <w:jc w:val="left"/>
        <w:rPr>
          <w:rFonts w:hint="eastAsia" w:ascii="等线" w:hAnsi="等线" w:eastAsia="等线"/>
        </w:rPr>
      </w:pPr>
      <w:r>
        <w:rPr>
          <w:rFonts w:hint="eastAsia" w:ascii="宋体" w:hAnsi="宋体" w:cs="宋体"/>
          <w:kern w:val="0"/>
          <w:sz w:val="24"/>
          <w:lang w:bidi="ar"/>
        </w:rPr>
        <w:t> </w:t>
      </w:r>
    </w:p>
    <w:p>
      <w:pPr>
        <w:widowControl/>
        <w:spacing w:beforeAutospacing="1" w:afterAutospacing="1" w:line="360" w:lineRule="auto"/>
        <w:ind w:firstLine="360" w:firstLineChars="150"/>
        <w:jc w:val="left"/>
        <w:rPr>
          <w:rFonts w:hint="eastAsia" w:ascii="等线" w:hAnsi="等线" w:eastAsia="等线"/>
        </w:rPr>
      </w:pPr>
      <w:r>
        <w:rPr>
          <w:rFonts w:hint="eastAsia" w:ascii="宋体" w:hAnsi="宋体" w:cs="宋体"/>
          <w:kern w:val="0"/>
          <w:sz w:val="24"/>
          <w:lang w:bidi="ar"/>
        </w:rPr>
        <w:t>投标供应商：（单位盖章）</w:t>
      </w:r>
    </w:p>
    <w:p>
      <w:pPr>
        <w:widowControl/>
        <w:spacing w:beforeAutospacing="1" w:afterAutospacing="1" w:line="360" w:lineRule="auto"/>
        <w:ind w:firstLine="360" w:firstLineChars="150"/>
        <w:jc w:val="left"/>
        <w:rPr>
          <w:rFonts w:hint="eastAsia" w:ascii="等线" w:hAnsi="等线" w:eastAsia="等线"/>
        </w:rPr>
      </w:pPr>
      <w:r>
        <w:rPr>
          <w:rFonts w:hint="eastAsia" w:ascii="宋体" w:hAnsi="宋体" w:cs="宋体"/>
          <w:kern w:val="0"/>
          <w:sz w:val="24"/>
          <w:lang w:bidi="ar"/>
        </w:rPr>
        <w:t xml:space="preserve">法定代表人或代理人：（签字或盖章）  </w:t>
      </w:r>
    </w:p>
    <w:p>
      <w:pPr>
        <w:widowControl/>
        <w:spacing w:beforeAutospacing="1" w:afterAutospacing="1" w:line="360" w:lineRule="auto"/>
        <w:ind w:firstLine="360" w:firstLineChars="150"/>
        <w:jc w:val="left"/>
        <w:rPr>
          <w:rFonts w:hint="eastAsia" w:ascii="等线" w:hAnsi="等线" w:eastAsia="等线"/>
        </w:rPr>
      </w:pPr>
      <w:r>
        <w:rPr>
          <w:rFonts w:hint="eastAsia" w:ascii="宋体" w:hAnsi="宋体" w:cs="宋体"/>
          <w:kern w:val="0"/>
          <w:sz w:val="24"/>
          <w:lang w:bidi="ar"/>
        </w:rPr>
        <w:t>日期：          年  月  日</w:t>
      </w:r>
    </w:p>
    <w:p>
      <w:pPr>
        <w:widowControl/>
        <w:jc w:val="left"/>
        <w:rPr>
          <w:rFonts w:ascii="Times New Roman" w:hAnsi="Times New Roman" w:eastAsiaTheme="majorEastAsia"/>
          <w:b/>
          <w:sz w:val="30"/>
          <w:szCs w:val="30"/>
        </w:rPr>
      </w:pPr>
      <w:r>
        <w:rPr>
          <w:rFonts w:ascii="Times New Roman" w:hAnsi="Times New Roman" w:eastAsiaTheme="majorEastAsia"/>
          <w:b/>
          <w:sz w:val="30"/>
          <w:szCs w:val="30"/>
        </w:rPr>
        <w:br w:type="page"/>
      </w:r>
    </w:p>
    <w:p>
      <w:pPr>
        <w:pStyle w:val="4"/>
        <w:spacing w:line="560" w:lineRule="exact"/>
        <w:ind w:left="0" w:firstLine="0"/>
        <w:jc w:val="center"/>
        <w:rPr>
          <w:rFonts w:ascii="Times New Roman" w:hAnsi="Times New Roman" w:eastAsiaTheme="majorEastAsia"/>
          <w:bCs w:val="0"/>
          <w:sz w:val="28"/>
          <w:szCs w:val="28"/>
        </w:rPr>
      </w:pPr>
      <w:r>
        <w:rPr>
          <w:rFonts w:hint="eastAsia" w:ascii="Times New Roman" w:hAnsi="Times New Roman" w:eastAsiaTheme="majorEastAsia"/>
          <w:bCs w:val="0"/>
          <w:sz w:val="28"/>
          <w:szCs w:val="28"/>
        </w:rPr>
        <w:t>（五）中小企业声明函</w:t>
      </w:r>
    </w:p>
    <w:p>
      <w:pPr>
        <w:widowControl/>
        <w:spacing w:beforeAutospacing="1" w:afterAutospacing="1" w:line="360" w:lineRule="auto"/>
        <w:jc w:val="left"/>
        <w:rPr>
          <w:rFonts w:hint="eastAsia" w:ascii="等线" w:hAnsi="等线" w:eastAsia="等线"/>
          <w:kern w:val="0"/>
          <w:sz w:val="24"/>
        </w:rPr>
      </w:pPr>
      <w:r>
        <w:rPr>
          <w:rFonts w:ascii="等线" w:hAnsi="等线" w:eastAsia="等线"/>
          <w:kern w:val="0"/>
          <w:sz w:val="24"/>
        </w:rPr>
        <w:t> </w:t>
      </w:r>
    </w:p>
    <w:p>
      <w:pPr>
        <w:widowControl/>
        <w:spacing w:beforeAutospacing="1" w:afterAutospacing="1" w:line="360" w:lineRule="auto"/>
        <w:ind w:firstLine="480" w:firstLineChars="200"/>
        <w:jc w:val="left"/>
        <w:rPr>
          <w:rFonts w:hint="eastAsia" w:ascii="等线" w:hAnsi="等线" w:eastAsia="等线"/>
        </w:rPr>
      </w:pPr>
      <w:r>
        <w:rPr>
          <w:rFonts w:hint="eastAsia" w:ascii="宋体" w:hAnsi="宋体" w:cs="宋体"/>
          <w:color w:val="000000"/>
          <w:kern w:val="0"/>
          <w:sz w:val="24"/>
          <w:lang w:bidi="ar"/>
        </w:rPr>
        <w:t>本公司郑重声明，根据《政府采购促进中小企业发展管理办法》（财库﹝2020﹞46 号）的规定，本公司参加</w:t>
      </w:r>
      <w:r>
        <w:rPr>
          <w:rFonts w:hint="eastAsia" w:ascii="宋体" w:hAnsi="宋体" w:cs="宋体"/>
          <w:color w:val="000000"/>
          <w:kern w:val="0"/>
          <w:sz w:val="24"/>
          <w:u w:val="single"/>
          <w:lang w:bidi="ar"/>
        </w:rPr>
        <w:t xml:space="preserve">    （单位名称）     </w:t>
      </w:r>
      <w:r>
        <w:rPr>
          <w:rFonts w:hint="eastAsia" w:ascii="宋体" w:hAnsi="宋体" w:cs="宋体"/>
          <w:color w:val="000000"/>
          <w:kern w:val="0"/>
          <w:sz w:val="24"/>
          <w:lang w:bidi="ar"/>
        </w:rPr>
        <w:t xml:space="preserve">的  </w:t>
      </w:r>
      <w:r>
        <w:rPr>
          <w:rFonts w:hint="eastAsia" w:ascii="宋体" w:hAnsi="宋体" w:cs="宋体"/>
          <w:color w:val="000000"/>
          <w:kern w:val="0"/>
          <w:sz w:val="24"/>
          <w:u w:val="single"/>
          <w:lang w:bidi="ar"/>
        </w:rPr>
        <w:t xml:space="preserve">       （项目名称）    </w:t>
      </w:r>
      <w:r>
        <w:rPr>
          <w:rFonts w:hint="eastAsia" w:ascii="宋体" w:hAnsi="宋体" w:cs="宋体"/>
          <w:color w:val="000000"/>
          <w:kern w:val="0"/>
          <w:sz w:val="24"/>
          <w:lang w:bidi="ar"/>
        </w:rPr>
        <w:t>采购活动，服务全部由符合政策要求的中小企业承接。相关企业（含联合体中的中小企业、签订分包意向协议的中小企业）的具体情况如下：</w:t>
      </w:r>
    </w:p>
    <w:p>
      <w:pPr>
        <w:widowControl/>
        <w:spacing w:beforeAutospacing="1" w:afterAutospacing="1" w:line="360" w:lineRule="auto"/>
        <w:ind w:firstLine="480" w:firstLineChars="200"/>
        <w:jc w:val="left"/>
        <w:rPr>
          <w:rFonts w:hint="eastAsia" w:ascii="等线" w:hAnsi="等线" w:eastAsia="等线"/>
        </w:rPr>
      </w:pPr>
      <w:r>
        <w:rPr>
          <w:rFonts w:hint="eastAsia" w:ascii="宋体" w:hAnsi="宋体" w:cs="宋体"/>
          <w:color w:val="000000"/>
          <w:kern w:val="0"/>
          <w:sz w:val="24"/>
          <w:lang w:bidi="ar"/>
        </w:rPr>
        <w:t xml:space="preserve">1. </w:t>
      </w:r>
      <w:r>
        <w:rPr>
          <w:rFonts w:hint="eastAsia" w:ascii="宋体" w:hAnsi="宋体" w:cs="宋体"/>
          <w:color w:val="000000"/>
          <w:kern w:val="0"/>
          <w:sz w:val="24"/>
          <w:u w:val="single"/>
          <w:lang w:bidi="ar"/>
        </w:rPr>
        <w:t xml:space="preserve">（标的名称） </w:t>
      </w:r>
      <w:r>
        <w:rPr>
          <w:rFonts w:hint="eastAsia" w:ascii="宋体" w:hAnsi="宋体" w:cs="宋体"/>
          <w:color w:val="000000"/>
          <w:kern w:val="0"/>
          <w:sz w:val="24"/>
          <w:lang w:bidi="ar"/>
        </w:rPr>
        <w:t>，属于</w:t>
      </w:r>
      <w:r>
        <w:rPr>
          <w:rFonts w:hint="eastAsia" w:ascii="宋体" w:hAnsi="宋体" w:cs="宋体"/>
          <w:color w:val="000000"/>
          <w:kern w:val="0"/>
          <w:sz w:val="24"/>
          <w:u w:val="single"/>
          <w:lang w:bidi="ar"/>
        </w:rPr>
        <w:t>（采购文件中明确的所属行业）</w:t>
      </w:r>
      <w:r>
        <w:rPr>
          <w:rFonts w:hint="eastAsia" w:ascii="宋体" w:hAnsi="宋体" w:cs="宋体"/>
          <w:color w:val="000000"/>
          <w:kern w:val="0"/>
          <w:sz w:val="24"/>
          <w:lang w:bidi="ar"/>
        </w:rPr>
        <w:t>；承建（承接）企业为</w:t>
      </w:r>
      <w:r>
        <w:rPr>
          <w:rFonts w:hint="eastAsia" w:ascii="宋体" w:hAnsi="宋体" w:cs="宋体"/>
          <w:color w:val="000000"/>
          <w:kern w:val="0"/>
          <w:sz w:val="24"/>
          <w:u w:val="single"/>
          <w:lang w:bidi="ar"/>
        </w:rPr>
        <w:t>（企业名称）</w:t>
      </w:r>
      <w:r>
        <w:rPr>
          <w:rFonts w:hint="eastAsia" w:ascii="宋体" w:hAnsi="宋体" w:cs="宋体"/>
          <w:color w:val="000000"/>
          <w:kern w:val="0"/>
          <w:sz w:val="24"/>
          <w:lang w:bidi="ar"/>
        </w:rPr>
        <w:t>，从业人员</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人，营业收入为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万元，资产总额为 </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万元，属于（中型企业、 小型企业、微型企业）； </w:t>
      </w:r>
    </w:p>
    <w:p>
      <w:pPr>
        <w:widowControl/>
        <w:spacing w:beforeAutospacing="1" w:afterAutospacing="1" w:line="360" w:lineRule="auto"/>
        <w:ind w:firstLine="480" w:firstLineChars="200"/>
        <w:jc w:val="left"/>
        <w:rPr>
          <w:rFonts w:hint="eastAsia" w:ascii="等线" w:hAnsi="等线" w:eastAsia="等线"/>
        </w:rPr>
      </w:pPr>
      <w:r>
        <w:rPr>
          <w:rFonts w:hint="eastAsia" w:ascii="宋体" w:hAnsi="宋体" w:cs="宋体"/>
          <w:color w:val="000000"/>
          <w:kern w:val="0"/>
          <w:sz w:val="24"/>
          <w:lang w:bidi="ar"/>
        </w:rPr>
        <w:t>以上企业，不属于大企业的分支机构，不存在控股股东为大企业的情形，也不存在与大企业的负责人为同一人的情形。</w:t>
      </w:r>
    </w:p>
    <w:p>
      <w:pPr>
        <w:widowControl/>
        <w:spacing w:beforeAutospacing="1" w:afterAutospacing="1"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本企业对上述声明内容的真实性负责。如有虚假，将依法承担相应责任。 </w:t>
      </w:r>
    </w:p>
    <w:p>
      <w:pPr>
        <w:widowControl/>
        <w:spacing w:beforeAutospacing="1" w:afterAutospacing="1" w:line="360" w:lineRule="auto"/>
        <w:ind w:firstLine="480" w:firstLineChars="200"/>
        <w:jc w:val="left"/>
        <w:rPr>
          <w:rFonts w:hint="eastAsia" w:ascii="等线" w:hAnsi="等线" w:eastAsia="等线"/>
        </w:rPr>
      </w:pPr>
      <w:r>
        <w:rPr>
          <w:rFonts w:hint="eastAsia" w:ascii="宋体" w:hAnsi="宋体" w:cs="宋体"/>
          <w:color w:val="000000"/>
          <w:kern w:val="0"/>
          <w:sz w:val="24"/>
          <w:lang w:bidi="ar"/>
        </w:rPr>
        <w:t> </w:t>
      </w:r>
    </w:p>
    <w:p>
      <w:pPr>
        <w:widowControl/>
        <w:spacing w:beforeAutospacing="1" w:afterAutospacing="1" w:line="360" w:lineRule="auto"/>
        <w:ind w:firstLine="5520" w:firstLineChars="2300"/>
        <w:jc w:val="left"/>
        <w:rPr>
          <w:rFonts w:hint="eastAsia" w:ascii="等线" w:hAnsi="等线" w:eastAsia="等线"/>
        </w:rPr>
      </w:pPr>
      <w:r>
        <w:rPr>
          <w:rFonts w:hint="eastAsia" w:ascii="宋体" w:hAnsi="宋体" w:cs="宋体"/>
          <w:color w:val="000000"/>
          <w:kern w:val="0"/>
          <w:sz w:val="24"/>
          <w:lang w:bidi="ar"/>
        </w:rPr>
        <w:t xml:space="preserve">企业名称（盖章）： </w:t>
      </w:r>
    </w:p>
    <w:p>
      <w:pPr>
        <w:widowControl/>
        <w:spacing w:beforeAutospacing="1" w:afterAutospacing="1" w:line="360" w:lineRule="auto"/>
        <w:ind w:firstLine="6000" w:firstLineChars="2500"/>
        <w:jc w:val="left"/>
        <w:rPr>
          <w:rFonts w:hint="eastAsia" w:ascii="等线" w:hAnsi="等线" w:eastAsia="等线"/>
        </w:rPr>
      </w:pPr>
      <w:r>
        <w:rPr>
          <w:rFonts w:hint="eastAsia" w:ascii="宋体" w:hAnsi="宋体" w:cs="宋体"/>
          <w:color w:val="000000"/>
          <w:kern w:val="0"/>
          <w:sz w:val="24"/>
          <w:lang w:bidi="ar"/>
        </w:rPr>
        <w:t xml:space="preserve">日 期： </w:t>
      </w:r>
    </w:p>
    <w:p>
      <w:pPr>
        <w:widowControl/>
        <w:spacing w:beforeAutospacing="1" w:afterAutospacing="1" w:line="360" w:lineRule="auto"/>
        <w:jc w:val="left"/>
        <w:rPr>
          <w:rFonts w:hint="eastAsia" w:ascii="等线" w:hAnsi="等线" w:eastAsia="等线"/>
        </w:rPr>
      </w:pPr>
      <w:r>
        <w:rPr>
          <w:rFonts w:hint="eastAsia" w:ascii="宋体" w:hAnsi="宋体" w:cs="宋体"/>
          <w:b/>
          <w:bCs/>
          <w:color w:val="000000"/>
          <w:kern w:val="0"/>
          <w:sz w:val="24"/>
          <w:lang w:bidi="ar"/>
        </w:rPr>
        <w:t>注：从业人员、营业收入、资产总额填报上一年度数据，无上一年度数据的新成立企业可不填报。</w:t>
      </w:r>
    </w:p>
    <w:p>
      <w:pPr>
        <w:widowControl/>
        <w:jc w:val="left"/>
        <w:rPr>
          <w:rFonts w:ascii="Times New Roman" w:hAnsi="Times New Roman" w:eastAsiaTheme="majorEastAsia"/>
          <w:b/>
          <w:sz w:val="30"/>
          <w:szCs w:val="30"/>
        </w:rPr>
      </w:pPr>
    </w:p>
    <w:p>
      <w:pPr>
        <w:widowControl/>
        <w:jc w:val="left"/>
        <w:rPr>
          <w:rFonts w:ascii="Times New Roman" w:hAnsi="Times New Roman" w:eastAsiaTheme="majorEastAsia"/>
          <w:b/>
          <w:sz w:val="30"/>
          <w:szCs w:val="30"/>
        </w:rPr>
      </w:pPr>
      <w:r>
        <w:rPr>
          <w:rFonts w:ascii="Times New Roman" w:hAnsi="Times New Roman" w:eastAsiaTheme="majorEastAsia"/>
          <w:b/>
          <w:sz w:val="30"/>
          <w:szCs w:val="30"/>
        </w:rPr>
        <w:br w:type="page"/>
      </w:r>
    </w:p>
    <w:p>
      <w:pPr>
        <w:pStyle w:val="3"/>
        <w:spacing w:line="560" w:lineRule="exact"/>
        <w:jc w:val="left"/>
        <w:rPr>
          <w:rFonts w:ascii="Times New Roman" w:hAnsi="Times New Roman" w:eastAsiaTheme="majorEastAsia"/>
        </w:rPr>
      </w:pPr>
      <w:r>
        <w:rPr>
          <w:rFonts w:ascii="Times New Roman" w:hAnsi="Times New Roman" w:eastAsiaTheme="majorEastAsia"/>
        </w:rPr>
        <w:t>第六章 谈判会议纪要附表</w:t>
      </w:r>
    </w:p>
    <w:p>
      <w:pPr>
        <w:spacing w:line="560" w:lineRule="exact"/>
        <w:jc w:val="center"/>
        <w:rPr>
          <w:rFonts w:ascii="Times New Roman" w:hAnsi="Times New Roman" w:eastAsiaTheme="majorEastAsia"/>
          <w:b/>
          <w:bCs/>
          <w:sz w:val="44"/>
          <w:szCs w:val="44"/>
        </w:rPr>
      </w:pPr>
      <w:r>
        <w:rPr>
          <w:rFonts w:ascii="Times New Roman" w:hAnsi="Times New Roman" w:eastAsiaTheme="majorEastAsia"/>
          <w:b/>
          <w:bCs/>
          <w:sz w:val="44"/>
          <w:szCs w:val="44"/>
        </w:rPr>
        <w:t>专家会议签到表</w:t>
      </w:r>
    </w:p>
    <w:p>
      <w:pPr>
        <w:spacing w:line="560" w:lineRule="exact"/>
        <w:ind w:firstLine="640" w:firstLineChars="200"/>
        <w:rPr>
          <w:rFonts w:ascii="Times New Roman" w:hAnsi="Times New Roman" w:eastAsiaTheme="majorEastAsia"/>
          <w:sz w:val="32"/>
          <w:szCs w:val="32"/>
        </w:rPr>
      </w:pPr>
      <w:r>
        <w:rPr>
          <w:rFonts w:ascii="Times New Roman" w:hAnsi="Times New Roman" w:eastAsiaTheme="majorEastAsia"/>
          <w:sz w:val="32"/>
          <w:szCs w:val="32"/>
        </w:rPr>
        <w:t xml:space="preserve">项目名称： </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3419"/>
        <w:gridCol w:w="1635"/>
        <w:gridCol w:w="3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tcPr>
          <w:p>
            <w:pPr>
              <w:spacing w:line="560" w:lineRule="exact"/>
              <w:jc w:val="center"/>
              <w:rPr>
                <w:rFonts w:ascii="Times New Roman" w:hAnsi="Times New Roman" w:eastAsiaTheme="majorEastAsia"/>
                <w:sz w:val="24"/>
              </w:rPr>
            </w:pPr>
            <w:r>
              <w:rPr>
                <w:rFonts w:ascii="Times New Roman" w:hAnsi="Times New Roman" w:eastAsiaTheme="majorEastAsia"/>
                <w:sz w:val="28"/>
                <w:szCs w:val="28"/>
              </w:rPr>
              <w:t>序号</w:t>
            </w:r>
          </w:p>
        </w:tc>
        <w:tc>
          <w:tcPr>
            <w:tcW w:w="3419" w:type="dxa"/>
          </w:tcPr>
          <w:p>
            <w:pPr>
              <w:spacing w:line="560" w:lineRule="exact"/>
              <w:jc w:val="center"/>
              <w:rPr>
                <w:rFonts w:ascii="Times New Roman" w:hAnsi="Times New Roman" w:eastAsiaTheme="majorEastAsia"/>
                <w:sz w:val="28"/>
                <w:szCs w:val="28"/>
              </w:rPr>
            </w:pPr>
            <w:r>
              <w:rPr>
                <w:rFonts w:ascii="Times New Roman" w:hAnsi="Times New Roman" w:eastAsiaTheme="majorEastAsia"/>
                <w:sz w:val="28"/>
                <w:szCs w:val="28"/>
              </w:rPr>
              <w:t>单位名称</w:t>
            </w:r>
          </w:p>
        </w:tc>
        <w:tc>
          <w:tcPr>
            <w:tcW w:w="1635" w:type="dxa"/>
          </w:tcPr>
          <w:p>
            <w:pPr>
              <w:spacing w:line="560" w:lineRule="exact"/>
              <w:jc w:val="center"/>
              <w:rPr>
                <w:rFonts w:ascii="Times New Roman" w:hAnsi="Times New Roman" w:eastAsiaTheme="majorEastAsia"/>
                <w:sz w:val="28"/>
                <w:szCs w:val="28"/>
              </w:rPr>
            </w:pPr>
            <w:r>
              <w:rPr>
                <w:rFonts w:ascii="Times New Roman" w:hAnsi="Times New Roman" w:eastAsiaTheme="majorEastAsia"/>
                <w:sz w:val="28"/>
                <w:szCs w:val="28"/>
              </w:rPr>
              <w:t>联系人</w:t>
            </w:r>
          </w:p>
        </w:tc>
        <w:tc>
          <w:tcPr>
            <w:tcW w:w="3521" w:type="dxa"/>
          </w:tcPr>
          <w:p>
            <w:pPr>
              <w:spacing w:line="560" w:lineRule="exact"/>
              <w:jc w:val="center"/>
              <w:rPr>
                <w:rFonts w:ascii="Times New Roman" w:hAnsi="Times New Roman" w:eastAsiaTheme="majorEastAsia"/>
                <w:sz w:val="28"/>
                <w:szCs w:val="28"/>
              </w:rPr>
            </w:pPr>
            <w:r>
              <w:rPr>
                <w:rFonts w:ascii="Times New Roman" w:hAnsi="Times New Roman" w:eastAsiaTheme="majorEastAsia"/>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vAlign w:val="center"/>
          </w:tcPr>
          <w:p>
            <w:pPr>
              <w:spacing w:line="560" w:lineRule="exact"/>
              <w:jc w:val="center"/>
              <w:rPr>
                <w:rFonts w:ascii="Times New Roman" w:hAnsi="Times New Roman" w:eastAsiaTheme="majorEastAsia"/>
                <w:sz w:val="32"/>
                <w:szCs w:val="32"/>
              </w:rPr>
            </w:pPr>
            <w:r>
              <w:rPr>
                <w:rFonts w:ascii="Times New Roman" w:hAnsi="Times New Roman" w:eastAsiaTheme="majorEastAsia"/>
                <w:sz w:val="32"/>
                <w:szCs w:val="32"/>
              </w:rPr>
              <w:t>1</w:t>
            </w:r>
          </w:p>
        </w:tc>
        <w:tc>
          <w:tcPr>
            <w:tcW w:w="3419" w:type="dxa"/>
          </w:tcPr>
          <w:p>
            <w:pPr>
              <w:spacing w:line="560" w:lineRule="exact"/>
              <w:rPr>
                <w:rFonts w:ascii="Times New Roman" w:hAnsi="Times New Roman" w:eastAsiaTheme="majorEastAsia"/>
                <w:sz w:val="24"/>
              </w:rPr>
            </w:pPr>
          </w:p>
        </w:tc>
        <w:tc>
          <w:tcPr>
            <w:tcW w:w="1635" w:type="dxa"/>
          </w:tcPr>
          <w:p>
            <w:pPr>
              <w:spacing w:line="560" w:lineRule="exact"/>
              <w:rPr>
                <w:rFonts w:ascii="Times New Roman" w:hAnsi="Times New Roman" w:eastAsiaTheme="majorEastAsia"/>
                <w:sz w:val="24"/>
              </w:rPr>
            </w:pPr>
          </w:p>
        </w:tc>
        <w:tc>
          <w:tcPr>
            <w:tcW w:w="3521" w:type="dxa"/>
          </w:tcPr>
          <w:p>
            <w:pPr>
              <w:spacing w:line="560" w:lineRule="exact"/>
              <w:rPr>
                <w:rFonts w:ascii="Times New Roman" w:hAnsi="Times New Roman"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vAlign w:val="center"/>
          </w:tcPr>
          <w:p>
            <w:pPr>
              <w:spacing w:line="560" w:lineRule="exact"/>
              <w:jc w:val="center"/>
              <w:rPr>
                <w:rFonts w:ascii="Times New Roman" w:hAnsi="Times New Roman" w:eastAsiaTheme="majorEastAsia"/>
                <w:sz w:val="32"/>
                <w:szCs w:val="32"/>
              </w:rPr>
            </w:pPr>
            <w:r>
              <w:rPr>
                <w:rFonts w:ascii="Times New Roman" w:hAnsi="Times New Roman" w:eastAsiaTheme="majorEastAsia"/>
                <w:sz w:val="32"/>
                <w:szCs w:val="32"/>
              </w:rPr>
              <w:t>2</w:t>
            </w:r>
          </w:p>
        </w:tc>
        <w:tc>
          <w:tcPr>
            <w:tcW w:w="3419" w:type="dxa"/>
          </w:tcPr>
          <w:p>
            <w:pPr>
              <w:spacing w:line="560" w:lineRule="exact"/>
              <w:rPr>
                <w:rFonts w:ascii="Times New Roman" w:hAnsi="Times New Roman" w:eastAsiaTheme="majorEastAsia"/>
                <w:sz w:val="24"/>
              </w:rPr>
            </w:pPr>
          </w:p>
        </w:tc>
        <w:tc>
          <w:tcPr>
            <w:tcW w:w="1635" w:type="dxa"/>
          </w:tcPr>
          <w:p>
            <w:pPr>
              <w:spacing w:line="560" w:lineRule="exact"/>
              <w:rPr>
                <w:rFonts w:ascii="Times New Roman" w:hAnsi="Times New Roman" w:eastAsiaTheme="majorEastAsia"/>
                <w:sz w:val="24"/>
              </w:rPr>
            </w:pPr>
          </w:p>
        </w:tc>
        <w:tc>
          <w:tcPr>
            <w:tcW w:w="3521" w:type="dxa"/>
          </w:tcPr>
          <w:p>
            <w:pPr>
              <w:spacing w:line="560" w:lineRule="exact"/>
              <w:rPr>
                <w:rFonts w:ascii="Times New Roman" w:hAnsi="Times New Roman"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vAlign w:val="center"/>
          </w:tcPr>
          <w:p>
            <w:pPr>
              <w:spacing w:line="560" w:lineRule="exact"/>
              <w:jc w:val="center"/>
              <w:rPr>
                <w:rFonts w:ascii="Times New Roman" w:hAnsi="Times New Roman" w:eastAsiaTheme="majorEastAsia"/>
                <w:sz w:val="32"/>
                <w:szCs w:val="32"/>
              </w:rPr>
            </w:pPr>
            <w:r>
              <w:rPr>
                <w:rFonts w:ascii="Times New Roman" w:hAnsi="Times New Roman" w:eastAsiaTheme="majorEastAsia"/>
                <w:sz w:val="32"/>
                <w:szCs w:val="32"/>
              </w:rPr>
              <w:t>3</w:t>
            </w:r>
          </w:p>
        </w:tc>
        <w:tc>
          <w:tcPr>
            <w:tcW w:w="3419" w:type="dxa"/>
          </w:tcPr>
          <w:p>
            <w:pPr>
              <w:spacing w:line="560" w:lineRule="exact"/>
              <w:rPr>
                <w:rFonts w:ascii="Times New Roman" w:hAnsi="Times New Roman" w:eastAsiaTheme="majorEastAsia"/>
                <w:sz w:val="24"/>
              </w:rPr>
            </w:pPr>
          </w:p>
        </w:tc>
        <w:tc>
          <w:tcPr>
            <w:tcW w:w="1635" w:type="dxa"/>
          </w:tcPr>
          <w:p>
            <w:pPr>
              <w:spacing w:line="560" w:lineRule="exact"/>
              <w:rPr>
                <w:rFonts w:ascii="Times New Roman" w:hAnsi="Times New Roman" w:eastAsiaTheme="majorEastAsia"/>
                <w:sz w:val="24"/>
              </w:rPr>
            </w:pPr>
          </w:p>
        </w:tc>
        <w:tc>
          <w:tcPr>
            <w:tcW w:w="3521" w:type="dxa"/>
          </w:tcPr>
          <w:p>
            <w:pPr>
              <w:spacing w:line="560" w:lineRule="exact"/>
              <w:rPr>
                <w:rFonts w:ascii="Times New Roman" w:hAnsi="Times New Roman"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vAlign w:val="center"/>
          </w:tcPr>
          <w:p>
            <w:pPr>
              <w:spacing w:line="560" w:lineRule="exact"/>
              <w:jc w:val="center"/>
              <w:rPr>
                <w:rFonts w:ascii="Times New Roman" w:hAnsi="Times New Roman" w:eastAsiaTheme="majorEastAsia"/>
                <w:sz w:val="32"/>
                <w:szCs w:val="32"/>
              </w:rPr>
            </w:pPr>
            <w:r>
              <w:rPr>
                <w:rFonts w:ascii="Times New Roman" w:hAnsi="Times New Roman" w:eastAsiaTheme="majorEastAsia"/>
                <w:sz w:val="32"/>
                <w:szCs w:val="32"/>
              </w:rPr>
              <w:t>4</w:t>
            </w:r>
          </w:p>
        </w:tc>
        <w:tc>
          <w:tcPr>
            <w:tcW w:w="3419" w:type="dxa"/>
          </w:tcPr>
          <w:p>
            <w:pPr>
              <w:spacing w:line="560" w:lineRule="exact"/>
              <w:rPr>
                <w:rFonts w:ascii="Times New Roman" w:hAnsi="Times New Roman" w:eastAsiaTheme="majorEastAsia"/>
                <w:sz w:val="24"/>
              </w:rPr>
            </w:pPr>
          </w:p>
        </w:tc>
        <w:tc>
          <w:tcPr>
            <w:tcW w:w="1635" w:type="dxa"/>
          </w:tcPr>
          <w:p>
            <w:pPr>
              <w:spacing w:line="560" w:lineRule="exact"/>
              <w:rPr>
                <w:rFonts w:ascii="Times New Roman" w:hAnsi="Times New Roman" w:eastAsiaTheme="majorEastAsia"/>
                <w:sz w:val="24"/>
              </w:rPr>
            </w:pPr>
          </w:p>
        </w:tc>
        <w:tc>
          <w:tcPr>
            <w:tcW w:w="3521" w:type="dxa"/>
          </w:tcPr>
          <w:p>
            <w:pPr>
              <w:spacing w:line="560" w:lineRule="exact"/>
              <w:rPr>
                <w:rFonts w:ascii="Times New Roman" w:hAnsi="Times New Roman"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vAlign w:val="center"/>
          </w:tcPr>
          <w:p>
            <w:pPr>
              <w:spacing w:line="560" w:lineRule="exact"/>
              <w:jc w:val="center"/>
              <w:rPr>
                <w:rFonts w:ascii="Times New Roman" w:hAnsi="Times New Roman" w:eastAsiaTheme="majorEastAsia"/>
                <w:sz w:val="32"/>
                <w:szCs w:val="32"/>
              </w:rPr>
            </w:pPr>
            <w:r>
              <w:rPr>
                <w:rFonts w:ascii="Times New Roman" w:hAnsi="Times New Roman" w:eastAsiaTheme="majorEastAsia"/>
                <w:sz w:val="32"/>
                <w:szCs w:val="32"/>
              </w:rPr>
              <w:t>5</w:t>
            </w:r>
          </w:p>
        </w:tc>
        <w:tc>
          <w:tcPr>
            <w:tcW w:w="3419" w:type="dxa"/>
          </w:tcPr>
          <w:p>
            <w:pPr>
              <w:spacing w:line="560" w:lineRule="exact"/>
              <w:rPr>
                <w:rFonts w:ascii="Times New Roman" w:hAnsi="Times New Roman" w:eastAsiaTheme="majorEastAsia"/>
                <w:sz w:val="24"/>
              </w:rPr>
            </w:pPr>
          </w:p>
        </w:tc>
        <w:tc>
          <w:tcPr>
            <w:tcW w:w="1635" w:type="dxa"/>
          </w:tcPr>
          <w:p>
            <w:pPr>
              <w:spacing w:line="560" w:lineRule="exact"/>
              <w:rPr>
                <w:rFonts w:ascii="Times New Roman" w:hAnsi="Times New Roman" w:eastAsiaTheme="majorEastAsia"/>
                <w:sz w:val="24"/>
              </w:rPr>
            </w:pPr>
          </w:p>
        </w:tc>
        <w:tc>
          <w:tcPr>
            <w:tcW w:w="3521" w:type="dxa"/>
          </w:tcPr>
          <w:p>
            <w:pPr>
              <w:spacing w:line="560" w:lineRule="exact"/>
              <w:rPr>
                <w:rFonts w:ascii="Times New Roman" w:hAnsi="Times New Roman"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vAlign w:val="center"/>
          </w:tcPr>
          <w:p>
            <w:pPr>
              <w:spacing w:line="560" w:lineRule="exact"/>
              <w:jc w:val="center"/>
              <w:rPr>
                <w:rFonts w:ascii="Times New Roman" w:hAnsi="Times New Roman" w:eastAsiaTheme="majorEastAsia"/>
                <w:sz w:val="32"/>
                <w:szCs w:val="32"/>
              </w:rPr>
            </w:pPr>
            <w:r>
              <w:rPr>
                <w:rFonts w:ascii="Times New Roman" w:hAnsi="Times New Roman" w:eastAsiaTheme="majorEastAsia"/>
                <w:sz w:val="32"/>
                <w:szCs w:val="32"/>
              </w:rPr>
              <w:t>6</w:t>
            </w:r>
          </w:p>
        </w:tc>
        <w:tc>
          <w:tcPr>
            <w:tcW w:w="3419" w:type="dxa"/>
          </w:tcPr>
          <w:p>
            <w:pPr>
              <w:spacing w:line="560" w:lineRule="exact"/>
              <w:rPr>
                <w:rFonts w:ascii="Times New Roman" w:hAnsi="Times New Roman" w:eastAsiaTheme="majorEastAsia"/>
                <w:sz w:val="24"/>
              </w:rPr>
            </w:pPr>
          </w:p>
        </w:tc>
        <w:tc>
          <w:tcPr>
            <w:tcW w:w="1635" w:type="dxa"/>
          </w:tcPr>
          <w:p>
            <w:pPr>
              <w:spacing w:line="560" w:lineRule="exact"/>
              <w:rPr>
                <w:rFonts w:ascii="Times New Roman" w:hAnsi="Times New Roman" w:eastAsiaTheme="majorEastAsia"/>
                <w:sz w:val="24"/>
              </w:rPr>
            </w:pPr>
          </w:p>
        </w:tc>
        <w:tc>
          <w:tcPr>
            <w:tcW w:w="3521" w:type="dxa"/>
          </w:tcPr>
          <w:p>
            <w:pPr>
              <w:spacing w:line="560" w:lineRule="exact"/>
              <w:rPr>
                <w:rFonts w:ascii="Times New Roman" w:hAnsi="Times New Roman"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vAlign w:val="center"/>
          </w:tcPr>
          <w:p>
            <w:pPr>
              <w:spacing w:line="560" w:lineRule="exact"/>
              <w:jc w:val="center"/>
              <w:rPr>
                <w:rFonts w:ascii="Times New Roman" w:hAnsi="Times New Roman" w:eastAsiaTheme="majorEastAsia"/>
                <w:sz w:val="32"/>
                <w:szCs w:val="32"/>
              </w:rPr>
            </w:pPr>
            <w:r>
              <w:rPr>
                <w:rFonts w:ascii="Times New Roman" w:hAnsi="Times New Roman" w:eastAsiaTheme="majorEastAsia"/>
                <w:sz w:val="32"/>
                <w:szCs w:val="32"/>
              </w:rPr>
              <w:t>7</w:t>
            </w:r>
          </w:p>
        </w:tc>
        <w:tc>
          <w:tcPr>
            <w:tcW w:w="3419" w:type="dxa"/>
          </w:tcPr>
          <w:p>
            <w:pPr>
              <w:spacing w:line="560" w:lineRule="exact"/>
              <w:rPr>
                <w:rFonts w:ascii="Times New Roman" w:hAnsi="Times New Roman" w:eastAsiaTheme="majorEastAsia"/>
                <w:sz w:val="24"/>
              </w:rPr>
            </w:pPr>
          </w:p>
        </w:tc>
        <w:tc>
          <w:tcPr>
            <w:tcW w:w="1635" w:type="dxa"/>
          </w:tcPr>
          <w:p>
            <w:pPr>
              <w:spacing w:line="560" w:lineRule="exact"/>
              <w:rPr>
                <w:rFonts w:ascii="Times New Roman" w:hAnsi="Times New Roman" w:eastAsiaTheme="majorEastAsia"/>
                <w:sz w:val="24"/>
              </w:rPr>
            </w:pPr>
          </w:p>
        </w:tc>
        <w:tc>
          <w:tcPr>
            <w:tcW w:w="3521" w:type="dxa"/>
          </w:tcPr>
          <w:p>
            <w:pPr>
              <w:spacing w:line="560" w:lineRule="exact"/>
              <w:rPr>
                <w:rFonts w:ascii="Times New Roman" w:hAnsi="Times New Roman" w:eastAsiaTheme="majorEastAsia"/>
                <w:sz w:val="24"/>
              </w:rPr>
            </w:pPr>
          </w:p>
        </w:tc>
      </w:tr>
    </w:tbl>
    <w:p>
      <w:pPr>
        <w:spacing w:line="560" w:lineRule="exact"/>
        <w:ind w:firstLine="420"/>
        <w:rPr>
          <w:rFonts w:ascii="Times New Roman" w:hAnsi="Times New Roman" w:eastAsiaTheme="majorEastAsia"/>
        </w:rPr>
      </w:pPr>
    </w:p>
    <w:p>
      <w:pPr>
        <w:spacing w:line="560" w:lineRule="exact"/>
        <w:jc w:val="center"/>
        <w:rPr>
          <w:rFonts w:ascii="Times New Roman" w:hAnsi="Times New Roman" w:eastAsiaTheme="majorEastAsia"/>
          <w:b/>
          <w:bCs/>
          <w:sz w:val="44"/>
          <w:szCs w:val="44"/>
        </w:rPr>
      </w:pPr>
      <w:r>
        <w:rPr>
          <w:rFonts w:ascii="Times New Roman" w:hAnsi="Times New Roman" w:eastAsiaTheme="majorEastAsia"/>
        </w:rPr>
        <w:br w:type="page"/>
      </w:r>
      <w:r>
        <w:rPr>
          <w:rFonts w:ascii="Times New Roman" w:hAnsi="Times New Roman" w:eastAsiaTheme="majorEastAsia"/>
          <w:b/>
          <w:bCs/>
          <w:sz w:val="44"/>
          <w:szCs w:val="44"/>
        </w:rPr>
        <w:t>供应商会议签到表</w:t>
      </w:r>
    </w:p>
    <w:p>
      <w:pPr>
        <w:spacing w:line="560" w:lineRule="exact"/>
        <w:ind w:firstLine="640" w:firstLineChars="200"/>
        <w:rPr>
          <w:rFonts w:ascii="Times New Roman" w:hAnsi="Times New Roman" w:eastAsiaTheme="majorEastAsia"/>
          <w:sz w:val="32"/>
          <w:szCs w:val="32"/>
        </w:rPr>
      </w:pPr>
      <w:r>
        <w:rPr>
          <w:rFonts w:ascii="Times New Roman" w:hAnsi="Times New Roman" w:eastAsiaTheme="majorEastAsia"/>
          <w:sz w:val="32"/>
          <w:szCs w:val="32"/>
        </w:rPr>
        <w:t>项目名称：</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3419"/>
        <w:gridCol w:w="1635"/>
        <w:gridCol w:w="3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tcPr>
          <w:p>
            <w:pPr>
              <w:spacing w:line="560" w:lineRule="exact"/>
              <w:jc w:val="center"/>
              <w:rPr>
                <w:rFonts w:ascii="Times New Roman" w:hAnsi="Times New Roman" w:eastAsiaTheme="majorEastAsia"/>
                <w:sz w:val="24"/>
              </w:rPr>
            </w:pPr>
            <w:r>
              <w:rPr>
                <w:rFonts w:ascii="Times New Roman" w:hAnsi="Times New Roman" w:eastAsiaTheme="majorEastAsia"/>
                <w:sz w:val="28"/>
                <w:szCs w:val="28"/>
              </w:rPr>
              <w:t>序号</w:t>
            </w:r>
          </w:p>
        </w:tc>
        <w:tc>
          <w:tcPr>
            <w:tcW w:w="3419" w:type="dxa"/>
          </w:tcPr>
          <w:p>
            <w:pPr>
              <w:spacing w:line="560" w:lineRule="exact"/>
              <w:jc w:val="center"/>
              <w:rPr>
                <w:rFonts w:ascii="Times New Roman" w:hAnsi="Times New Roman" w:eastAsiaTheme="majorEastAsia"/>
                <w:sz w:val="28"/>
                <w:szCs w:val="28"/>
              </w:rPr>
            </w:pPr>
            <w:r>
              <w:rPr>
                <w:rFonts w:ascii="Times New Roman" w:hAnsi="Times New Roman" w:eastAsiaTheme="majorEastAsia"/>
                <w:sz w:val="28"/>
                <w:szCs w:val="28"/>
              </w:rPr>
              <w:t>单位名称</w:t>
            </w:r>
          </w:p>
        </w:tc>
        <w:tc>
          <w:tcPr>
            <w:tcW w:w="1635" w:type="dxa"/>
          </w:tcPr>
          <w:p>
            <w:pPr>
              <w:spacing w:line="560" w:lineRule="exact"/>
              <w:jc w:val="center"/>
              <w:rPr>
                <w:rFonts w:ascii="Times New Roman" w:hAnsi="Times New Roman" w:eastAsiaTheme="majorEastAsia"/>
                <w:sz w:val="28"/>
                <w:szCs w:val="28"/>
              </w:rPr>
            </w:pPr>
            <w:r>
              <w:rPr>
                <w:rFonts w:ascii="Times New Roman" w:hAnsi="Times New Roman" w:eastAsiaTheme="majorEastAsia"/>
                <w:sz w:val="28"/>
                <w:szCs w:val="28"/>
              </w:rPr>
              <w:t>联系人</w:t>
            </w:r>
          </w:p>
        </w:tc>
        <w:tc>
          <w:tcPr>
            <w:tcW w:w="3521" w:type="dxa"/>
          </w:tcPr>
          <w:p>
            <w:pPr>
              <w:spacing w:line="560" w:lineRule="exact"/>
              <w:jc w:val="center"/>
              <w:rPr>
                <w:rFonts w:ascii="Times New Roman" w:hAnsi="Times New Roman" w:eastAsiaTheme="majorEastAsia"/>
                <w:sz w:val="28"/>
                <w:szCs w:val="28"/>
              </w:rPr>
            </w:pPr>
            <w:r>
              <w:rPr>
                <w:rFonts w:ascii="Times New Roman" w:hAnsi="Times New Roman" w:eastAsiaTheme="majorEastAsia"/>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vAlign w:val="center"/>
          </w:tcPr>
          <w:p>
            <w:pPr>
              <w:spacing w:line="560" w:lineRule="exact"/>
              <w:jc w:val="center"/>
              <w:rPr>
                <w:rFonts w:ascii="Times New Roman" w:hAnsi="Times New Roman" w:eastAsiaTheme="majorEastAsia"/>
                <w:sz w:val="32"/>
                <w:szCs w:val="32"/>
              </w:rPr>
            </w:pPr>
            <w:r>
              <w:rPr>
                <w:rFonts w:ascii="Times New Roman" w:hAnsi="Times New Roman" w:eastAsiaTheme="majorEastAsia"/>
                <w:sz w:val="32"/>
                <w:szCs w:val="32"/>
              </w:rPr>
              <w:t>1</w:t>
            </w:r>
          </w:p>
        </w:tc>
        <w:tc>
          <w:tcPr>
            <w:tcW w:w="3419" w:type="dxa"/>
          </w:tcPr>
          <w:p>
            <w:pPr>
              <w:spacing w:line="560" w:lineRule="exact"/>
              <w:rPr>
                <w:rFonts w:ascii="Times New Roman" w:hAnsi="Times New Roman" w:eastAsiaTheme="majorEastAsia"/>
                <w:sz w:val="24"/>
              </w:rPr>
            </w:pPr>
          </w:p>
        </w:tc>
        <w:tc>
          <w:tcPr>
            <w:tcW w:w="1635" w:type="dxa"/>
          </w:tcPr>
          <w:p>
            <w:pPr>
              <w:spacing w:line="560" w:lineRule="exact"/>
              <w:rPr>
                <w:rFonts w:ascii="Times New Roman" w:hAnsi="Times New Roman" w:eastAsiaTheme="majorEastAsia"/>
                <w:sz w:val="24"/>
              </w:rPr>
            </w:pPr>
          </w:p>
        </w:tc>
        <w:tc>
          <w:tcPr>
            <w:tcW w:w="3521" w:type="dxa"/>
          </w:tcPr>
          <w:p>
            <w:pPr>
              <w:spacing w:line="560" w:lineRule="exact"/>
              <w:rPr>
                <w:rFonts w:ascii="Times New Roman" w:hAnsi="Times New Roman"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vAlign w:val="center"/>
          </w:tcPr>
          <w:p>
            <w:pPr>
              <w:spacing w:line="560" w:lineRule="exact"/>
              <w:jc w:val="center"/>
              <w:rPr>
                <w:rFonts w:ascii="Times New Roman" w:hAnsi="Times New Roman" w:eastAsiaTheme="majorEastAsia"/>
                <w:sz w:val="32"/>
                <w:szCs w:val="32"/>
              </w:rPr>
            </w:pPr>
            <w:r>
              <w:rPr>
                <w:rFonts w:ascii="Times New Roman" w:hAnsi="Times New Roman" w:eastAsiaTheme="majorEastAsia"/>
                <w:sz w:val="32"/>
                <w:szCs w:val="32"/>
              </w:rPr>
              <w:t>2</w:t>
            </w:r>
          </w:p>
        </w:tc>
        <w:tc>
          <w:tcPr>
            <w:tcW w:w="3419" w:type="dxa"/>
          </w:tcPr>
          <w:p>
            <w:pPr>
              <w:spacing w:line="560" w:lineRule="exact"/>
              <w:rPr>
                <w:rFonts w:ascii="Times New Roman" w:hAnsi="Times New Roman" w:eastAsiaTheme="majorEastAsia"/>
                <w:sz w:val="24"/>
              </w:rPr>
            </w:pPr>
          </w:p>
        </w:tc>
        <w:tc>
          <w:tcPr>
            <w:tcW w:w="1635" w:type="dxa"/>
          </w:tcPr>
          <w:p>
            <w:pPr>
              <w:spacing w:line="560" w:lineRule="exact"/>
              <w:rPr>
                <w:rFonts w:ascii="Times New Roman" w:hAnsi="Times New Roman" w:eastAsiaTheme="majorEastAsia"/>
                <w:sz w:val="24"/>
              </w:rPr>
            </w:pPr>
          </w:p>
        </w:tc>
        <w:tc>
          <w:tcPr>
            <w:tcW w:w="3521" w:type="dxa"/>
          </w:tcPr>
          <w:p>
            <w:pPr>
              <w:spacing w:line="560" w:lineRule="exact"/>
              <w:rPr>
                <w:rFonts w:ascii="Times New Roman" w:hAnsi="Times New Roman"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vAlign w:val="center"/>
          </w:tcPr>
          <w:p>
            <w:pPr>
              <w:spacing w:line="560" w:lineRule="exact"/>
              <w:jc w:val="center"/>
              <w:rPr>
                <w:rFonts w:ascii="Times New Roman" w:hAnsi="Times New Roman" w:eastAsiaTheme="majorEastAsia"/>
                <w:sz w:val="32"/>
                <w:szCs w:val="32"/>
              </w:rPr>
            </w:pPr>
            <w:r>
              <w:rPr>
                <w:rFonts w:ascii="Times New Roman" w:hAnsi="Times New Roman" w:eastAsiaTheme="majorEastAsia"/>
                <w:sz w:val="32"/>
                <w:szCs w:val="32"/>
              </w:rPr>
              <w:t>3</w:t>
            </w:r>
          </w:p>
        </w:tc>
        <w:tc>
          <w:tcPr>
            <w:tcW w:w="3419" w:type="dxa"/>
          </w:tcPr>
          <w:p>
            <w:pPr>
              <w:spacing w:line="560" w:lineRule="exact"/>
              <w:rPr>
                <w:rFonts w:ascii="Times New Roman" w:hAnsi="Times New Roman" w:eastAsiaTheme="majorEastAsia"/>
                <w:sz w:val="24"/>
              </w:rPr>
            </w:pPr>
          </w:p>
        </w:tc>
        <w:tc>
          <w:tcPr>
            <w:tcW w:w="1635" w:type="dxa"/>
          </w:tcPr>
          <w:p>
            <w:pPr>
              <w:spacing w:line="560" w:lineRule="exact"/>
              <w:rPr>
                <w:rFonts w:ascii="Times New Roman" w:hAnsi="Times New Roman" w:eastAsiaTheme="majorEastAsia"/>
                <w:sz w:val="24"/>
              </w:rPr>
            </w:pPr>
          </w:p>
        </w:tc>
        <w:tc>
          <w:tcPr>
            <w:tcW w:w="3521" w:type="dxa"/>
          </w:tcPr>
          <w:p>
            <w:pPr>
              <w:spacing w:line="560" w:lineRule="exact"/>
              <w:rPr>
                <w:rFonts w:ascii="Times New Roman" w:hAnsi="Times New Roman"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vAlign w:val="center"/>
          </w:tcPr>
          <w:p>
            <w:pPr>
              <w:spacing w:line="560" w:lineRule="exact"/>
              <w:jc w:val="center"/>
              <w:rPr>
                <w:rFonts w:ascii="Times New Roman" w:hAnsi="Times New Roman" w:eastAsiaTheme="majorEastAsia"/>
                <w:sz w:val="32"/>
                <w:szCs w:val="32"/>
              </w:rPr>
            </w:pPr>
            <w:r>
              <w:rPr>
                <w:rFonts w:ascii="Times New Roman" w:hAnsi="Times New Roman" w:eastAsiaTheme="majorEastAsia"/>
                <w:sz w:val="32"/>
                <w:szCs w:val="32"/>
              </w:rPr>
              <w:t>4</w:t>
            </w:r>
          </w:p>
        </w:tc>
        <w:tc>
          <w:tcPr>
            <w:tcW w:w="3419" w:type="dxa"/>
          </w:tcPr>
          <w:p>
            <w:pPr>
              <w:spacing w:line="560" w:lineRule="exact"/>
              <w:rPr>
                <w:rFonts w:ascii="Times New Roman" w:hAnsi="Times New Roman" w:eastAsiaTheme="majorEastAsia"/>
                <w:sz w:val="24"/>
              </w:rPr>
            </w:pPr>
          </w:p>
        </w:tc>
        <w:tc>
          <w:tcPr>
            <w:tcW w:w="1635" w:type="dxa"/>
          </w:tcPr>
          <w:p>
            <w:pPr>
              <w:spacing w:line="560" w:lineRule="exact"/>
              <w:rPr>
                <w:rFonts w:ascii="Times New Roman" w:hAnsi="Times New Roman" w:eastAsiaTheme="majorEastAsia"/>
                <w:sz w:val="24"/>
              </w:rPr>
            </w:pPr>
          </w:p>
        </w:tc>
        <w:tc>
          <w:tcPr>
            <w:tcW w:w="3521" w:type="dxa"/>
          </w:tcPr>
          <w:p>
            <w:pPr>
              <w:spacing w:line="560" w:lineRule="exact"/>
              <w:rPr>
                <w:rFonts w:ascii="Times New Roman" w:hAnsi="Times New Roman"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vAlign w:val="center"/>
          </w:tcPr>
          <w:p>
            <w:pPr>
              <w:spacing w:line="560" w:lineRule="exact"/>
              <w:jc w:val="center"/>
              <w:rPr>
                <w:rFonts w:ascii="Times New Roman" w:hAnsi="Times New Roman" w:eastAsiaTheme="majorEastAsia"/>
                <w:sz w:val="32"/>
                <w:szCs w:val="32"/>
              </w:rPr>
            </w:pPr>
            <w:r>
              <w:rPr>
                <w:rFonts w:ascii="Times New Roman" w:hAnsi="Times New Roman" w:eastAsiaTheme="majorEastAsia"/>
                <w:sz w:val="32"/>
                <w:szCs w:val="32"/>
              </w:rPr>
              <w:t>5</w:t>
            </w:r>
          </w:p>
        </w:tc>
        <w:tc>
          <w:tcPr>
            <w:tcW w:w="3419" w:type="dxa"/>
          </w:tcPr>
          <w:p>
            <w:pPr>
              <w:spacing w:line="560" w:lineRule="exact"/>
              <w:rPr>
                <w:rFonts w:ascii="Times New Roman" w:hAnsi="Times New Roman" w:eastAsiaTheme="majorEastAsia"/>
                <w:sz w:val="24"/>
              </w:rPr>
            </w:pPr>
          </w:p>
        </w:tc>
        <w:tc>
          <w:tcPr>
            <w:tcW w:w="1635" w:type="dxa"/>
          </w:tcPr>
          <w:p>
            <w:pPr>
              <w:spacing w:line="560" w:lineRule="exact"/>
              <w:rPr>
                <w:rFonts w:ascii="Times New Roman" w:hAnsi="Times New Roman" w:eastAsiaTheme="majorEastAsia"/>
                <w:sz w:val="24"/>
              </w:rPr>
            </w:pPr>
          </w:p>
        </w:tc>
        <w:tc>
          <w:tcPr>
            <w:tcW w:w="3521" w:type="dxa"/>
          </w:tcPr>
          <w:p>
            <w:pPr>
              <w:spacing w:line="560" w:lineRule="exact"/>
              <w:rPr>
                <w:rFonts w:ascii="Times New Roman" w:hAnsi="Times New Roman"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vAlign w:val="center"/>
          </w:tcPr>
          <w:p>
            <w:pPr>
              <w:spacing w:line="560" w:lineRule="exact"/>
              <w:jc w:val="center"/>
              <w:rPr>
                <w:rFonts w:ascii="Times New Roman" w:hAnsi="Times New Roman" w:eastAsiaTheme="majorEastAsia"/>
                <w:sz w:val="32"/>
                <w:szCs w:val="32"/>
              </w:rPr>
            </w:pPr>
            <w:r>
              <w:rPr>
                <w:rFonts w:ascii="Times New Roman" w:hAnsi="Times New Roman" w:eastAsiaTheme="majorEastAsia"/>
                <w:sz w:val="32"/>
                <w:szCs w:val="32"/>
              </w:rPr>
              <w:t>6</w:t>
            </w:r>
          </w:p>
        </w:tc>
        <w:tc>
          <w:tcPr>
            <w:tcW w:w="3419" w:type="dxa"/>
          </w:tcPr>
          <w:p>
            <w:pPr>
              <w:spacing w:line="560" w:lineRule="exact"/>
              <w:rPr>
                <w:rFonts w:ascii="Times New Roman" w:hAnsi="Times New Roman" w:eastAsiaTheme="majorEastAsia"/>
                <w:sz w:val="24"/>
              </w:rPr>
            </w:pPr>
          </w:p>
        </w:tc>
        <w:tc>
          <w:tcPr>
            <w:tcW w:w="1635" w:type="dxa"/>
          </w:tcPr>
          <w:p>
            <w:pPr>
              <w:spacing w:line="560" w:lineRule="exact"/>
              <w:rPr>
                <w:rFonts w:ascii="Times New Roman" w:hAnsi="Times New Roman" w:eastAsiaTheme="majorEastAsia"/>
                <w:sz w:val="24"/>
              </w:rPr>
            </w:pPr>
          </w:p>
        </w:tc>
        <w:tc>
          <w:tcPr>
            <w:tcW w:w="3521" w:type="dxa"/>
          </w:tcPr>
          <w:p>
            <w:pPr>
              <w:spacing w:line="560" w:lineRule="exact"/>
              <w:rPr>
                <w:rFonts w:ascii="Times New Roman" w:hAnsi="Times New Roman"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vAlign w:val="center"/>
          </w:tcPr>
          <w:p>
            <w:pPr>
              <w:spacing w:line="560" w:lineRule="exact"/>
              <w:jc w:val="center"/>
              <w:rPr>
                <w:rFonts w:ascii="Times New Roman" w:hAnsi="Times New Roman" w:eastAsiaTheme="majorEastAsia"/>
                <w:sz w:val="32"/>
                <w:szCs w:val="32"/>
              </w:rPr>
            </w:pPr>
            <w:r>
              <w:rPr>
                <w:rFonts w:ascii="Times New Roman" w:hAnsi="Times New Roman" w:eastAsiaTheme="majorEastAsia"/>
                <w:sz w:val="32"/>
                <w:szCs w:val="32"/>
              </w:rPr>
              <w:t>7</w:t>
            </w:r>
          </w:p>
        </w:tc>
        <w:tc>
          <w:tcPr>
            <w:tcW w:w="3419" w:type="dxa"/>
          </w:tcPr>
          <w:p>
            <w:pPr>
              <w:spacing w:line="560" w:lineRule="exact"/>
              <w:rPr>
                <w:rFonts w:ascii="Times New Roman" w:hAnsi="Times New Roman" w:eastAsiaTheme="majorEastAsia"/>
                <w:sz w:val="24"/>
              </w:rPr>
            </w:pPr>
          </w:p>
        </w:tc>
        <w:tc>
          <w:tcPr>
            <w:tcW w:w="1635" w:type="dxa"/>
          </w:tcPr>
          <w:p>
            <w:pPr>
              <w:spacing w:line="560" w:lineRule="exact"/>
              <w:rPr>
                <w:rFonts w:ascii="Times New Roman" w:hAnsi="Times New Roman" w:eastAsiaTheme="majorEastAsia"/>
                <w:sz w:val="24"/>
              </w:rPr>
            </w:pPr>
          </w:p>
        </w:tc>
        <w:tc>
          <w:tcPr>
            <w:tcW w:w="3521" w:type="dxa"/>
          </w:tcPr>
          <w:p>
            <w:pPr>
              <w:spacing w:line="560" w:lineRule="exact"/>
              <w:rPr>
                <w:rFonts w:ascii="Times New Roman" w:hAnsi="Times New Roman" w:eastAsiaTheme="majorEastAsia"/>
                <w:sz w:val="24"/>
              </w:rPr>
            </w:pPr>
          </w:p>
        </w:tc>
      </w:tr>
    </w:tbl>
    <w:p>
      <w:pPr>
        <w:spacing w:line="560" w:lineRule="exact"/>
        <w:ind w:firstLine="420"/>
        <w:rPr>
          <w:rFonts w:ascii="Times New Roman" w:hAnsi="Times New Roman" w:eastAsiaTheme="majorEastAsia"/>
        </w:rPr>
      </w:pPr>
    </w:p>
    <w:p>
      <w:pPr>
        <w:spacing w:line="560" w:lineRule="exact"/>
        <w:ind w:firstLine="420"/>
        <w:rPr>
          <w:rFonts w:ascii="Times New Roman" w:hAnsi="Times New Roman" w:eastAsiaTheme="majorEastAsia"/>
        </w:rPr>
      </w:pPr>
    </w:p>
    <w:p>
      <w:pPr>
        <w:spacing w:line="560" w:lineRule="exact"/>
        <w:ind w:firstLine="420"/>
        <w:rPr>
          <w:rFonts w:ascii="Times New Roman" w:hAnsi="Times New Roman" w:eastAsiaTheme="majorEastAsia"/>
        </w:rPr>
      </w:pPr>
    </w:p>
    <w:p>
      <w:pPr>
        <w:spacing w:line="560" w:lineRule="exact"/>
        <w:ind w:firstLine="420"/>
        <w:rPr>
          <w:rFonts w:ascii="Times New Roman" w:hAnsi="Times New Roman" w:eastAsiaTheme="majorEastAsia"/>
        </w:rPr>
      </w:pPr>
    </w:p>
    <w:p>
      <w:pPr>
        <w:spacing w:line="560" w:lineRule="exact"/>
        <w:ind w:firstLine="420"/>
        <w:rPr>
          <w:rFonts w:ascii="Times New Roman" w:hAnsi="Times New Roman" w:eastAsiaTheme="majorEastAsia"/>
        </w:rPr>
      </w:pPr>
    </w:p>
    <w:p>
      <w:pPr>
        <w:spacing w:line="560" w:lineRule="exact"/>
        <w:ind w:firstLine="420"/>
        <w:rPr>
          <w:rFonts w:ascii="Times New Roman" w:hAnsi="Times New Roman" w:eastAsiaTheme="majorEastAsia"/>
        </w:rPr>
      </w:pPr>
    </w:p>
    <w:p>
      <w:pPr>
        <w:spacing w:line="560" w:lineRule="exact"/>
        <w:ind w:firstLine="420"/>
        <w:rPr>
          <w:rFonts w:ascii="Times New Roman" w:hAnsi="Times New Roman" w:eastAsiaTheme="majorEastAsia"/>
        </w:rPr>
      </w:pPr>
    </w:p>
    <w:p>
      <w:pPr>
        <w:spacing w:line="560" w:lineRule="exact"/>
        <w:ind w:firstLine="420"/>
        <w:rPr>
          <w:rFonts w:ascii="Times New Roman" w:hAnsi="Times New Roman" w:eastAsiaTheme="majorEastAsia"/>
        </w:rPr>
      </w:pPr>
    </w:p>
    <w:p>
      <w:pPr>
        <w:spacing w:line="560" w:lineRule="exact"/>
        <w:ind w:firstLine="420"/>
        <w:rPr>
          <w:rFonts w:ascii="Times New Roman" w:hAnsi="Times New Roman" w:eastAsiaTheme="majorEastAsia"/>
        </w:rPr>
      </w:pPr>
    </w:p>
    <w:p>
      <w:pPr>
        <w:spacing w:line="560" w:lineRule="exact"/>
        <w:ind w:firstLine="420"/>
        <w:rPr>
          <w:rFonts w:ascii="Times New Roman" w:hAnsi="Times New Roman" w:eastAsiaTheme="majorEastAsia"/>
        </w:rPr>
      </w:pPr>
    </w:p>
    <w:p>
      <w:pPr>
        <w:spacing w:line="560" w:lineRule="exact"/>
        <w:ind w:firstLine="420"/>
        <w:rPr>
          <w:rFonts w:ascii="Times New Roman" w:hAnsi="Times New Roman" w:eastAsiaTheme="majorEastAsia"/>
        </w:rPr>
      </w:pPr>
    </w:p>
    <w:p>
      <w:pPr>
        <w:spacing w:line="560" w:lineRule="exact"/>
        <w:ind w:firstLine="420"/>
        <w:rPr>
          <w:rFonts w:ascii="Times New Roman" w:hAnsi="Times New Roman" w:eastAsiaTheme="majorEastAsia"/>
        </w:rPr>
      </w:pPr>
    </w:p>
    <w:p>
      <w:pPr>
        <w:spacing w:line="560" w:lineRule="exact"/>
        <w:ind w:firstLine="420"/>
        <w:rPr>
          <w:rFonts w:ascii="Times New Roman" w:hAnsi="Times New Roman" w:eastAsiaTheme="majorEastAsia"/>
        </w:rPr>
      </w:pPr>
    </w:p>
    <w:p>
      <w:pPr>
        <w:spacing w:line="560" w:lineRule="exact"/>
        <w:ind w:firstLine="420"/>
        <w:rPr>
          <w:rFonts w:ascii="Times New Roman" w:hAnsi="Times New Roman" w:eastAsiaTheme="majorEastAsia"/>
        </w:rPr>
      </w:pPr>
    </w:p>
    <w:p>
      <w:pPr>
        <w:spacing w:line="560" w:lineRule="exact"/>
        <w:ind w:firstLine="420"/>
        <w:jc w:val="left"/>
        <w:rPr>
          <w:rFonts w:ascii="Times New Roman" w:hAnsi="Times New Roman" w:eastAsiaTheme="majorEastAsia"/>
        </w:rPr>
      </w:pPr>
      <w:r>
        <w:rPr>
          <w:rFonts w:ascii="Times New Roman" w:hAnsi="Times New Roman" w:eastAsiaTheme="majorEastAsia"/>
        </w:rPr>
        <w:drawing>
          <wp:anchor distT="0" distB="0" distL="114300" distR="114300" simplePos="0" relativeHeight="251659264" behindDoc="1" locked="0" layoutInCell="1" allowOverlap="1">
            <wp:simplePos x="0" y="0"/>
            <wp:positionH relativeFrom="column">
              <wp:posOffset>-1148080</wp:posOffset>
            </wp:positionH>
            <wp:positionV relativeFrom="paragraph">
              <wp:posOffset>1638300</wp:posOffset>
            </wp:positionV>
            <wp:extent cx="7905750" cy="4763135"/>
            <wp:effectExtent l="0" t="0" r="0" b="0"/>
            <wp:wrapTight wrapText="bothSides">
              <wp:wrapPolygon>
                <wp:start x="2" y="20131"/>
                <wp:lineTo x="2" y="20995"/>
                <wp:lineTo x="262" y="21341"/>
                <wp:lineTo x="1303" y="21254"/>
                <wp:lineTo x="1667" y="20736"/>
                <wp:lineTo x="1667" y="20131"/>
                <wp:lineTo x="21550" y="20131"/>
                <wp:lineTo x="21550" y="3631"/>
                <wp:lineTo x="21498" y="3026"/>
                <wp:lineTo x="21237" y="3026"/>
                <wp:lineTo x="20821" y="3631"/>
                <wp:lineTo x="20821" y="3113"/>
                <wp:lineTo x="20509" y="2854"/>
                <wp:lineTo x="19988" y="3026"/>
                <wp:lineTo x="19155" y="3631"/>
                <wp:lineTo x="13326" y="3631"/>
                <wp:lineTo x="13326" y="2249"/>
                <wp:lineTo x="12962" y="1212"/>
                <wp:lineTo x="10099" y="1385"/>
                <wp:lineTo x="9995" y="1471"/>
                <wp:lineTo x="8486" y="1126"/>
                <wp:lineTo x="8381" y="1471"/>
                <wp:lineTo x="8329" y="3631"/>
                <wp:lineTo x="1667" y="3458"/>
                <wp:lineTo x="991" y="2940"/>
                <wp:lineTo x="835" y="262"/>
                <wp:lineTo x="54" y="262"/>
                <wp:lineTo x="2" y="3631"/>
                <wp:lineTo x="2" y="20131"/>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rot="5400000">
                      <a:off x="0" y="0"/>
                      <a:ext cx="7905750" cy="4763135"/>
                    </a:xfrm>
                    <a:prstGeom prst="rect">
                      <a:avLst/>
                    </a:prstGeom>
                    <a:noFill/>
                    <a:ln>
                      <a:noFill/>
                    </a:ln>
                  </pic:spPr>
                </pic:pic>
              </a:graphicData>
            </a:graphic>
          </wp:anchor>
        </w:drawing>
      </w:r>
    </w:p>
    <w:p>
      <w:pPr>
        <w:spacing w:line="560" w:lineRule="exact"/>
        <w:ind w:firstLine="420"/>
        <w:jc w:val="left"/>
        <w:rPr>
          <w:rFonts w:ascii="Times New Roman" w:hAnsi="Times New Roman" w:eastAsiaTheme="majorEastAsia"/>
        </w:rPr>
      </w:pPr>
      <w:r>
        <w:rPr>
          <w:rFonts w:ascii="Times New Roman" w:hAnsi="Times New Roman" w:eastAsiaTheme="majorEastAsia"/>
        </w:rPr>
        <w:br w:type="page"/>
      </w:r>
    </w:p>
    <w:p>
      <w:pPr>
        <w:spacing w:line="560" w:lineRule="exact"/>
        <w:jc w:val="center"/>
        <w:rPr>
          <w:rFonts w:ascii="Times New Roman" w:hAnsi="Times New Roman" w:eastAsiaTheme="majorEastAsia"/>
          <w:b/>
          <w:bCs/>
          <w:sz w:val="44"/>
          <w:szCs w:val="44"/>
        </w:rPr>
      </w:pPr>
      <w:r>
        <w:rPr>
          <w:rFonts w:ascii="Times New Roman" w:hAnsi="Times New Roman" w:eastAsiaTheme="majorEastAsia"/>
          <w:b/>
          <w:bCs/>
          <w:sz w:val="44"/>
          <w:szCs w:val="44"/>
        </w:rPr>
        <w:t>二次报价及最终报价表</w:t>
      </w:r>
    </w:p>
    <w:p>
      <w:pPr>
        <w:spacing w:line="560" w:lineRule="exact"/>
        <w:ind w:firstLine="420"/>
        <w:rPr>
          <w:rFonts w:ascii="Times New Roman" w:hAnsi="Times New Roman" w:eastAsiaTheme="majorEastAsia"/>
        </w:rPr>
      </w:pPr>
    </w:p>
    <w:tbl>
      <w:tblPr>
        <w:tblStyle w:val="8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2" w:type="pct"/>
            <w:vAlign w:val="center"/>
          </w:tcPr>
          <w:p>
            <w:pPr>
              <w:spacing w:line="560" w:lineRule="exact"/>
              <w:ind w:firstLine="420"/>
              <w:jc w:val="center"/>
              <w:rPr>
                <w:rFonts w:ascii="Times New Roman" w:hAnsi="Times New Roman" w:eastAsiaTheme="majorEastAsia"/>
                <w:sz w:val="28"/>
                <w:szCs w:val="36"/>
              </w:rPr>
            </w:pPr>
            <w:r>
              <w:rPr>
                <w:rFonts w:ascii="Times New Roman" w:hAnsi="Times New Roman" w:eastAsiaTheme="majorEastAsia"/>
                <w:sz w:val="28"/>
                <w:szCs w:val="36"/>
              </w:rPr>
              <w:t>项目名称</w:t>
            </w:r>
          </w:p>
        </w:tc>
        <w:tc>
          <w:tcPr>
            <w:tcW w:w="3397" w:type="pct"/>
            <w:vAlign w:val="center"/>
          </w:tcPr>
          <w:p>
            <w:pPr>
              <w:spacing w:line="560" w:lineRule="exact"/>
              <w:ind w:firstLine="420"/>
              <w:jc w:val="left"/>
              <w:rPr>
                <w:rFonts w:ascii="Times New Roman" w:hAnsi="Times New Roman" w:eastAsiaTheme="majorEastAsia"/>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2" w:type="pct"/>
            <w:vAlign w:val="center"/>
          </w:tcPr>
          <w:p>
            <w:pPr>
              <w:spacing w:line="560" w:lineRule="exact"/>
              <w:ind w:firstLine="420"/>
              <w:jc w:val="center"/>
              <w:rPr>
                <w:rFonts w:ascii="Times New Roman" w:hAnsi="Times New Roman" w:eastAsiaTheme="majorEastAsia"/>
                <w:sz w:val="28"/>
                <w:szCs w:val="36"/>
              </w:rPr>
            </w:pPr>
            <w:r>
              <w:rPr>
                <w:rFonts w:ascii="Times New Roman" w:hAnsi="Times New Roman" w:eastAsiaTheme="majorEastAsia"/>
                <w:sz w:val="28"/>
                <w:szCs w:val="36"/>
              </w:rPr>
              <w:t>报价单位名称</w:t>
            </w:r>
          </w:p>
        </w:tc>
        <w:tc>
          <w:tcPr>
            <w:tcW w:w="3397" w:type="pct"/>
            <w:vAlign w:val="center"/>
          </w:tcPr>
          <w:p>
            <w:pPr>
              <w:spacing w:line="560" w:lineRule="exact"/>
              <w:ind w:firstLine="420"/>
              <w:rPr>
                <w:rFonts w:ascii="Times New Roman" w:hAnsi="Times New Roman" w:eastAsiaTheme="majorEastAsia"/>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602" w:type="pct"/>
            <w:vAlign w:val="center"/>
          </w:tcPr>
          <w:p>
            <w:pPr>
              <w:spacing w:line="560" w:lineRule="exact"/>
              <w:ind w:firstLine="420"/>
              <w:jc w:val="center"/>
              <w:rPr>
                <w:rFonts w:ascii="Times New Roman" w:hAnsi="Times New Roman" w:eastAsiaTheme="majorEastAsia"/>
                <w:sz w:val="28"/>
                <w:szCs w:val="36"/>
              </w:rPr>
            </w:pPr>
            <w:r>
              <w:rPr>
                <w:rFonts w:ascii="Times New Roman" w:hAnsi="Times New Roman" w:eastAsiaTheme="majorEastAsia"/>
                <w:sz w:val="28"/>
                <w:szCs w:val="36"/>
              </w:rPr>
              <w:t>质量保证期</w:t>
            </w:r>
          </w:p>
        </w:tc>
        <w:tc>
          <w:tcPr>
            <w:tcW w:w="3397" w:type="pct"/>
            <w:vAlign w:val="center"/>
          </w:tcPr>
          <w:p>
            <w:pPr>
              <w:spacing w:line="560" w:lineRule="exact"/>
              <w:ind w:firstLine="420"/>
              <w:rPr>
                <w:rFonts w:ascii="Times New Roman" w:hAnsi="Times New Roman" w:eastAsiaTheme="majorEastAsia"/>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1" w:hRule="atLeast"/>
        </w:trPr>
        <w:tc>
          <w:tcPr>
            <w:tcW w:w="1602" w:type="pct"/>
            <w:vAlign w:val="center"/>
          </w:tcPr>
          <w:p>
            <w:pPr>
              <w:spacing w:line="560" w:lineRule="exact"/>
              <w:ind w:firstLine="420"/>
              <w:jc w:val="center"/>
              <w:rPr>
                <w:rFonts w:ascii="Times New Roman" w:hAnsi="Times New Roman" w:eastAsiaTheme="majorEastAsia"/>
                <w:sz w:val="28"/>
                <w:szCs w:val="36"/>
              </w:rPr>
            </w:pPr>
            <w:r>
              <w:rPr>
                <w:rFonts w:ascii="Times New Roman" w:hAnsi="Times New Roman" w:eastAsiaTheme="majorEastAsia"/>
                <w:sz w:val="28"/>
                <w:szCs w:val="36"/>
              </w:rPr>
              <w:t>备注</w:t>
            </w:r>
          </w:p>
        </w:tc>
        <w:tc>
          <w:tcPr>
            <w:tcW w:w="3397" w:type="pct"/>
            <w:vAlign w:val="center"/>
          </w:tcPr>
          <w:p>
            <w:pPr>
              <w:spacing w:line="560" w:lineRule="exact"/>
              <w:ind w:firstLine="420"/>
              <w:rPr>
                <w:rFonts w:ascii="Times New Roman" w:hAnsi="Times New Roman" w:eastAsiaTheme="majorEastAsia"/>
                <w:sz w:val="28"/>
                <w:szCs w:val="36"/>
              </w:rPr>
            </w:pPr>
          </w:p>
          <w:p>
            <w:pPr>
              <w:spacing w:line="560" w:lineRule="exact"/>
              <w:ind w:firstLine="420"/>
              <w:rPr>
                <w:rFonts w:ascii="Times New Roman" w:hAnsi="Times New Roman" w:eastAsiaTheme="majorEastAsia"/>
                <w:sz w:val="28"/>
                <w:szCs w:val="36"/>
              </w:rPr>
            </w:pPr>
          </w:p>
          <w:p>
            <w:pPr>
              <w:spacing w:line="560" w:lineRule="exact"/>
              <w:ind w:firstLine="420"/>
              <w:rPr>
                <w:rFonts w:ascii="Times New Roman" w:hAnsi="Times New Roman" w:eastAsiaTheme="majorEastAsia"/>
                <w:sz w:val="28"/>
                <w:szCs w:val="36"/>
              </w:rPr>
            </w:pPr>
          </w:p>
          <w:p>
            <w:pPr>
              <w:spacing w:line="560" w:lineRule="exact"/>
              <w:ind w:firstLine="420"/>
              <w:rPr>
                <w:rFonts w:ascii="Times New Roman" w:hAnsi="Times New Roman" w:eastAsiaTheme="majorEastAsia"/>
                <w:sz w:val="28"/>
                <w:szCs w:val="36"/>
              </w:rPr>
            </w:pPr>
          </w:p>
          <w:p>
            <w:pPr>
              <w:spacing w:line="560" w:lineRule="exact"/>
              <w:ind w:firstLine="420"/>
              <w:rPr>
                <w:rFonts w:ascii="Times New Roman" w:hAnsi="Times New Roman" w:eastAsiaTheme="majorEastAsia"/>
                <w:sz w:val="28"/>
                <w:szCs w:val="36"/>
              </w:rPr>
            </w:pPr>
          </w:p>
          <w:p>
            <w:pPr>
              <w:spacing w:line="560" w:lineRule="exact"/>
              <w:ind w:firstLine="420"/>
              <w:rPr>
                <w:rFonts w:ascii="Times New Roman" w:hAnsi="Times New Roman" w:eastAsiaTheme="majorEastAsia"/>
                <w:sz w:val="28"/>
                <w:szCs w:val="36"/>
              </w:rPr>
            </w:pPr>
          </w:p>
          <w:p>
            <w:pPr>
              <w:spacing w:line="560" w:lineRule="exact"/>
              <w:ind w:firstLine="420"/>
              <w:rPr>
                <w:rFonts w:ascii="Times New Roman" w:hAnsi="Times New Roman" w:eastAsiaTheme="majorEastAsia"/>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 w:hRule="exact"/>
        </w:trPr>
        <w:tc>
          <w:tcPr>
            <w:tcW w:w="1602" w:type="pct"/>
            <w:vAlign w:val="center"/>
          </w:tcPr>
          <w:p>
            <w:pPr>
              <w:spacing w:line="560" w:lineRule="exact"/>
              <w:ind w:firstLine="420"/>
              <w:jc w:val="center"/>
              <w:rPr>
                <w:rFonts w:ascii="Times New Roman" w:hAnsi="Times New Roman" w:eastAsiaTheme="majorEastAsia"/>
                <w:sz w:val="28"/>
                <w:szCs w:val="36"/>
              </w:rPr>
            </w:pPr>
            <w:r>
              <w:rPr>
                <w:rFonts w:ascii="Times New Roman" w:hAnsi="Times New Roman" w:eastAsiaTheme="majorEastAsia"/>
                <w:sz w:val="28"/>
                <w:szCs w:val="36"/>
              </w:rPr>
              <w:t>最初报价</w:t>
            </w:r>
          </w:p>
          <w:p>
            <w:pPr>
              <w:spacing w:line="560" w:lineRule="exact"/>
              <w:ind w:firstLine="420"/>
              <w:jc w:val="center"/>
              <w:rPr>
                <w:rFonts w:ascii="Times New Roman" w:hAnsi="Times New Roman" w:eastAsiaTheme="majorEastAsia"/>
                <w:sz w:val="28"/>
                <w:szCs w:val="36"/>
              </w:rPr>
            </w:pPr>
            <w:r>
              <w:rPr>
                <w:rFonts w:ascii="Times New Roman" w:hAnsi="Times New Roman" w:eastAsiaTheme="majorEastAsia"/>
                <w:sz w:val="28"/>
                <w:szCs w:val="36"/>
              </w:rPr>
              <w:t>（万元）</w:t>
            </w:r>
          </w:p>
        </w:tc>
        <w:tc>
          <w:tcPr>
            <w:tcW w:w="3397" w:type="pct"/>
            <w:vAlign w:val="center"/>
          </w:tcPr>
          <w:p>
            <w:pPr>
              <w:spacing w:line="560" w:lineRule="exact"/>
              <w:ind w:firstLine="420"/>
              <w:rPr>
                <w:rFonts w:ascii="Times New Roman" w:hAnsi="Times New Roman" w:eastAsiaTheme="majorEastAsia"/>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exact"/>
        </w:trPr>
        <w:tc>
          <w:tcPr>
            <w:tcW w:w="1602" w:type="pct"/>
            <w:vAlign w:val="center"/>
          </w:tcPr>
          <w:p>
            <w:pPr>
              <w:spacing w:line="560" w:lineRule="exact"/>
              <w:ind w:firstLine="420"/>
              <w:jc w:val="center"/>
              <w:rPr>
                <w:rFonts w:ascii="Times New Roman" w:hAnsi="Times New Roman" w:eastAsiaTheme="majorEastAsia"/>
                <w:sz w:val="28"/>
                <w:szCs w:val="36"/>
              </w:rPr>
            </w:pPr>
            <w:r>
              <w:rPr>
                <w:rFonts w:ascii="Times New Roman" w:hAnsi="Times New Roman" w:eastAsiaTheme="majorEastAsia"/>
                <w:sz w:val="28"/>
                <w:szCs w:val="36"/>
              </w:rPr>
              <w:t>二次报价</w:t>
            </w:r>
          </w:p>
          <w:p>
            <w:pPr>
              <w:spacing w:line="560" w:lineRule="exact"/>
              <w:ind w:firstLine="420"/>
              <w:jc w:val="center"/>
              <w:rPr>
                <w:rFonts w:ascii="Times New Roman" w:hAnsi="Times New Roman" w:eastAsiaTheme="majorEastAsia"/>
                <w:sz w:val="28"/>
                <w:szCs w:val="36"/>
              </w:rPr>
            </w:pPr>
            <w:r>
              <w:rPr>
                <w:rFonts w:ascii="Times New Roman" w:hAnsi="Times New Roman" w:eastAsiaTheme="majorEastAsia"/>
                <w:sz w:val="28"/>
                <w:szCs w:val="36"/>
              </w:rPr>
              <w:t>（万元）</w:t>
            </w:r>
          </w:p>
        </w:tc>
        <w:tc>
          <w:tcPr>
            <w:tcW w:w="3397" w:type="pct"/>
            <w:vAlign w:val="center"/>
          </w:tcPr>
          <w:p>
            <w:pPr>
              <w:spacing w:line="560" w:lineRule="exact"/>
              <w:ind w:firstLine="420"/>
              <w:rPr>
                <w:rFonts w:ascii="Times New Roman" w:hAnsi="Times New Roman" w:eastAsiaTheme="majorEastAsia"/>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5" w:hRule="atLeast"/>
        </w:trPr>
        <w:tc>
          <w:tcPr>
            <w:tcW w:w="5000" w:type="pct"/>
            <w:gridSpan w:val="2"/>
            <w:vAlign w:val="center"/>
          </w:tcPr>
          <w:p>
            <w:pPr>
              <w:spacing w:line="560" w:lineRule="exact"/>
              <w:ind w:firstLine="420"/>
              <w:jc w:val="center"/>
              <w:rPr>
                <w:rFonts w:ascii="Times New Roman" w:hAnsi="Times New Roman" w:eastAsiaTheme="majorEastAsia"/>
                <w:sz w:val="28"/>
                <w:szCs w:val="36"/>
              </w:rPr>
            </w:pPr>
            <w:r>
              <w:rPr>
                <w:rFonts w:ascii="Times New Roman" w:hAnsi="Times New Roman" w:eastAsiaTheme="majorEastAsia"/>
                <w:sz w:val="28"/>
                <w:szCs w:val="36"/>
              </w:rPr>
              <w:t>报价说明：上述最终报价的供货或服务范围详见我单位的本次响应文件和采购记录。</w:t>
            </w:r>
          </w:p>
        </w:tc>
      </w:tr>
    </w:tbl>
    <w:p>
      <w:pPr>
        <w:spacing w:line="560" w:lineRule="exact"/>
        <w:ind w:firstLine="420"/>
        <w:rPr>
          <w:rFonts w:ascii="Times New Roman" w:hAnsi="Times New Roman" w:eastAsiaTheme="majorEastAsia"/>
        </w:rPr>
      </w:pPr>
    </w:p>
    <w:p>
      <w:pPr>
        <w:wordWrap w:val="0"/>
        <w:spacing w:line="560" w:lineRule="exact"/>
        <w:ind w:firstLine="420"/>
        <w:jc w:val="right"/>
        <w:rPr>
          <w:rFonts w:ascii="Times New Roman" w:hAnsi="Times New Roman" w:eastAsiaTheme="majorEastAsia"/>
          <w:u w:val="single"/>
        </w:rPr>
      </w:pPr>
      <w:r>
        <w:rPr>
          <w:rFonts w:ascii="Times New Roman" w:hAnsi="Times New Roman" w:eastAsiaTheme="majorEastAsia"/>
        </w:rPr>
        <w:t>报价人授权代表签字：</w:t>
      </w:r>
    </w:p>
    <w:p>
      <w:pPr>
        <w:spacing w:line="560" w:lineRule="exact"/>
        <w:ind w:firstLine="420"/>
        <w:jc w:val="right"/>
        <w:rPr>
          <w:rFonts w:ascii="Times New Roman" w:hAnsi="Times New Roman" w:eastAsiaTheme="majorEastAsia"/>
        </w:rPr>
      </w:pPr>
      <w:r>
        <w:rPr>
          <w:rFonts w:ascii="Times New Roman" w:hAnsi="Times New Roman" w:eastAsiaTheme="majorEastAsia"/>
        </w:rPr>
        <w:t>日期：  年  月  日</w:t>
      </w:r>
      <w:r>
        <w:rPr>
          <w:rFonts w:ascii="Times New Roman" w:hAnsi="Times New Roman" w:eastAsiaTheme="majorEastAsia"/>
        </w:rPr>
        <w:tab/>
      </w:r>
    </w:p>
    <w:tbl>
      <w:tblPr>
        <w:tblStyle w:val="88"/>
        <w:tblW w:w="5000" w:type="pct"/>
        <w:tblInd w:w="0" w:type="dxa"/>
        <w:tblLayout w:type="autofit"/>
        <w:tblCellMar>
          <w:top w:w="15" w:type="dxa"/>
          <w:left w:w="108" w:type="dxa"/>
          <w:bottom w:w="15" w:type="dxa"/>
          <w:right w:w="108" w:type="dxa"/>
        </w:tblCellMar>
      </w:tblPr>
      <w:tblGrid>
        <w:gridCol w:w="2149"/>
        <w:gridCol w:w="2304"/>
        <w:gridCol w:w="1826"/>
        <w:gridCol w:w="314"/>
        <w:gridCol w:w="1387"/>
        <w:gridCol w:w="190"/>
        <w:gridCol w:w="1225"/>
      </w:tblGrid>
      <w:tr>
        <w:tblPrEx>
          <w:tblCellMar>
            <w:top w:w="15" w:type="dxa"/>
            <w:left w:w="108" w:type="dxa"/>
            <w:bottom w:w="15" w:type="dxa"/>
            <w:right w:w="108" w:type="dxa"/>
          </w:tblCellMar>
        </w:tblPrEx>
        <w:trPr>
          <w:trHeight w:val="23" w:hRule="atLeast"/>
        </w:trPr>
        <w:tc>
          <w:tcPr>
            <w:tcW w:w="5000" w:type="pct"/>
            <w:gridSpan w:val="7"/>
            <w:vAlign w:val="center"/>
          </w:tcPr>
          <w:p>
            <w:pPr>
              <w:spacing w:line="560" w:lineRule="exact"/>
              <w:jc w:val="center"/>
              <w:rPr>
                <w:rFonts w:ascii="Times New Roman" w:hAnsi="Times New Roman" w:eastAsiaTheme="majorEastAsia"/>
                <w:color w:val="000000"/>
                <w:kern w:val="0"/>
                <w:sz w:val="44"/>
                <w:szCs w:val="44"/>
              </w:rPr>
            </w:pPr>
            <w:r>
              <w:rPr>
                <w:rFonts w:ascii="Times New Roman" w:hAnsi="Times New Roman" w:eastAsiaTheme="majorEastAsia"/>
                <w:b/>
                <w:bCs/>
                <w:sz w:val="44"/>
                <w:szCs w:val="44"/>
              </w:rPr>
              <w:t>自行采购记录表</w:t>
            </w:r>
          </w:p>
        </w:tc>
      </w:tr>
      <w:tr>
        <w:tblPrEx>
          <w:tblCellMar>
            <w:top w:w="15" w:type="dxa"/>
            <w:left w:w="108" w:type="dxa"/>
            <w:bottom w:w="15" w:type="dxa"/>
            <w:right w:w="108" w:type="dxa"/>
          </w:tblCellMar>
        </w:tblPrEx>
        <w:trPr>
          <w:gridAfter w:val="1"/>
          <w:wAfter w:w="651" w:type="pct"/>
          <w:trHeight w:val="23" w:hRule="atLeast"/>
        </w:trPr>
        <w:tc>
          <w:tcPr>
            <w:tcW w:w="4348" w:type="pct"/>
            <w:gridSpan w:val="6"/>
            <w:vAlign w:val="center"/>
          </w:tcPr>
          <w:p>
            <w:pPr>
              <w:widowControl/>
              <w:spacing w:line="560" w:lineRule="exact"/>
              <w:ind w:right="560" w:firstLine="562"/>
              <w:rPr>
                <w:rFonts w:ascii="Times New Roman" w:hAnsi="Times New Roman" w:eastAsiaTheme="majorEastAsia"/>
                <w:b/>
                <w:bCs/>
                <w:color w:val="000000"/>
                <w:kern w:val="0"/>
                <w:sz w:val="28"/>
                <w:szCs w:val="28"/>
              </w:rPr>
            </w:pPr>
            <w:r>
              <w:rPr>
                <w:rFonts w:ascii="Times New Roman" w:hAnsi="Times New Roman" w:eastAsiaTheme="majorEastAsia"/>
                <w:b/>
                <w:bCs/>
                <w:color w:val="000000"/>
                <w:kern w:val="0"/>
                <w:sz w:val="28"/>
                <w:szCs w:val="28"/>
              </w:rPr>
              <w:t>采购部门：江苏省无锡环境监测中心</w:t>
            </w:r>
          </w:p>
        </w:tc>
      </w:tr>
      <w:tr>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r>
              <w:rPr>
                <w:rFonts w:ascii="Times New Roman" w:hAnsi="Times New Roman" w:eastAsiaTheme="majorEastAsia"/>
                <w:color w:val="000000"/>
                <w:kern w:val="0"/>
                <w:sz w:val="28"/>
                <w:szCs w:val="28"/>
              </w:rPr>
              <w:t>采购项目</w:t>
            </w:r>
          </w:p>
        </w:tc>
        <w:tc>
          <w:tcPr>
            <w:tcW w:w="3855"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rPr>
            </w:pPr>
          </w:p>
        </w:tc>
      </w:tr>
      <w:tr>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r>
              <w:rPr>
                <w:rFonts w:ascii="Times New Roman" w:hAnsi="Times New Roman" w:eastAsiaTheme="majorEastAsia"/>
                <w:color w:val="000000"/>
                <w:kern w:val="0"/>
                <w:sz w:val="28"/>
                <w:szCs w:val="28"/>
              </w:rPr>
              <w:t>预算金额</w:t>
            </w: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p>
        </w:tc>
        <w:tc>
          <w:tcPr>
            <w:tcW w:w="1139"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r>
              <w:rPr>
                <w:rFonts w:ascii="Times New Roman" w:hAnsi="Times New Roman" w:eastAsiaTheme="majorEastAsia"/>
                <w:color w:val="000000"/>
                <w:kern w:val="0"/>
                <w:sz w:val="28"/>
                <w:szCs w:val="28"/>
              </w:rPr>
              <w:t>采购方式</w:t>
            </w:r>
          </w:p>
        </w:tc>
        <w:tc>
          <w:tcPr>
            <w:tcW w:w="1489"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r>
              <w:rPr>
                <w:rFonts w:ascii="Times New Roman" w:hAnsi="Times New Roman" w:eastAsiaTheme="majorEastAsia"/>
                <w:color w:val="000000"/>
                <w:kern w:val="0"/>
                <w:sz w:val="28"/>
                <w:szCs w:val="28"/>
              </w:rPr>
              <w:t>自行采购</w:t>
            </w:r>
          </w:p>
        </w:tc>
      </w:tr>
      <w:tr>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r>
              <w:rPr>
                <w:rFonts w:ascii="Times New Roman" w:hAnsi="Times New Roman" w:eastAsiaTheme="majorEastAsia"/>
                <w:color w:val="000000"/>
                <w:kern w:val="0"/>
                <w:sz w:val="28"/>
                <w:szCs w:val="28"/>
              </w:rPr>
              <w:t>采购过程</w:t>
            </w:r>
            <w:r>
              <w:rPr>
                <w:rFonts w:ascii="Times New Roman" w:hAnsi="Times New Roman" w:eastAsiaTheme="majorEastAsia"/>
                <w:color w:val="000000"/>
                <w:kern w:val="0"/>
                <w:sz w:val="28"/>
                <w:szCs w:val="28"/>
              </w:rPr>
              <w:br w:type="textWrapping"/>
            </w:r>
          </w:p>
        </w:tc>
        <w:tc>
          <w:tcPr>
            <w:tcW w:w="2365"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r>
              <w:rPr>
                <w:rFonts w:ascii="Times New Roman" w:hAnsi="Times New Roman" w:eastAsiaTheme="majorEastAsia"/>
                <w:color w:val="000000"/>
                <w:kern w:val="0"/>
                <w:sz w:val="28"/>
                <w:szCs w:val="28"/>
              </w:rPr>
              <w:t>供应商名称</w:t>
            </w:r>
          </w:p>
        </w:tc>
        <w:tc>
          <w:tcPr>
            <w:tcW w:w="1489"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r>
              <w:rPr>
                <w:rFonts w:ascii="Times New Roman" w:hAnsi="Times New Roman" w:eastAsiaTheme="majorEastAsia"/>
                <w:color w:val="000000"/>
                <w:kern w:val="0"/>
                <w:sz w:val="28"/>
                <w:szCs w:val="28"/>
              </w:rPr>
              <w:t>最终报价（元）</w:t>
            </w: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eastAsiaTheme="majorEastAsia"/>
                <w:color w:val="000000"/>
                <w:kern w:val="0"/>
                <w:sz w:val="28"/>
                <w:szCs w:val="28"/>
              </w:rPr>
            </w:pPr>
          </w:p>
        </w:tc>
        <w:tc>
          <w:tcPr>
            <w:tcW w:w="2365"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p>
        </w:tc>
        <w:tc>
          <w:tcPr>
            <w:tcW w:w="1489"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eastAsiaTheme="majorEastAsia"/>
                <w:color w:val="000000"/>
                <w:kern w:val="0"/>
                <w:sz w:val="28"/>
                <w:szCs w:val="28"/>
              </w:rPr>
            </w:pPr>
          </w:p>
        </w:tc>
        <w:tc>
          <w:tcPr>
            <w:tcW w:w="2365" w:type="pct"/>
            <w:gridSpan w:val="3"/>
            <w:tcBorders>
              <w:top w:val="single" w:color="000000" w:sz="4" w:space="0"/>
              <w:left w:val="single" w:color="000000" w:sz="4" w:space="0"/>
              <w:bottom w:val="single" w:color="auto"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p>
        </w:tc>
        <w:tc>
          <w:tcPr>
            <w:tcW w:w="1489" w:type="pct"/>
            <w:gridSpan w:val="3"/>
            <w:tcBorders>
              <w:top w:val="single" w:color="000000" w:sz="4" w:space="0"/>
              <w:left w:val="single" w:color="000000" w:sz="4" w:space="0"/>
              <w:bottom w:val="single" w:color="auto"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eastAsiaTheme="majorEastAsia"/>
                <w:color w:val="000000"/>
                <w:kern w:val="0"/>
                <w:sz w:val="28"/>
                <w:szCs w:val="28"/>
              </w:rPr>
            </w:pPr>
          </w:p>
        </w:tc>
        <w:tc>
          <w:tcPr>
            <w:tcW w:w="2365" w:type="pct"/>
            <w:gridSpan w:val="3"/>
            <w:tcBorders>
              <w:top w:val="single" w:color="auto"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p>
        </w:tc>
        <w:tc>
          <w:tcPr>
            <w:tcW w:w="1489" w:type="pct"/>
            <w:gridSpan w:val="3"/>
            <w:tcBorders>
              <w:top w:val="single" w:color="auto"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r>
              <w:rPr>
                <w:rFonts w:ascii="Times New Roman" w:hAnsi="Times New Roman" w:eastAsiaTheme="majorEastAsia"/>
                <w:color w:val="000000"/>
                <w:kern w:val="0"/>
                <w:sz w:val="28"/>
                <w:szCs w:val="28"/>
              </w:rPr>
              <w:t>采购结果</w:t>
            </w: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r>
              <w:rPr>
                <w:rFonts w:ascii="Times New Roman" w:hAnsi="Times New Roman" w:eastAsiaTheme="majorEastAsia"/>
                <w:color w:val="000000"/>
                <w:kern w:val="0"/>
                <w:sz w:val="28"/>
                <w:szCs w:val="28"/>
              </w:rPr>
              <w:t>成交供应商</w:t>
            </w:r>
          </w:p>
        </w:tc>
        <w:tc>
          <w:tcPr>
            <w:tcW w:w="2629" w:type="pct"/>
            <w:gridSpan w:val="5"/>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eastAsiaTheme="majorEastAsia"/>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r>
              <w:rPr>
                <w:rFonts w:ascii="Times New Roman" w:hAnsi="Times New Roman" w:eastAsiaTheme="majorEastAsia"/>
                <w:color w:val="000000"/>
                <w:kern w:val="0"/>
                <w:sz w:val="28"/>
                <w:szCs w:val="28"/>
              </w:rPr>
              <w:t>成交金额（元）</w:t>
            </w:r>
          </w:p>
        </w:tc>
        <w:tc>
          <w:tcPr>
            <w:tcW w:w="2629" w:type="pct"/>
            <w:gridSpan w:val="5"/>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r>
              <w:rPr>
                <w:rFonts w:ascii="Times New Roman" w:hAnsi="Times New Roman" w:eastAsiaTheme="majorEastAsia"/>
                <w:color w:val="000000"/>
                <w:kern w:val="0"/>
                <w:sz w:val="28"/>
                <w:szCs w:val="28"/>
              </w:rPr>
              <w:t>评审小组成员</w:t>
            </w: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r>
              <w:rPr>
                <w:rFonts w:ascii="Times New Roman" w:hAnsi="Times New Roman" w:eastAsiaTheme="majorEastAsia"/>
                <w:color w:val="000000"/>
                <w:kern w:val="0"/>
                <w:sz w:val="28"/>
                <w:szCs w:val="28"/>
              </w:rPr>
              <w:t>姓名</w:t>
            </w: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r>
              <w:rPr>
                <w:rFonts w:ascii="Times New Roman" w:hAnsi="Times New Roman" w:eastAsiaTheme="majorEastAsia"/>
                <w:color w:val="000000"/>
                <w:kern w:val="0"/>
                <w:sz w:val="28"/>
                <w:szCs w:val="28"/>
              </w:rPr>
              <w:t>职务/职称</w:t>
            </w:r>
          </w:p>
        </w:tc>
        <w:tc>
          <w:tcPr>
            <w:tcW w:w="905"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r>
              <w:rPr>
                <w:rFonts w:ascii="Times New Roman" w:hAnsi="Times New Roman" w:eastAsiaTheme="majorEastAsia"/>
                <w:color w:val="000000"/>
                <w:kern w:val="0"/>
                <w:sz w:val="28"/>
                <w:szCs w:val="28"/>
              </w:rPr>
              <w:t>联系电话</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r>
              <w:rPr>
                <w:rFonts w:ascii="Times New Roman" w:hAnsi="Times New Roman" w:eastAsiaTheme="majorEastAsia"/>
                <w:color w:val="000000"/>
                <w:kern w:val="0"/>
                <w:sz w:val="28"/>
                <w:szCs w:val="28"/>
              </w:rPr>
              <w:t>签名</w:t>
            </w:r>
          </w:p>
        </w:tc>
      </w:tr>
      <w:tr>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vAlign w:val="center"/>
          </w:tcPr>
          <w:p>
            <w:pPr>
              <w:widowControl/>
              <w:spacing w:line="560" w:lineRule="exact"/>
              <w:jc w:val="left"/>
              <w:rPr>
                <w:rFonts w:ascii="Times New Roman" w:hAnsi="Times New Roman" w:eastAsiaTheme="majorEastAsia"/>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eastAsiaTheme="majorEastAsia"/>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eastAsiaTheme="majorEastAsia"/>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vAlign w:val="center"/>
          </w:tcPr>
          <w:p>
            <w:pPr>
              <w:widowControl/>
              <w:spacing w:line="560" w:lineRule="exact"/>
              <w:jc w:val="left"/>
              <w:rPr>
                <w:rFonts w:ascii="Times New Roman" w:hAnsi="Times New Roman" w:eastAsiaTheme="majorEastAsia"/>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eastAsiaTheme="majorEastAsia"/>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eastAsiaTheme="majorEastAsia"/>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eastAsiaTheme="majorEastAsia"/>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eastAsiaTheme="majorEastAsia"/>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eastAsiaTheme="majorEastAsia"/>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eastAsiaTheme="majorEastAsia"/>
                <w:color w:val="000000"/>
                <w:kern w:val="0"/>
                <w:sz w:val="28"/>
                <w:szCs w:val="28"/>
              </w:rPr>
            </w:pPr>
            <w:r>
              <w:rPr>
                <w:rFonts w:ascii="Times New Roman" w:hAnsi="Times New Roman" w:eastAsiaTheme="majorEastAsia"/>
                <w:color w:val="000000"/>
                <w:kern w:val="0"/>
                <w:sz w:val="28"/>
                <w:szCs w:val="28"/>
              </w:rPr>
              <w:t>评审 意见</w:t>
            </w:r>
          </w:p>
          <w:p>
            <w:pPr>
              <w:widowControl/>
              <w:spacing w:line="560" w:lineRule="exact"/>
              <w:jc w:val="center"/>
              <w:rPr>
                <w:rFonts w:ascii="Times New Roman" w:hAnsi="Times New Roman" w:eastAsiaTheme="majorEastAsia"/>
                <w:color w:val="000000"/>
                <w:kern w:val="0"/>
                <w:sz w:val="28"/>
                <w:szCs w:val="28"/>
              </w:rPr>
            </w:pPr>
          </w:p>
        </w:tc>
        <w:tc>
          <w:tcPr>
            <w:tcW w:w="3855"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eastAsiaTheme="majorEastAsia"/>
                <w:color w:val="000000"/>
                <w:kern w:val="0"/>
                <w:sz w:val="28"/>
                <w:szCs w:val="28"/>
              </w:rPr>
            </w:pPr>
          </w:p>
          <w:p>
            <w:pPr>
              <w:widowControl/>
              <w:spacing w:line="560" w:lineRule="exact"/>
              <w:jc w:val="left"/>
              <w:rPr>
                <w:rFonts w:ascii="Times New Roman" w:hAnsi="Times New Roman" w:eastAsiaTheme="majorEastAsia"/>
                <w:color w:val="000000"/>
                <w:kern w:val="0"/>
                <w:sz w:val="28"/>
                <w:szCs w:val="28"/>
              </w:rPr>
            </w:pPr>
          </w:p>
          <w:p>
            <w:pPr>
              <w:widowControl/>
              <w:spacing w:line="560" w:lineRule="exact"/>
              <w:jc w:val="left"/>
              <w:rPr>
                <w:rFonts w:ascii="Times New Roman" w:hAnsi="Times New Roman" w:eastAsiaTheme="majorEastAsia"/>
                <w:color w:val="000000"/>
                <w:kern w:val="0"/>
                <w:sz w:val="28"/>
                <w:szCs w:val="28"/>
              </w:rPr>
            </w:pPr>
          </w:p>
          <w:p>
            <w:pPr>
              <w:widowControl/>
              <w:spacing w:line="560" w:lineRule="exact"/>
              <w:jc w:val="left"/>
              <w:rPr>
                <w:rFonts w:ascii="Times New Roman" w:hAnsi="Times New Roman" w:eastAsiaTheme="majorEastAsia"/>
                <w:color w:val="000000"/>
                <w:kern w:val="0"/>
                <w:sz w:val="28"/>
                <w:szCs w:val="28"/>
              </w:rPr>
            </w:pPr>
          </w:p>
          <w:p>
            <w:pPr>
              <w:widowControl/>
              <w:spacing w:line="560" w:lineRule="exact"/>
              <w:jc w:val="left"/>
              <w:rPr>
                <w:rFonts w:ascii="Times New Roman" w:hAnsi="Times New Roman" w:eastAsiaTheme="majorEastAsia"/>
                <w:color w:val="000000"/>
                <w:kern w:val="0"/>
                <w:sz w:val="28"/>
                <w:szCs w:val="28"/>
              </w:rPr>
            </w:pPr>
            <w:r>
              <w:rPr>
                <w:rFonts w:ascii="Times New Roman" w:hAnsi="Times New Roman" w:eastAsiaTheme="majorEastAsia"/>
                <w:color w:val="000000"/>
                <w:kern w:val="0"/>
                <w:sz w:val="28"/>
                <w:szCs w:val="28"/>
              </w:rPr>
              <w:t>评审专家组长（签字）：               年  月  日</w:t>
            </w:r>
          </w:p>
        </w:tc>
      </w:tr>
    </w:tbl>
    <w:p>
      <w:pPr>
        <w:pStyle w:val="91"/>
        <w:spacing w:line="560" w:lineRule="exact"/>
        <w:ind w:firstLine="683"/>
        <w:rPr>
          <w:rFonts w:ascii="Times New Roman" w:hAnsi="Times New Roman" w:cs="Times New Roman" w:eastAsiaTheme="majorEastAsia"/>
        </w:rPr>
      </w:pPr>
    </w:p>
    <w:p>
      <w:pPr>
        <w:adjustRightInd w:val="0"/>
        <w:snapToGrid w:val="0"/>
        <w:spacing w:line="560" w:lineRule="exact"/>
        <w:rPr>
          <w:rFonts w:ascii="Times New Roman" w:hAnsi="Times New Roman" w:eastAsiaTheme="majorEastAsia"/>
          <w:sz w:val="24"/>
        </w:rPr>
      </w:pPr>
    </w:p>
    <w:sectPr>
      <w:pgSz w:w="11906" w:h="16838"/>
      <w:pgMar w:top="1440" w:right="1440" w:bottom="1440" w:left="12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auto"/>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华文彩云">
    <w:panose1 w:val="02010800040101010101"/>
    <w:charset w:val="86"/>
    <w:family w:val="auto"/>
    <w:pitch w:val="default"/>
    <w:sig w:usb0="00000001" w:usb1="080F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113811AD"/>
    <w:multiLevelType w:val="singleLevel"/>
    <w:tmpl w:val="113811AD"/>
    <w:lvl w:ilvl="0" w:tentative="0">
      <w:start w:val="9"/>
      <w:numFmt w:val="chineseCounting"/>
      <w:suff w:val="nothing"/>
      <w:lvlText w:val="%1、"/>
      <w:lvlJc w:val="left"/>
      <w:rPr>
        <w:rFonts w:hint="eastAsia"/>
      </w:rPr>
    </w:lvl>
  </w:abstractNum>
  <w:abstractNum w:abstractNumId="11">
    <w:nsid w:val="51081406"/>
    <w:multiLevelType w:val="singleLevel"/>
    <w:tmpl w:val="51081406"/>
    <w:lvl w:ilvl="0" w:tentative="0">
      <w:start w:val="1"/>
      <w:numFmt w:val="ideographTraditional"/>
      <w:suff w:val="nothing"/>
      <w:lvlText w:val="%1、"/>
      <w:lvlJc w:val="left"/>
      <w:rPr>
        <w:rFonts w:hint="eastAsia"/>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YjhmNDBmMDRjM2ZiYmY5MTVkMTk1ODYwZGMzMGYifQ=="/>
  </w:docVars>
  <w:rsids>
    <w:rsidRoot w:val="07260DD4"/>
    <w:rsid w:val="00003684"/>
    <w:rsid w:val="0005179F"/>
    <w:rsid w:val="000934CA"/>
    <w:rsid w:val="000A3C05"/>
    <w:rsid w:val="000D7DC6"/>
    <w:rsid w:val="00105166"/>
    <w:rsid w:val="001629FD"/>
    <w:rsid w:val="001919F6"/>
    <w:rsid w:val="001F18E5"/>
    <w:rsid w:val="002723C6"/>
    <w:rsid w:val="00286C2A"/>
    <w:rsid w:val="002C7EE8"/>
    <w:rsid w:val="002D5045"/>
    <w:rsid w:val="002E7CE4"/>
    <w:rsid w:val="002F5107"/>
    <w:rsid w:val="00351344"/>
    <w:rsid w:val="003907B6"/>
    <w:rsid w:val="003E3941"/>
    <w:rsid w:val="00422D07"/>
    <w:rsid w:val="00443946"/>
    <w:rsid w:val="004841F1"/>
    <w:rsid w:val="004B030A"/>
    <w:rsid w:val="0056593E"/>
    <w:rsid w:val="00573E08"/>
    <w:rsid w:val="005A7EEE"/>
    <w:rsid w:val="0060213E"/>
    <w:rsid w:val="00605848"/>
    <w:rsid w:val="00640DC1"/>
    <w:rsid w:val="006904BF"/>
    <w:rsid w:val="006B42EE"/>
    <w:rsid w:val="006C426E"/>
    <w:rsid w:val="006F5A64"/>
    <w:rsid w:val="007938E3"/>
    <w:rsid w:val="009236B3"/>
    <w:rsid w:val="00932913"/>
    <w:rsid w:val="00944ED0"/>
    <w:rsid w:val="009459DF"/>
    <w:rsid w:val="009F4B25"/>
    <w:rsid w:val="009F4D60"/>
    <w:rsid w:val="00A27897"/>
    <w:rsid w:val="00A317A9"/>
    <w:rsid w:val="00AB0D5F"/>
    <w:rsid w:val="00B313F8"/>
    <w:rsid w:val="00B47F18"/>
    <w:rsid w:val="00B94926"/>
    <w:rsid w:val="00BB3F44"/>
    <w:rsid w:val="00C6643F"/>
    <w:rsid w:val="00D06923"/>
    <w:rsid w:val="00DD57C2"/>
    <w:rsid w:val="00E775D2"/>
    <w:rsid w:val="00E85E30"/>
    <w:rsid w:val="00E90529"/>
    <w:rsid w:val="00EB40E4"/>
    <w:rsid w:val="00F2713C"/>
    <w:rsid w:val="00F5165A"/>
    <w:rsid w:val="00F53736"/>
    <w:rsid w:val="01B34E22"/>
    <w:rsid w:val="01D45E31"/>
    <w:rsid w:val="02AB256F"/>
    <w:rsid w:val="03EF2E69"/>
    <w:rsid w:val="03F0452A"/>
    <w:rsid w:val="04ED6CDB"/>
    <w:rsid w:val="05BB6053"/>
    <w:rsid w:val="06163BD1"/>
    <w:rsid w:val="06276394"/>
    <w:rsid w:val="06783F44"/>
    <w:rsid w:val="07260DD4"/>
    <w:rsid w:val="074D53D1"/>
    <w:rsid w:val="07CB0304"/>
    <w:rsid w:val="0A83110A"/>
    <w:rsid w:val="0AA043E4"/>
    <w:rsid w:val="0B263230"/>
    <w:rsid w:val="0B6751C7"/>
    <w:rsid w:val="0B925AA8"/>
    <w:rsid w:val="0CB87790"/>
    <w:rsid w:val="0D901E16"/>
    <w:rsid w:val="0E3015A8"/>
    <w:rsid w:val="11421D1E"/>
    <w:rsid w:val="117D68B3"/>
    <w:rsid w:val="120E39AF"/>
    <w:rsid w:val="12CA1996"/>
    <w:rsid w:val="136C4E31"/>
    <w:rsid w:val="13A23310"/>
    <w:rsid w:val="14E804E7"/>
    <w:rsid w:val="14FF464E"/>
    <w:rsid w:val="15593193"/>
    <w:rsid w:val="165B5906"/>
    <w:rsid w:val="166938A9"/>
    <w:rsid w:val="16F733DF"/>
    <w:rsid w:val="175B58E8"/>
    <w:rsid w:val="18D15E89"/>
    <w:rsid w:val="1A11228E"/>
    <w:rsid w:val="1A6203FE"/>
    <w:rsid w:val="1A620D3B"/>
    <w:rsid w:val="1DC55CCF"/>
    <w:rsid w:val="1DED259E"/>
    <w:rsid w:val="1EBA7DF8"/>
    <w:rsid w:val="1F080933"/>
    <w:rsid w:val="1FBE6182"/>
    <w:rsid w:val="201072D2"/>
    <w:rsid w:val="20FD356C"/>
    <w:rsid w:val="2190618E"/>
    <w:rsid w:val="228A0E2F"/>
    <w:rsid w:val="249B5576"/>
    <w:rsid w:val="251369CB"/>
    <w:rsid w:val="2628779A"/>
    <w:rsid w:val="2674607E"/>
    <w:rsid w:val="267E5932"/>
    <w:rsid w:val="28667C49"/>
    <w:rsid w:val="2B9810D6"/>
    <w:rsid w:val="2C363AEF"/>
    <w:rsid w:val="2DCE417F"/>
    <w:rsid w:val="2DFB7085"/>
    <w:rsid w:val="2F3C5BA7"/>
    <w:rsid w:val="2F4058E6"/>
    <w:rsid w:val="30405B63"/>
    <w:rsid w:val="31213799"/>
    <w:rsid w:val="31553DF5"/>
    <w:rsid w:val="31750EFD"/>
    <w:rsid w:val="340A7470"/>
    <w:rsid w:val="343478AF"/>
    <w:rsid w:val="34802092"/>
    <w:rsid w:val="34BD42F8"/>
    <w:rsid w:val="352E1AEE"/>
    <w:rsid w:val="356660A7"/>
    <w:rsid w:val="356E638F"/>
    <w:rsid w:val="367E02E8"/>
    <w:rsid w:val="368F0CB2"/>
    <w:rsid w:val="36E2478B"/>
    <w:rsid w:val="36FF1724"/>
    <w:rsid w:val="381735A7"/>
    <w:rsid w:val="3862573E"/>
    <w:rsid w:val="39D4535A"/>
    <w:rsid w:val="3A371445"/>
    <w:rsid w:val="3AF70BD4"/>
    <w:rsid w:val="3C2F484C"/>
    <w:rsid w:val="3C5928B0"/>
    <w:rsid w:val="3C860462"/>
    <w:rsid w:val="3CC12D47"/>
    <w:rsid w:val="3D354823"/>
    <w:rsid w:val="3DBA4867"/>
    <w:rsid w:val="3E2159A9"/>
    <w:rsid w:val="3E8E5630"/>
    <w:rsid w:val="3FD87226"/>
    <w:rsid w:val="401F30A7"/>
    <w:rsid w:val="42BA0E65"/>
    <w:rsid w:val="436A63E7"/>
    <w:rsid w:val="43FD1C3A"/>
    <w:rsid w:val="441647C1"/>
    <w:rsid w:val="453B48B4"/>
    <w:rsid w:val="45D92214"/>
    <w:rsid w:val="45F20916"/>
    <w:rsid w:val="46CF4791"/>
    <w:rsid w:val="47340FD4"/>
    <w:rsid w:val="481C7DC6"/>
    <w:rsid w:val="484705CD"/>
    <w:rsid w:val="48914688"/>
    <w:rsid w:val="499A431A"/>
    <w:rsid w:val="4A365275"/>
    <w:rsid w:val="4ABF25B2"/>
    <w:rsid w:val="4ADF590D"/>
    <w:rsid w:val="4BED0F86"/>
    <w:rsid w:val="4CB86415"/>
    <w:rsid w:val="4D454BC4"/>
    <w:rsid w:val="4DC332C4"/>
    <w:rsid w:val="4E5B79A0"/>
    <w:rsid w:val="4E72175C"/>
    <w:rsid w:val="4EA92010"/>
    <w:rsid w:val="4F4268BB"/>
    <w:rsid w:val="4FD71A56"/>
    <w:rsid w:val="4FE63592"/>
    <w:rsid w:val="500B7261"/>
    <w:rsid w:val="543317E7"/>
    <w:rsid w:val="54825D7C"/>
    <w:rsid w:val="548D3203"/>
    <w:rsid w:val="552C2179"/>
    <w:rsid w:val="556813AE"/>
    <w:rsid w:val="55884791"/>
    <w:rsid w:val="55A51C00"/>
    <w:rsid w:val="571F7091"/>
    <w:rsid w:val="57392849"/>
    <w:rsid w:val="57776ECD"/>
    <w:rsid w:val="58135C15"/>
    <w:rsid w:val="5A207172"/>
    <w:rsid w:val="5A910F75"/>
    <w:rsid w:val="5B1F1D55"/>
    <w:rsid w:val="5B24111A"/>
    <w:rsid w:val="5C281CBF"/>
    <w:rsid w:val="5CA02A22"/>
    <w:rsid w:val="5DD62516"/>
    <w:rsid w:val="5E2F22B0"/>
    <w:rsid w:val="5E8F0FA0"/>
    <w:rsid w:val="5EE4753E"/>
    <w:rsid w:val="5F385194"/>
    <w:rsid w:val="5F730AB9"/>
    <w:rsid w:val="5F9C3975"/>
    <w:rsid w:val="60AA2214"/>
    <w:rsid w:val="61820084"/>
    <w:rsid w:val="619A3EE4"/>
    <w:rsid w:val="61B35EF2"/>
    <w:rsid w:val="61BC1839"/>
    <w:rsid w:val="61E36F29"/>
    <w:rsid w:val="623B0F45"/>
    <w:rsid w:val="646D2819"/>
    <w:rsid w:val="64CC0858"/>
    <w:rsid w:val="64D8114E"/>
    <w:rsid w:val="66F81DD8"/>
    <w:rsid w:val="69256789"/>
    <w:rsid w:val="69CA7330"/>
    <w:rsid w:val="6AD2505B"/>
    <w:rsid w:val="6B255822"/>
    <w:rsid w:val="6D886F38"/>
    <w:rsid w:val="6DAD75B1"/>
    <w:rsid w:val="6E510020"/>
    <w:rsid w:val="700E441B"/>
    <w:rsid w:val="71A843FB"/>
    <w:rsid w:val="732A2988"/>
    <w:rsid w:val="74534AF2"/>
    <w:rsid w:val="7479207F"/>
    <w:rsid w:val="74EB428F"/>
    <w:rsid w:val="7533222E"/>
    <w:rsid w:val="754B4DE9"/>
    <w:rsid w:val="759D1102"/>
    <w:rsid w:val="75DE03EB"/>
    <w:rsid w:val="76171B4F"/>
    <w:rsid w:val="76D917F6"/>
    <w:rsid w:val="77336515"/>
    <w:rsid w:val="77806A95"/>
    <w:rsid w:val="77FE176F"/>
    <w:rsid w:val="78D9133E"/>
    <w:rsid w:val="79BE0263"/>
    <w:rsid w:val="7A250C9B"/>
    <w:rsid w:val="7A4778AC"/>
    <w:rsid w:val="7B3A2568"/>
    <w:rsid w:val="7B3D5BB4"/>
    <w:rsid w:val="7B7244ED"/>
    <w:rsid w:val="7BE91898"/>
    <w:rsid w:val="7C9C68BD"/>
    <w:rsid w:val="7DD32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tabs>
        <w:tab w:val="left" w:pos="567"/>
      </w:tabs>
      <w:spacing w:before="260" w:after="260" w:line="416" w:lineRule="auto"/>
      <w:ind w:left="567" w:hanging="567"/>
      <w:outlineLvl w:val="1"/>
    </w:pPr>
    <w:rPr>
      <w:rFonts w:ascii="Arial" w:hAnsi="Arial" w:eastAsia="黑体"/>
      <w:b/>
      <w:bCs/>
      <w:sz w:val="32"/>
      <w:szCs w:val="32"/>
    </w:rPr>
  </w:style>
  <w:style w:type="paragraph" w:styleId="5">
    <w:name w:val="heading 3"/>
    <w:basedOn w:val="1"/>
    <w:next w:val="1"/>
    <w:link w:val="97"/>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tabs>
        <w:tab w:val="left" w:pos="1080"/>
      </w:tabs>
      <w:spacing w:before="280" w:after="290" w:line="376" w:lineRule="auto"/>
      <w:ind w:left="992" w:hanging="992"/>
      <w:outlineLvl w:val="3"/>
    </w:pPr>
    <w:rPr>
      <w:rFonts w:ascii="Arial" w:hAnsi="Arial" w:eastAsia="黑体"/>
      <w:b/>
      <w:bCs/>
      <w:sz w:val="28"/>
      <w:szCs w:val="28"/>
    </w:rPr>
  </w:style>
  <w:style w:type="paragraph" w:styleId="7">
    <w:name w:val="heading 5"/>
    <w:basedOn w:val="1"/>
    <w:next w:val="1"/>
    <w:link w:val="98"/>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99"/>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9">
    <w:name w:val="heading 7"/>
    <w:basedOn w:val="1"/>
    <w:next w:val="1"/>
    <w:link w:val="100"/>
    <w:semiHidden/>
    <w:unhideWhenUsed/>
    <w:qFormat/>
    <w:uiPriority w:val="0"/>
    <w:pPr>
      <w:keepNext/>
      <w:keepLines/>
      <w:spacing w:before="240" w:after="64" w:line="320" w:lineRule="auto"/>
      <w:outlineLvl w:val="6"/>
    </w:pPr>
    <w:rPr>
      <w:b/>
      <w:bCs/>
      <w:sz w:val="24"/>
    </w:rPr>
  </w:style>
  <w:style w:type="paragraph" w:styleId="10">
    <w:name w:val="heading 8"/>
    <w:basedOn w:val="1"/>
    <w:next w:val="1"/>
    <w:link w:val="101"/>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1">
    <w:name w:val="heading 9"/>
    <w:basedOn w:val="1"/>
    <w:next w:val="1"/>
    <w:link w:val="102"/>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8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0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contextualSpacing/>
    </w:pPr>
  </w:style>
  <w:style w:type="paragraph" w:styleId="15">
    <w:name w:val="table of authorities"/>
    <w:basedOn w:val="1"/>
    <w:next w:val="1"/>
    <w:qFormat/>
    <w:uiPriority w:val="0"/>
    <w:pPr>
      <w:ind w:left="420" w:leftChars="200"/>
    </w:pPr>
  </w:style>
  <w:style w:type="paragraph" w:styleId="16">
    <w:name w:val="Note Heading"/>
    <w:basedOn w:val="1"/>
    <w:next w:val="1"/>
    <w:link w:val="132"/>
    <w:qFormat/>
    <w:uiPriority w:val="0"/>
    <w:pPr>
      <w:jc w:val="center"/>
    </w:pPr>
  </w:style>
  <w:style w:type="paragraph" w:styleId="17">
    <w:name w:val="List Bullet 4"/>
    <w:basedOn w:val="1"/>
    <w:qFormat/>
    <w:uiPriority w:val="0"/>
    <w:pPr>
      <w:numPr>
        <w:ilvl w:val="0"/>
        <w:numId w:val="2"/>
      </w:numPr>
      <w:contextualSpacing/>
    </w:pPr>
  </w:style>
  <w:style w:type="paragraph" w:styleId="18">
    <w:name w:val="index 8"/>
    <w:basedOn w:val="1"/>
    <w:next w:val="1"/>
    <w:qFormat/>
    <w:uiPriority w:val="0"/>
    <w:pPr>
      <w:ind w:left="1400" w:leftChars="1400"/>
    </w:pPr>
  </w:style>
  <w:style w:type="paragraph" w:styleId="19">
    <w:name w:val="E-mail Signature"/>
    <w:basedOn w:val="1"/>
    <w:link w:val="105"/>
    <w:qFormat/>
    <w:uiPriority w:val="0"/>
  </w:style>
  <w:style w:type="paragraph" w:styleId="20">
    <w:name w:val="List Number"/>
    <w:basedOn w:val="1"/>
    <w:qFormat/>
    <w:uiPriority w:val="0"/>
    <w:pPr>
      <w:numPr>
        <w:ilvl w:val="0"/>
        <w:numId w:val="3"/>
      </w:numPr>
      <w:contextualSpacing/>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eastAsia="黑体" w:asciiTheme="majorHAnsi" w:hAnsiTheme="majorHAnsi" w:cstheme="majorBidi"/>
      <w:sz w:val="20"/>
      <w:szCs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contextualSpacing/>
    </w:p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Theme="majorHAnsi" w:hAnsiTheme="majorHAnsi" w:eastAsiaTheme="majorEastAsia" w:cstheme="majorBidi"/>
      <w:sz w:val="24"/>
    </w:rPr>
  </w:style>
  <w:style w:type="paragraph" w:styleId="26">
    <w:name w:val="Document Map"/>
    <w:basedOn w:val="1"/>
    <w:link w:val="119"/>
    <w:qFormat/>
    <w:uiPriority w:val="0"/>
    <w:rPr>
      <w:rFonts w:ascii="Microsoft YaHei UI" w:eastAsia="Microsoft YaHei UI"/>
      <w:sz w:val="18"/>
      <w:szCs w:val="18"/>
    </w:rPr>
  </w:style>
  <w:style w:type="paragraph" w:styleId="27">
    <w:name w:val="toa heading"/>
    <w:basedOn w:val="1"/>
    <w:next w:val="1"/>
    <w:qFormat/>
    <w:uiPriority w:val="0"/>
    <w:pPr>
      <w:spacing w:before="120"/>
    </w:pPr>
    <w:rPr>
      <w:rFonts w:asciiTheme="majorHAnsi" w:hAnsiTheme="majorHAnsi" w:eastAsiaTheme="majorEastAsia" w:cstheme="majorBidi"/>
      <w:sz w:val="24"/>
    </w:rPr>
  </w:style>
  <w:style w:type="paragraph" w:styleId="28">
    <w:name w:val="annotation text"/>
    <w:basedOn w:val="1"/>
    <w:link w:val="113"/>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link w:val="103"/>
    <w:qFormat/>
    <w:uiPriority w:val="0"/>
  </w:style>
  <w:style w:type="paragraph" w:styleId="31">
    <w:name w:val="Body Text 3"/>
    <w:basedOn w:val="1"/>
    <w:link w:val="125"/>
    <w:qFormat/>
    <w:uiPriority w:val="0"/>
    <w:pPr>
      <w:spacing w:after="120"/>
    </w:pPr>
    <w:rPr>
      <w:sz w:val="16"/>
      <w:szCs w:val="16"/>
    </w:rPr>
  </w:style>
  <w:style w:type="paragraph" w:styleId="32">
    <w:name w:val="Closing"/>
    <w:basedOn w:val="1"/>
    <w:link w:val="109"/>
    <w:qFormat/>
    <w:uiPriority w:val="0"/>
    <w:pPr>
      <w:ind w:left="100" w:leftChars="2100"/>
    </w:pPr>
  </w:style>
  <w:style w:type="paragraph" w:styleId="33">
    <w:name w:val="List Bullet 3"/>
    <w:basedOn w:val="1"/>
    <w:qFormat/>
    <w:uiPriority w:val="0"/>
    <w:pPr>
      <w:numPr>
        <w:ilvl w:val="0"/>
        <w:numId w:val="5"/>
      </w:numPr>
      <w:contextualSpacing/>
    </w:pPr>
  </w:style>
  <w:style w:type="paragraph" w:styleId="34">
    <w:name w:val="Body Text"/>
    <w:basedOn w:val="1"/>
    <w:next w:val="1"/>
    <w:link w:val="126"/>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styleId="35">
    <w:name w:val="Body Text Indent"/>
    <w:basedOn w:val="1"/>
    <w:link w:val="128"/>
    <w:qFormat/>
    <w:uiPriority w:val="0"/>
    <w:pPr>
      <w:spacing w:after="120"/>
      <w:ind w:left="420" w:leftChars="200"/>
    </w:pPr>
  </w:style>
  <w:style w:type="paragraph" w:styleId="36">
    <w:name w:val="List Number 3"/>
    <w:basedOn w:val="1"/>
    <w:qFormat/>
    <w:uiPriority w:val="0"/>
    <w:pPr>
      <w:numPr>
        <w:ilvl w:val="0"/>
        <w:numId w:val="6"/>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7"/>
      </w:numPr>
      <w:contextualSpacing/>
    </w:pPr>
  </w:style>
  <w:style w:type="paragraph" w:styleId="41">
    <w:name w:val="HTML Address"/>
    <w:basedOn w:val="1"/>
    <w:link w:val="94"/>
    <w:qFormat/>
    <w:uiPriority w:val="0"/>
    <w:rPr>
      <w:i/>
      <w:iCs/>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link w:val="104"/>
    <w:qFormat/>
    <w:uiPriority w:val="0"/>
    <w:rPr>
      <w:rFonts w:hAnsi="Courier New" w:cs="Courier New" w:asciiTheme="minorEastAsia" w:eastAsiaTheme="minorEastAsia"/>
    </w:rPr>
  </w:style>
  <w:style w:type="paragraph" w:styleId="46">
    <w:name w:val="List Bullet 5"/>
    <w:basedOn w:val="1"/>
    <w:qFormat/>
    <w:uiPriority w:val="0"/>
    <w:pPr>
      <w:numPr>
        <w:ilvl w:val="0"/>
        <w:numId w:val="8"/>
      </w:numPr>
      <w:contextualSpacing/>
    </w:pPr>
  </w:style>
  <w:style w:type="paragraph" w:styleId="47">
    <w:name w:val="List Number 4"/>
    <w:basedOn w:val="1"/>
    <w:qFormat/>
    <w:uiPriority w:val="0"/>
    <w:pPr>
      <w:numPr>
        <w:ilvl w:val="0"/>
        <w:numId w:val="9"/>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link w:val="116"/>
    <w:qFormat/>
    <w:uiPriority w:val="0"/>
    <w:pPr>
      <w:ind w:left="100" w:leftChars="2500"/>
    </w:pPr>
  </w:style>
  <w:style w:type="paragraph" w:styleId="51">
    <w:name w:val="Body Text Indent 2"/>
    <w:basedOn w:val="1"/>
    <w:link w:val="130"/>
    <w:qFormat/>
    <w:uiPriority w:val="0"/>
    <w:pPr>
      <w:spacing w:after="120" w:line="480" w:lineRule="auto"/>
      <w:ind w:left="420" w:leftChars="200"/>
    </w:pPr>
  </w:style>
  <w:style w:type="paragraph" w:styleId="52">
    <w:name w:val="endnote text"/>
    <w:basedOn w:val="1"/>
    <w:link w:val="118"/>
    <w:qFormat/>
    <w:uiPriority w:val="0"/>
    <w:pPr>
      <w:snapToGrid w:val="0"/>
      <w:jc w:val="left"/>
    </w:pPr>
  </w:style>
  <w:style w:type="paragraph" w:styleId="53">
    <w:name w:val="List Continue 5"/>
    <w:basedOn w:val="1"/>
    <w:qFormat/>
    <w:uiPriority w:val="0"/>
    <w:pPr>
      <w:spacing w:after="120"/>
      <w:ind w:left="2100" w:leftChars="1000"/>
      <w:contextualSpacing/>
    </w:pPr>
  </w:style>
  <w:style w:type="paragraph" w:styleId="54">
    <w:name w:val="Balloon Text"/>
    <w:basedOn w:val="1"/>
    <w:link w:val="112"/>
    <w:qFormat/>
    <w:uiPriority w:val="0"/>
    <w:rPr>
      <w:sz w:val="18"/>
      <w:szCs w:val="18"/>
    </w:rPr>
  </w:style>
  <w:style w:type="paragraph" w:styleId="55">
    <w:name w:val="footer"/>
    <w:basedOn w:val="1"/>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Theme="majorHAnsi" w:hAnsiTheme="majorHAnsi" w:eastAsiaTheme="majorEastAsia" w:cstheme="majorBidi"/>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8">
    <w:name w:val="Signature"/>
    <w:basedOn w:val="1"/>
    <w:link w:val="115"/>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Theme="majorHAnsi" w:hAnsiTheme="majorHAnsi" w:eastAsiaTheme="majorEastAsia" w:cstheme="majorBidi"/>
      <w:b/>
      <w:bCs/>
    </w:rPr>
  </w:style>
  <w:style w:type="paragraph" w:styleId="63">
    <w:name w:val="index 1"/>
    <w:basedOn w:val="1"/>
    <w:next w:val="1"/>
    <w:qFormat/>
    <w:uiPriority w:val="0"/>
  </w:style>
  <w:style w:type="paragraph" w:styleId="64">
    <w:name w:val="Subtitle"/>
    <w:basedOn w:val="1"/>
    <w:next w:val="1"/>
    <w:link w:val="106"/>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5">
    <w:name w:val="List Number 5"/>
    <w:basedOn w:val="1"/>
    <w:qFormat/>
    <w:uiPriority w:val="0"/>
    <w:pPr>
      <w:numPr>
        <w:ilvl w:val="0"/>
        <w:numId w:val="10"/>
      </w:numPr>
      <w:contextualSpacing/>
    </w:pPr>
  </w:style>
  <w:style w:type="paragraph" w:styleId="66">
    <w:name w:val="List"/>
    <w:basedOn w:val="1"/>
    <w:qFormat/>
    <w:uiPriority w:val="0"/>
    <w:pPr>
      <w:ind w:left="200" w:hanging="200" w:hangingChars="200"/>
      <w:contextualSpacing/>
    </w:pPr>
  </w:style>
  <w:style w:type="paragraph" w:styleId="67">
    <w:name w:val="footnote text"/>
    <w:basedOn w:val="1"/>
    <w:link w:val="108"/>
    <w:qFormat/>
    <w:uiPriority w:val="0"/>
    <w:pPr>
      <w:snapToGrid w:val="0"/>
      <w:jc w:val="left"/>
    </w:pPr>
    <w:rPr>
      <w:sz w:val="18"/>
      <w:szCs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contextualSpacing/>
    </w:pPr>
  </w:style>
  <w:style w:type="paragraph" w:styleId="70">
    <w:name w:val="Body Text Indent 3"/>
    <w:basedOn w:val="1"/>
    <w:link w:val="131"/>
    <w:qFormat/>
    <w:uiPriority w:val="0"/>
    <w:pPr>
      <w:spacing w:after="120"/>
      <w:ind w:left="420" w:leftChars="200"/>
    </w:pPr>
    <w:rPr>
      <w:sz w:val="16"/>
      <w:szCs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200"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link w:val="124"/>
    <w:qFormat/>
    <w:uiPriority w:val="0"/>
    <w:pPr>
      <w:spacing w:after="120" w:line="480" w:lineRule="auto"/>
    </w:pPr>
  </w:style>
  <w:style w:type="paragraph" w:styleId="77">
    <w:name w:val="List 4"/>
    <w:basedOn w:val="1"/>
    <w:qFormat/>
    <w:uiPriority w:val="0"/>
    <w:pPr>
      <w:ind w:left="100" w:leftChars="600" w:hanging="200" w:hangingChars="200"/>
      <w:contextualSpacing/>
    </w:pPr>
  </w:style>
  <w:style w:type="paragraph" w:styleId="78">
    <w:name w:val="List Continue 2"/>
    <w:basedOn w:val="1"/>
    <w:qFormat/>
    <w:uiPriority w:val="0"/>
    <w:pPr>
      <w:spacing w:after="120"/>
      <w:ind w:left="840" w:leftChars="400"/>
      <w:contextualSpacing/>
    </w:pPr>
  </w:style>
  <w:style w:type="paragraph" w:styleId="79">
    <w:name w:val="Message Header"/>
    <w:basedOn w:val="1"/>
    <w:link w:val="12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link w:val="95"/>
    <w:qFormat/>
    <w:uiPriority w:val="0"/>
    <w:rPr>
      <w:rFonts w:ascii="Courier New" w:hAnsi="Courier New" w:cs="Courier New"/>
      <w:sz w:val="20"/>
      <w:szCs w:val="20"/>
    </w:rPr>
  </w:style>
  <w:style w:type="paragraph" w:styleId="81">
    <w:name w:val="Normal (Web)"/>
    <w:basedOn w:val="1"/>
    <w:qFormat/>
    <w:uiPriority w:val="0"/>
    <w:rPr>
      <w:rFonts w:ascii="Times New Roman" w:hAnsi="Times New Roman"/>
      <w:sz w:val="24"/>
    </w:rPr>
  </w:style>
  <w:style w:type="paragraph" w:styleId="82">
    <w:name w:val="List Continue 3"/>
    <w:basedOn w:val="1"/>
    <w:qFormat/>
    <w:uiPriority w:val="0"/>
    <w:pPr>
      <w:spacing w:after="120"/>
      <w:ind w:left="1260" w:leftChars="600"/>
      <w:contextualSpacing/>
    </w:pPr>
  </w:style>
  <w:style w:type="paragraph" w:styleId="83">
    <w:name w:val="index 2"/>
    <w:basedOn w:val="1"/>
    <w:next w:val="1"/>
    <w:qFormat/>
    <w:uiPriority w:val="0"/>
    <w:pPr>
      <w:ind w:left="200" w:leftChars="200"/>
    </w:pPr>
  </w:style>
  <w:style w:type="paragraph" w:styleId="84">
    <w:name w:val="Title"/>
    <w:basedOn w:val="1"/>
    <w:next w:val="1"/>
    <w:qFormat/>
    <w:uiPriority w:val="0"/>
    <w:pPr>
      <w:spacing w:before="120" w:after="120" w:line="360" w:lineRule="auto"/>
      <w:jc w:val="center"/>
      <w:outlineLvl w:val="0"/>
    </w:pPr>
    <w:rPr>
      <w:rFonts w:ascii="黑体" w:hAnsi="Arial" w:eastAsia="黑体" w:cs="Arial"/>
      <w:b/>
      <w:bCs/>
      <w:sz w:val="32"/>
      <w:szCs w:val="32"/>
    </w:rPr>
  </w:style>
  <w:style w:type="paragraph" w:styleId="85">
    <w:name w:val="annotation subject"/>
    <w:basedOn w:val="28"/>
    <w:next w:val="28"/>
    <w:link w:val="114"/>
    <w:qFormat/>
    <w:uiPriority w:val="0"/>
    <w:rPr>
      <w:b/>
      <w:bCs/>
    </w:rPr>
  </w:style>
  <w:style w:type="paragraph" w:styleId="86">
    <w:name w:val="Body Text First Indent"/>
    <w:basedOn w:val="34"/>
    <w:link w:val="127"/>
    <w:qFormat/>
    <w:uiPriority w:val="0"/>
    <w:pPr>
      <w:tabs>
        <w:tab w:val="clear" w:pos="2020"/>
        <w:tab w:val="clear" w:pos="4535"/>
      </w:tabs>
      <w:spacing w:after="120" w:line="240" w:lineRule="auto"/>
      <w:ind w:firstLine="420" w:firstLineChars="100"/>
      <w:outlineLvl w:val="9"/>
    </w:pPr>
    <w:rPr>
      <w:rFonts w:ascii="Calibri" w:hAnsi="Calibri" w:eastAsia="宋体"/>
      <w:bCs w:val="0"/>
      <w:color w:val="auto"/>
      <w:sz w:val="21"/>
    </w:rPr>
  </w:style>
  <w:style w:type="paragraph" w:styleId="87">
    <w:name w:val="Body Text First Indent 2"/>
    <w:basedOn w:val="35"/>
    <w:link w:val="129"/>
    <w:qFormat/>
    <w:uiPriority w:val="0"/>
    <w:pPr>
      <w:ind w:firstLine="420" w:firstLineChars="200"/>
    </w:pPr>
  </w:style>
  <w:style w:type="character" w:styleId="90">
    <w:name w:val="annotation reference"/>
    <w:basedOn w:val="89"/>
    <w:qFormat/>
    <w:uiPriority w:val="0"/>
    <w:rPr>
      <w:sz w:val="21"/>
      <w:szCs w:val="21"/>
    </w:rPr>
  </w:style>
  <w:style w:type="paragraph" w:customStyle="1" w:styleId="91">
    <w:name w:val="正文1"/>
    <w:basedOn w:val="84"/>
    <w:next w:val="1"/>
    <w:qFormat/>
    <w:uiPriority w:val="0"/>
    <w:pPr>
      <w:adjustRightInd w:val="0"/>
      <w:spacing w:line="312" w:lineRule="atLeast"/>
      <w:jc w:val="both"/>
      <w:textAlignment w:val="baseline"/>
    </w:pPr>
    <w:rPr>
      <w:rFonts w:ascii="宋体"/>
      <w:sz w:val="34"/>
    </w:rPr>
  </w:style>
  <w:style w:type="paragraph" w:customStyle="1" w:styleId="92">
    <w:name w:val="修订1"/>
    <w:hidden/>
    <w:unhideWhenUsed/>
    <w:qFormat/>
    <w:uiPriority w:val="99"/>
    <w:rPr>
      <w:rFonts w:ascii="Calibri" w:hAnsi="Calibri" w:eastAsia="宋体" w:cs="Times New Roman"/>
      <w:kern w:val="2"/>
      <w:sz w:val="21"/>
      <w:szCs w:val="24"/>
      <w:lang w:val="en-US" w:eastAsia="zh-CN" w:bidi="ar-SA"/>
    </w:rPr>
  </w:style>
  <w:style w:type="paragraph" w:styleId="93">
    <w:name w:val="List Paragraph"/>
    <w:basedOn w:val="1"/>
    <w:unhideWhenUsed/>
    <w:qFormat/>
    <w:uiPriority w:val="99"/>
    <w:pPr>
      <w:ind w:firstLine="420" w:firstLineChars="200"/>
    </w:pPr>
  </w:style>
  <w:style w:type="character" w:customStyle="1" w:styleId="94">
    <w:name w:val="HTML 地址 字符"/>
    <w:basedOn w:val="89"/>
    <w:link w:val="41"/>
    <w:qFormat/>
    <w:uiPriority w:val="0"/>
    <w:rPr>
      <w:rFonts w:ascii="Calibri" w:hAnsi="Calibri"/>
      <w:i/>
      <w:iCs/>
      <w:kern w:val="2"/>
      <w:sz w:val="21"/>
      <w:szCs w:val="24"/>
    </w:rPr>
  </w:style>
  <w:style w:type="character" w:customStyle="1" w:styleId="95">
    <w:name w:val="HTML 预设格式 字符"/>
    <w:basedOn w:val="89"/>
    <w:link w:val="80"/>
    <w:qFormat/>
    <w:uiPriority w:val="0"/>
    <w:rPr>
      <w:rFonts w:ascii="Courier New" w:hAnsi="Courier New" w:cs="Courier New"/>
      <w:kern w:val="2"/>
    </w:rPr>
  </w:style>
  <w:style w:type="paragraph" w:customStyle="1" w:styleId="96">
    <w:name w:val="TOC 标题1"/>
    <w:basedOn w:val="3"/>
    <w:next w:val="1"/>
    <w:semiHidden/>
    <w:unhideWhenUsed/>
    <w:qFormat/>
    <w:uiPriority w:val="39"/>
    <w:pPr>
      <w:spacing w:line="578" w:lineRule="auto"/>
      <w:outlineLvl w:val="9"/>
    </w:pPr>
    <w:rPr>
      <w:bCs/>
      <w:szCs w:val="44"/>
    </w:rPr>
  </w:style>
  <w:style w:type="character" w:customStyle="1" w:styleId="97">
    <w:name w:val="标题 3 字符"/>
    <w:basedOn w:val="89"/>
    <w:link w:val="5"/>
    <w:semiHidden/>
    <w:qFormat/>
    <w:uiPriority w:val="0"/>
    <w:rPr>
      <w:rFonts w:ascii="Calibri" w:hAnsi="Calibri"/>
      <w:b/>
      <w:bCs/>
      <w:kern w:val="2"/>
      <w:sz w:val="32"/>
      <w:szCs w:val="32"/>
    </w:rPr>
  </w:style>
  <w:style w:type="character" w:customStyle="1" w:styleId="98">
    <w:name w:val="标题 5 字符"/>
    <w:basedOn w:val="89"/>
    <w:link w:val="7"/>
    <w:semiHidden/>
    <w:qFormat/>
    <w:uiPriority w:val="0"/>
    <w:rPr>
      <w:rFonts w:ascii="Calibri" w:hAnsi="Calibri"/>
      <w:b/>
      <w:bCs/>
      <w:kern w:val="2"/>
      <w:sz w:val="28"/>
      <w:szCs w:val="28"/>
    </w:rPr>
  </w:style>
  <w:style w:type="character" w:customStyle="1" w:styleId="99">
    <w:name w:val="标题 6 字符"/>
    <w:basedOn w:val="89"/>
    <w:link w:val="8"/>
    <w:semiHidden/>
    <w:qFormat/>
    <w:uiPriority w:val="0"/>
    <w:rPr>
      <w:rFonts w:asciiTheme="majorHAnsi" w:hAnsiTheme="majorHAnsi" w:eastAsiaTheme="majorEastAsia" w:cstheme="majorBidi"/>
      <w:b/>
      <w:bCs/>
      <w:kern w:val="2"/>
      <w:sz w:val="24"/>
      <w:szCs w:val="24"/>
    </w:rPr>
  </w:style>
  <w:style w:type="character" w:customStyle="1" w:styleId="100">
    <w:name w:val="标题 7 字符"/>
    <w:basedOn w:val="89"/>
    <w:link w:val="9"/>
    <w:semiHidden/>
    <w:qFormat/>
    <w:uiPriority w:val="0"/>
    <w:rPr>
      <w:rFonts w:ascii="Calibri" w:hAnsi="Calibri"/>
      <w:b/>
      <w:bCs/>
      <w:kern w:val="2"/>
      <w:sz w:val="24"/>
      <w:szCs w:val="24"/>
    </w:rPr>
  </w:style>
  <w:style w:type="character" w:customStyle="1" w:styleId="101">
    <w:name w:val="标题 8 字符"/>
    <w:basedOn w:val="89"/>
    <w:link w:val="10"/>
    <w:semiHidden/>
    <w:qFormat/>
    <w:uiPriority w:val="0"/>
    <w:rPr>
      <w:rFonts w:asciiTheme="majorHAnsi" w:hAnsiTheme="majorHAnsi" w:eastAsiaTheme="majorEastAsia" w:cstheme="majorBidi"/>
      <w:kern w:val="2"/>
      <w:sz w:val="24"/>
      <w:szCs w:val="24"/>
    </w:rPr>
  </w:style>
  <w:style w:type="character" w:customStyle="1" w:styleId="102">
    <w:name w:val="标题 9 字符"/>
    <w:basedOn w:val="89"/>
    <w:link w:val="11"/>
    <w:semiHidden/>
    <w:qFormat/>
    <w:uiPriority w:val="0"/>
    <w:rPr>
      <w:rFonts w:asciiTheme="majorHAnsi" w:hAnsiTheme="majorHAnsi" w:eastAsiaTheme="majorEastAsia" w:cstheme="majorBidi"/>
      <w:kern w:val="2"/>
      <w:sz w:val="21"/>
      <w:szCs w:val="21"/>
    </w:rPr>
  </w:style>
  <w:style w:type="character" w:customStyle="1" w:styleId="103">
    <w:name w:val="称呼 字符"/>
    <w:basedOn w:val="89"/>
    <w:link w:val="30"/>
    <w:qFormat/>
    <w:uiPriority w:val="0"/>
    <w:rPr>
      <w:rFonts w:ascii="Calibri" w:hAnsi="Calibri"/>
      <w:kern w:val="2"/>
      <w:sz w:val="21"/>
      <w:szCs w:val="24"/>
    </w:rPr>
  </w:style>
  <w:style w:type="character" w:customStyle="1" w:styleId="104">
    <w:name w:val="纯文本 字符"/>
    <w:basedOn w:val="89"/>
    <w:link w:val="45"/>
    <w:qFormat/>
    <w:uiPriority w:val="0"/>
    <w:rPr>
      <w:rFonts w:hAnsi="Courier New" w:cs="Courier New" w:asciiTheme="minorEastAsia" w:eastAsiaTheme="minorEastAsia"/>
      <w:kern w:val="2"/>
      <w:sz w:val="21"/>
      <w:szCs w:val="24"/>
    </w:rPr>
  </w:style>
  <w:style w:type="character" w:customStyle="1" w:styleId="105">
    <w:name w:val="电子邮件签名 字符"/>
    <w:basedOn w:val="89"/>
    <w:link w:val="19"/>
    <w:qFormat/>
    <w:uiPriority w:val="0"/>
    <w:rPr>
      <w:rFonts w:ascii="Calibri" w:hAnsi="Calibri"/>
      <w:kern w:val="2"/>
      <w:sz w:val="21"/>
      <w:szCs w:val="24"/>
    </w:rPr>
  </w:style>
  <w:style w:type="character" w:customStyle="1" w:styleId="106">
    <w:name w:val="副标题 字符"/>
    <w:basedOn w:val="89"/>
    <w:link w:val="64"/>
    <w:qFormat/>
    <w:uiPriority w:val="0"/>
    <w:rPr>
      <w:rFonts w:asciiTheme="minorHAnsi" w:hAnsiTheme="minorHAnsi" w:eastAsiaTheme="minorEastAsia" w:cstheme="minorBidi"/>
      <w:b/>
      <w:bCs/>
      <w:kern w:val="28"/>
      <w:sz w:val="32"/>
      <w:szCs w:val="32"/>
    </w:rPr>
  </w:style>
  <w:style w:type="character" w:customStyle="1" w:styleId="107">
    <w:name w:val="宏文本 字符"/>
    <w:basedOn w:val="89"/>
    <w:link w:val="2"/>
    <w:qFormat/>
    <w:uiPriority w:val="0"/>
    <w:rPr>
      <w:rFonts w:ascii="Courier New" w:hAnsi="Courier New" w:cs="Courier New"/>
      <w:kern w:val="2"/>
      <w:sz w:val="24"/>
      <w:szCs w:val="24"/>
    </w:rPr>
  </w:style>
  <w:style w:type="character" w:customStyle="1" w:styleId="108">
    <w:name w:val="脚注文本 字符"/>
    <w:basedOn w:val="89"/>
    <w:link w:val="67"/>
    <w:qFormat/>
    <w:uiPriority w:val="0"/>
    <w:rPr>
      <w:rFonts w:ascii="Calibri" w:hAnsi="Calibri"/>
      <w:kern w:val="2"/>
      <w:sz w:val="18"/>
      <w:szCs w:val="18"/>
    </w:rPr>
  </w:style>
  <w:style w:type="character" w:customStyle="1" w:styleId="109">
    <w:name w:val="结束语 字符"/>
    <w:basedOn w:val="89"/>
    <w:link w:val="32"/>
    <w:qFormat/>
    <w:uiPriority w:val="0"/>
    <w:rPr>
      <w:rFonts w:ascii="Calibri" w:hAnsi="Calibri"/>
      <w:kern w:val="2"/>
      <w:sz w:val="21"/>
      <w:szCs w:val="24"/>
    </w:rPr>
  </w:style>
  <w:style w:type="paragraph" w:styleId="110">
    <w:name w:val="Intense Quote"/>
    <w:basedOn w:val="1"/>
    <w:next w:val="1"/>
    <w:link w:val="111"/>
    <w:semiHidden/>
    <w:unhideWhenUsed/>
    <w:qFormat/>
    <w:uiPriority w:val="99"/>
    <w:pPr>
      <w:pBdr>
        <w:top w:val="single" w:color="4874CB" w:themeColor="accent1" w:sz="4" w:space="10"/>
        <w:bottom w:val="single" w:color="4874CB" w:themeColor="accent1" w:sz="4" w:space="10"/>
      </w:pBdr>
      <w:spacing w:before="360" w:after="360"/>
      <w:ind w:left="864" w:right="864"/>
      <w:jc w:val="center"/>
    </w:pPr>
    <w:rPr>
      <w:i/>
      <w:iCs/>
      <w:color w:val="4874CB" w:themeColor="accent1"/>
      <w14:textFill>
        <w14:solidFill>
          <w14:schemeClr w14:val="accent1"/>
        </w14:solidFill>
      </w14:textFill>
    </w:rPr>
  </w:style>
  <w:style w:type="character" w:customStyle="1" w:styleId="111">
    <w:name w:val="明显引用 字符"/>
    <w:basedOn w:val="89"/>
    <w:link w:val="110"/>
    <w:semiHidden/>
    <w:qFormat/>
    <w:uiPriority w:val="99"/>
    <w:rPr>
      <w:rFonts w:ascii="Calibri" w:hAnsi="Calibri"/>
      <w:i/>
      <w:iCs/>
      <w:color w:val="4874CB" w:themeColor="accent1"/>
      <w:kern w:val="2"/>
      <w:sz w:val="21"/>
      <w:szCs w:val="24"/>
      <w14:textFill>
        <w14:solidFill>
          <w14:schemeClr w14:val="accent1"/>
        </w14:solidFill>
      </w14:textFill>
    </w:rPr>
  </w:style>
  <w:style w:type="character" w:customStyle="1" w:styleId="112">
    <w:name w:val="批注框文本 字符"/>
    <w:basedOn w:val="89"/>
    <w:link w:val="54"/>
    <w:qFormat/>
    <w:uiPriority w:val="0"/>
    <w:rPr>
      <w:rFonts w:ascii="Calibri" w:hAnsi="Calibri"/>
      <w:kern w:val="2"/>
      <w:sz w:val="18"/>
      <w:szCs w:val="18"/>
    </w:rPr>
  </w:style>
  <w:style w:type="character" w:customStyle="1" w:styleId="113">
    <w:name w:val="批注文字 字符"/>
    <w:basedOn w:val="89"/>
    <w:link w:val="28"/>
    <w:qFormat/>
    <w:uiPriority w:val="0"/>
    <w:rPr>
      <w:rFonts w:ascii="Calibri" w:hAnsi="Calibri"/>
      <w:kern w:val="2"/>
      <w:sz w:val="21"/>
      <w:szCs w:val="24"/>
    </w:rPr>
  </w:style>
  <w:style w:type="character" w:customStyle="1" w:styleId="114">
    <w:name w:val="批注主题 字符"/>
    <w:basedOn w:val="113"/>
    <w:link w:val="85"/>
    <w:qFormat/>
    <w:uiPriority w:val="0"/>
    <w:rPr>
      <w:rFonts w:ascii="Calibri" w:hAnsi="Calibri"/>
      <w:b/>
      <w:bCs/>
      <w:kern w:val="2"/>
      <w:sz w:val="21"/>
      <w:szCs w:val="24"/>
    </w:rPr>
  </w:style>
  <w:style w:type="character" w:customStyle="1" w:styleId="115">
    <w:name w:val="签名 字符"/>
    <w:basedOn w:val="89"/>
    <w:link w:val="58"/>
    <w:qFormat/>
    <w:uiPriority w:val="0"/>
    <w:rPr>
      <w:rFonts w:ascii="Calibri" w:hAnsi="Calibri"/>
      <w:kern w:val="2"/>
      <w:sz w:val="21"/>
      <w:szCs w:val="24"/>
    </w:rPr>
  </w:style>
  <w:style w:type="character" w:customStyle="1" w:styleId="116">
    <w:name w:val="日期 字符"/>
    <w:basedOn w:val="89"/>
    <w:link w:val="50"/>
    <w:qFormat/>
    <w:uiPriority w:val="0"/>
    <w:rPr>
      <w:rFonts w:ascii="Calibri" w:hAnsi="Calibri"/>
      <w:kern w:val="2"/>
      <w:sz w:val="21"/>
      <w:szCs w:val="24"/>
    </w:rPr>
  </w:style>
  <w:style w:type="paragraph" w:customStyle="1" w:styleId="117">
    <w:name w:val="书目1"/>
    <w:basedOn w:val="1"/>
    <w:next w:val="1"/>
    <w:semiHidden/>
    <w:unhideWhenUsed/>
    <w:qFormat/>
    <w:uiPriority w:val="37"/>
  </w:style>
  <w:style w:type="character" w:customStyle="1" w:styleId="118">
    <w:name w:val="尾注文本 字符"/>
    <w:basedOn w:val="89"/>
    <w:link w:val="52"/>
    <w:qFormat/>
    <w:uiPriority w:val="0"/>
    <w:rPr>
      <w:rFonts w:ascii="Calibri" w:hAnsi="Calibri"/>
      <w:kern w:val="2"/>
      <w:sz w:val="21"/>
      <w:szCs w:val="24"/>
    </w:rPr>
  </w:style>
  <w:style w:type="character" w:customStyle="1" w:styleId="119">
    <w:name w:val="文档结构图 字符"/>
    <w:basedOn w:val="89"/>
    <w:link w:val="26"/>
    <w:qFormat/>
    <w:uiPriority w:val="0"/>
    <w:rPr>
      <w:rFonts w:ascii="Microsoft YaHei UI" w:hAnsi="Calibri" w:eastAsia="Microsoft YaHei UI"/>
      <w:kern w:val="2"/>
      <w:sz w:val="18"/>
      <w:szCs w:val="18"/>
    </w:rPr>
  </w:style>
  <w:style w:type="paragraph" w:styleId="120">
    <w:name w:val="No Spacing"/>
    <w:semiHidden/>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121">
    <w:name w:val="信息标题 字符"/>
    <w:basedOn w:val="89"/>
    <w:link w:val="79"/>
    <w:qFormat/>
    <w:uiPriority w:val="0"/>
    <w:rPr>
      <w:rFonts w:asciiTheme="majorHAnsi" w:hAnsiTheme="majorHAnsi" w:eastAsiaTheme="majorEastAsia" w:cstheme="majorBidi"/>
      <w:kern w:val="2"/>
      <w:sz w:val="24"/>
      <w:szCs w:val="24"/>
      <w:shd w:val="pct20" w:color="auto" w:fill="auto"/>
    </w:rPr>
  </w:style>
  <w:style w:type="paragraph" w:styleId="122">
    <w:name w:val="Quote"/>
    <w:basedOn w:val="1"/>
    <w:next w:val="1"/>
    <w:link w:val="123"/>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23">
    <w:name w:val="引用 字符"/>
    <w:basedOn w:val="89"/>
    <w:link w:val="122"/>
    <w:semiHidden/>
    <w:qFormat/>
    <w:uiPriority w:val="99"/>
    <w:rPr>
      <w:rFonts w:ascii="Calibri" w:hAnsi="Calibri"/>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24">
    <w:name w:val="正文文本 2 字符"/>
    <w:basedOn w:val="89"/>
    <w:link w:val="76"/>
    <w:qFormat/>
    <w:uiPriority w:val="0"/>
    <w:rPr>
      <w:rFonts w:ascii="Calibri" w:hAnsi="Calibri"/>
      <w:kern w:val="2"/>
      <w:sz w:val="21"/>
      <w:szCs w:val="24"/>
    </w:rPr>
  </w:style>
  <w:style w:type="character" w:customStyle="1" w:styleId="125">
    <w:name w:val="正文文本 3 字符"/>
    <w:basedOn w:val="89"/>
    <w:link w:val="31"/>
    <w:qFormat/>
    <w:uiPriority w:val="0"/>
    <w:rPr>
      <w:rFonts w:ascii="Calibri" w:hAnsi="Calibri"/>
      <w:kern w:val="2"/>
      <w:sz w:val="16"/>
      <w:szCs w:val="16"/>
    </w:rPr>
  </w:style>
  <w:style w:type="character" w:customStyle="1" w:styleId="126">
    <w:name w:val="正文文本 字符"/>
    <w:basedOn w:val="89"/>
    <w:link w:val="34"/>
    <w:qFormat/>
    <w:uiPriority w:val="0"/>
    <w:rPr>
      <w:rFonts w:ascii="华文彩云" w:hAnsi="宋体" w:eastAsia="华文彩云"/>
      <w:bCs/>
      <w:color w:val="000000"/>
      <w:kern w:val="2"/>
      <w:sz w:val="28"/>
      <w:szCs w:val="24"/>
    </w:rPr>
  </w:style>
  <w:style w:type="character" w:customStyle="1" w:styleId="127">
    <w:name w:val="正文文本首行缩进 字符"/>
    <w:basedOn w:val="126"/>
    <w:link w:val="86"/>
    <w:qFormat/>
    <w:uiPriority w:val="0"/>
    <w:rPr>
      <w:rFonts w:ascii="Calibri" w:hAnsi="Calibri" w:eastAsia="华文彩云"/>
      <w:bCs w:val="0"/>
      <w:color w:val="000000"/>
      <w:kern w:val="2"/>
      <w:sz w:val="21"/>
      <w:szCs w:val="24"/>
    </w:rPr>
  </w:style>
  <w:style w:type="character" w:customStyle="1" w:styleId="128">
    <w:name w:val="正文文本缩进 字符"/>
    <w:basedOn w:val="89"/>
    <w:link w:val="35"/>
    <w:qFormat/>
    <w:uiPriority w:val="0"/>
    <w:rPr>
      <w:rFonts w:ascii="Calibri" w:hAnsi="Calibri"/>
      <w:kern w:val="2"/>
      <w:sz w:val="21"/>
      <w:szCs w:val="24"/>
    </w:rPr>
  </w:style>
  <w:style w:type="character" w:customStyle="1" w:styleId="129">
    <w:name w:val="正文文本首行缩进 2 字符"/>
    <w:basedOn w:val="128"/>
    <w:link w:val="87"/>
    <w:qFormat/>
    <w:uiPriority w:val="0"/>
    <w:rPr>
      <w:rFonts w:ascii="Calibri" w:hAnsi="Calibri"/>
      <w:kern w:val="2"/>
      <w:sz w:val="21"/>
      <w:szCs w:val="24"/>
    </w:rPr>
  </w:style>
  <w:style w:type="character" w:customStyle="1" w:styleId="130">
    <w:name w:val="正文文本缩进 2 字符"/>
    <w:basedOn w:val="89"/>
    <w:link w:val="51"/>
    <w:qFormat/>
    <w:uiPriority w:val="0"/>
    <w:rPr>
      <w:rFonts w:ascii="Calibri" w:hAnsi="Calibri"/>
      <w:kern w:val="2"/>
      <w:sz w:val="21"/>
      <w:szCs w:val="24"/>
    </w:rPr>
  </w:style>
  <w:style w:type="character" w:customStyle="1" w:styleId="131">
    <w:name w:val="正文文本缩进 3 字符"/>
    <w:basedOn w:val="89"/>
    <w:link w:val="70"/>
    <w:qFormat/>
    <w:uiPriority w:val="0"/>
    <w:rPr>
      <w:rFonts w:ascii="Calibri" w:hAnsi="Calibri"/>
      <w:kern w:val="2"/>
      <w:sz w:val="16"/>
      <w:szCs w:val="16"/>
    </w:rPr>
  </w:style>
  <w:style w:type="character" w:customStyle="1" w:styleId="132">
    <w:name w:val="注释标题 字符"/>
    <w:basedOn w:val="89"/>
    <w:link w:val="16"/>
    <w:qFormat/>
    <w:uiPriority w:val="0"/>
    <w:rPr>
      <w:rFonts w:ascii="Calibri" w:hAnsi="Calibri"/>
      <w:kern w:val="2"/>
      <w:sz w:val="21"/>
      <w:szCs w:val="24"/>
    </w:rPr>
  </w:style>
  <w:style w:type="paragraph" w:customStyle="1" w:styleId="133">
    <w:name w:val="修订2"/>
    <w:hidden/>
    <w:unhideWhenUsed/>
    <w:qFormat/>
    <w:uiPriority w:val="99"/>
    <w:rPr>
      <w:rFonts w:ascii="Calibri" w:hAnsi="Calibri" w:eastAsia="宋体" w:cs="Times New Roman"/>
      <w:kern w:val="2"/>
      <w:sz w:val="21"/>
      <w:szCs w:val="24"/>
      <w:lang w:val="en-US" w:eastAsia="zh-CN" w:bidi="ar-SA"/>
    </w:rPr>
  </w:style>
  <w:style w:type="paragraph" w:customStyle="1" w:styleId="134">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481</Words>
  <Characters>538</Characters>
  <Lines>362</Lines>
  <Paragraphs>280</Paragraphs>
  <TotalTime>102</TotalTime>
  <ScaleCrop>false</ScaleCrop>
  <LinksUpToDate>false</LinksUpToDate>
  <CharactersWithSpaces>541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2024-09-26T02:46:00Z</dcterms:created>
  <dc:creator>Shan</dc:creator>
  <cp:lastModifiedBy>Administrator</cp:lastModifiedBy>
  <cp:lastPrinted>2026-03-09T01:31:00Z</cp:lastPrinted>
  <dcterms:modified xsi:type="dcterms:W3CDTF">2026-03-09T01:58:11Z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699A887BFF1A443C824C976C2ED87097_13</vt:lpwstr>
  </property>
  <property fmtid="{D5CDD505-2E9C-101B-9397-08002B2CF9AE}" pid="4" name="KSOTemplateDocerSaveRecord">
    <vt:lpwstr>eyJoZGlkIjoiMjkwNmY0NjFkNTc4YjdiY2FiOWU3ZDc4YTc1ODRjZGEiLCJ1c2VySWQiOiIxNjUzNjQ0NzgwIn0=</vt:lpwstr>
  </property>
</Properties>
</file>