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jc w:val="both"/>
        <w:rPr>
          <w:szCs w:val="32"/>
        </w:rPr>
      </w:pPr>
      <w:r>
        <w:rPr>
          <w:rFonts w:hint="eastAsia"/>
          <w:szCs w:val="32"/>
        </w:rPr>
        <w:t>附件1</w:t>
      </w:r>
    </w:p>
    <w:p>
      <w:pPr>
        <w:pStyle w:val="38"/>
      </w:pPr>
      <w:r>
        <w:rPr>
          <w:rFonts w:hint="eastAsia"/>
        </w:rPr>
        <w:t>江苏省无锡市环境监测中心采购需求</w:t>
      </w:r>
    </w:p>
    <w:p>
      <w:pPr>
        <w:pStyle w:val="4"/>
        <w:numPr>
          <w:ilvl w:val="1"/>
          <w:numId w:val="0"/>
        </w:numPr>
        <w:rPr>
          <w:sz w:val="24"/>
        </w:rPr>
      </w:pPr>
      <w:r>
        <w:rPr>
          <w:sz w:val="24"/>
        </w:rPr>
        <w:t>一、基本概况</w:t>
      </w:r>
    </w:p>
    <w:p>
      <w:pPr>
        <w:autoSpaceDE w:val="0"/>
        <w:autoSpaceDN w:val="0"/>
        <w:adjustRightInd w:val="0"/>
        <w:ind w:firstLine="480"/>
      </w:pPr>
      <w:r>
        <w:rPr>
          <w:rFonts w:cs="Times New Roman"/>
          <w:szCs w:val="24"/>
        </w:rPr>
        <w:t xml:space="preserve">1.1  </w:t>
      </w:r>
      <w:r>
        <w:rPr>
          <w:rFonts w:hint="eastAsia" w:cs="Times New Roman"/>
          <w:szCs w:val="24"/>
          <w:u w:val="none"/>
        </w:rPr>
        <w:t>采购内容：</w:t>
      </w:r>
      <w:r>
        <w:rPr>
          <w:rFonts w:hint="eastAsia" w:cs="Times New Roman"/>
          <w:szCs w:val="24"/>
          <w:u w:val="single"/>
        </w:rPr>
        <w:t>苏环监</w:t>
      </w:r>
      <w:r>
        <w:rPr>
          <w:rFonts w:cs="Times New Roman"/>
          <w:szCs w:val="24"/>
          <w:u w:val="single"/>
        </w:rPr>
        <w:t>3</w:t>
      </w:r>
      <w:r>
        <w:rPr>
          <w:rFonts w:hint="eastAsia" w:cs="Times New Roman"/>
          <w:szCs w:val="24"/>
          <w:u w:val="single"/>
        </w:rPr>
        <w:t>号艇上岸检修项目</w:t>
      </w:r>
    </w:p>
    <w:p>
      <w:pPr>
        <w:autoSpaceDE w:val="0"/>
        <w:autoSpaceDN w:val="0"/>
        <w:adjustRightInd w:val="0"/>
        <w:ind w:firstLine="48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1.2  采购预算：</w:t>
      </w:r>
      <w:r>
        <w:rPr>
          <w:rFonts w:hint="eastAsia" w:cs="Times New Roman"/>
          <w:szCs w:val="24"/>
          <w:u w:val="single"/>
        </w:rPr>
        <w:t>4.6</w:t>
      </w:r>
      <w:r>
        <w:rPr>
          <w:rFonts w:cs="Times New Roman"/>
          <w:szCs w:val="24"/>
          <w:u w:val="single"/>
        </w:rPr>
        <w:t>万元人民币</w:t>
      </w:r>
    </w:p>
    <w:p>
      <w:pPr>
        <w:autoSpaceDE w:val="0"/>
        <w:autoSpaceDN w:val="0"/>
        <w:adjustRightInd w:val="0"/>
        <w:ind w:firstLine="48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1.3  服务期限：</w:t>
      </w:r>
      <w:r>
        <w:rPr>
          <w:u w:val="single"/>
        </w:rPr>
        <w:t>合同签订生效之日起</w:t>
      </w:r>
      <w:r>
        <w:rPr>
          <w:rFonts w:hint="eastAsia"/>
          <w:u w:val="single"/>
        </w:rPr>
        <w:t>20个自然日内完成</w:t>
      </w:r>
      <w:r>
        <w:rPr>
          <w:u w:val="single"/>
        </w:rPr>
        <w:t>。</w:t>
      </w:r>
    </w:p>
    <w:p>
      <w:pPr>
        <w:autoSpaceDE w:val="0"/>
        <w:autoSpaceDN w:val="0"/>
        <w:adjustRightInd w:val="0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w:t>1.4  项目内容：</w:t>
      </w:r>
    </w:p>
    <w:p>
      <w:pPr>
        <w:widowControl/>
        <w:spacing w:line="530" w:lineRule="exact"/>
        <w:ind w:firstLine="480"/>
        <w:jc w:val="left"/>
      </w:pPr>
      <w:r>
        <w:rPr>
          <w:rFonts w:hint="eastAsia"/>
        </w:rPr>
        <w:t>江苏省无锡环境监测中心拥有苏环监</w:t>
      </w:r>
      <w:r>
        <w:t>3</w:t>
      </w:r>
      <w:r>
        <w:rPr>
          <w:rFonts w:hint="eastAsia"/>
        </w:rPr>
        <w:t>号艇</w:t>
      </w:r>
      <w:r>
        <w:t>1</w:t>
      </w:r>
      <w:r>
        <w:rPr>
          <w:rFonts w:hint="eastAsia"/>
        </w:rPr>
        <w:t>艘，为保证通过换证检验和船底外部检查（坞内检验），现需对苏环</w:t>
      </w:r>
      <w:bookmarkStart w:id="0" w:name="_GoBack"/>
      <w:bookmarkEnd w:id="0"/>
      <w:r>
        <w:rPr>
          <w:rFonts w:hint="eastAsia"/>
        </w:rPr>
        <w:t>监3号艇进行上岸检修维护。</w:t>
      </w:r>
    </w:p>
    <w:p>
      <w:pPr>
        <w:autoSpaceDE w:val="0"/>
        <w:autoSpaceDN w:val="0"/>
        <w:adjustRightInd w:val="0"/>
        <w:ind w:firstLine="480"/>
        <w:rPr>
          <w:rFonts w:cs="Times New Roman"/>
          <w:bCs/>
          <w:u w:val="single"/>
        </w:rPr>
      </w:pPr>
      <w:r>
        <w:rPr>
          <w:rFonts w:cs="Times New Roman"/>
          <w:szCs w:val="24"/>
        </w:rPr>
        <w:t xml:space="preserve">1.5  </w:t>
      </w:r>
      <w:r>
        <w:rPr>
          <w:rFonts w:hint="eastAsia" w:cs="Times New Roman"/>
          <w:szCs w:val="24"/>
        </w:rPr>
        <w:t>付款方式：</w:t>
      </w:r>
      <w:r>
        <w:rPr>
          <w:rFonts w:hint="eastAsia"/>
          <w:u w:val="single"/>
        </w:rPr>
        <w:t>合同签订后</w:t>
      </w:r>
      <w:r>
        <w:rPr>
          <w:u w:val="single"/>
        </w:rPr>
        <w:t>10</w:t>
      </w:r>
      <w:r>
        <w:rPr>
          <w:rFonts w:hint="eastAsia"/>
          <w:u w:val="single"/>
        </w:rPr>
        <w:t>日内，甲方向乙方支付合同金额</w:t>
      </w:r>
      <w:r>
        <w:rPr>
          <w:u w:val="single"/>
        </w:rPr>
        <w:t>70%</w:t>
      </w:r>
      <w:r>
        <w:rPr>
          <w:rFonts w:hint="eastAsia"/>
          <w:u w:val="single"/>
        </w:rPr>
        <w:t>的首付款，合同金额的</w:t>
      </w:r>
      <w:r>
        <w:rPr>
          <w:u w:val="single"/>
        </w:rPr>
        <w:t>30%</w:t>
      </w:r>
      <w:r>
        <w:rPr>
          <w:rFonts w:hint="eastAsia"/>
          <w:u w:val="single"/>
        </w:rPr>
        <w:t>为尾款，服务完成经甲方验收确认后甲方向乙方支付合同金额</w:t>
      </w:r>
      <w:r>
        <w:rPr>
          <w:rFonts w:hint="eastAsia"/>
          <w:u w:val="single"/>
          <w:lang w:val="en-US" w:eastAsia="zh-CN"/>
        </w:rPr>
        <w:t>3</w:t>
      </w:r>
      <w:r>
        <w:rPr>
          <w:u w:val="single"/>
        </w:rPr>
        <w:t>0%</w:t>
      </w:r>
      <w:r>
        <w:rPr>
          <w:rFonts w:hint="eastAsia"/>
          <w:u w:val="single"/>
        </w:rPr>
        <w:t>的尾款，其中甲方有权要求乙方提供等额银行保函（保证有效期为自成交合同签订之日起</w:t>
      </w:r>
      <w:r>
        <w:rPr>
          <w:u w:val="single"/>
        </w:rPr>
        <w:t>2</w:t>
      </w:r>
      <w:r>
        <w:rPr>
          <w:rFonts w:hint="eastAsia"/>
          <w:u w:val="single"/>
        </w:rPr>
        <w:t>个月），甲方收到乙方开具的担保函后可提前支付合同金额</w:t>
      </w:r>
      <w:r>
        <w:rPr>
          <w:rFonts w:hint="eastAsia"/>
          <w:u w:val="single"/>
          <w:lang w:val="en-US" w:eastAsia="zh-CN"/>
        </w:rPr>
        <w:t>3</w:t>
      </w:r>
      <w:r>
        <w:rPr>
          <w:u w:val="single"/>
        </w:rPr>
        <w:t>0%</w:t>
      </w:r>
      <w:r>
        <w:rPr>
          <w:rFonts w:hint="eastAsia"/>
          <w:u w:val="single"/>
        </w:rPr>
        <w:t>的尾款，期满未发生违约情形的，保函自然失效，由甲方向乙方退还保函。</w:t>
      </w:r>
    </w:p>
    <w:p>
      <w:pPr>
        <w:ind w:firstLine="480"/>
        <w:rPr>
          <w:rFonts w:cs="Times New Roman"/>
          <w:bCs/>
          <w:u w:val="single"/>
        </w:rPr>
      </w:pPr>
      <w:r>
        <w:rPr>
          <w:rFonts w:cs="Times New Roman"/>
          <w:bCs/>
          <w:u w:val="single"/>
        </w:rPr>
        <w:t>甲方付款前，乙方应当开具等额有效发票，否则甲方有权拒绝付款。</w:t>
      </w:r>
    </w:p>
    <w:p>
      <w:pPr>
        <w:autoSpaceDE w:val="0"/>
        <w:autoSpaceDN w:val="0"/>
        <w:adjustRightInd w:val="0"/>
        <w:ind w:firstLine="480"/>
        <w:rPr>
          <w:rFonts w:cs="Times New Roman"/>
          <w:strike/>
          <w:szCs w:val="24"/>
          <w:highlight w:val="yellow"/>
        </w:rPr>
      </w:pPr>
    </w:p>
    <w:p>
      <w:pPr>
        <w:pStyle w:val="20"/>
      </w:pPr>
      <w:r>
        <w:rPr>
          <w:rFonts w:hint="eastAsia"/>
        </w:rPr>
        <w:t>二、服务要求</w:t>
      </w:r>
    </w:p>
    <w:p>
      <w:pPr>
        <w:ind w:firstLine="480"/>
        <w:rPr>
          <w:bCs/>
        </w:rPr>
      </w:pPr>
      <w:r>
        <w:rPr>
          <w:rFonts w:hint="eastAsia"/>
          <w:bCs/>
        </w:rPr>
        <w:t>需在合同签订后</w:t>
      </w:r>
      <w:r>
        <w:rPr>
          <w:bCs/>
        </w:rPr>
        <w:t>20</w:t>
      </w:r>
      <w:r>
        <w:rPr>
          <w:rFonts w:hint="eastAsia"/>
          <w:bCs/>
        </w:rPr>
        <w:t>个自然日内完成</w:t>
      </w:r>
      <w:r>
        <w:rPr>
          <w:rFonts w:hint="eastAsia"/>
        </w:rPr>
        <w:t>苏环监3号艇</w:t>
      </w:r>
      <w:r>
        <w:rPr>
          <w:rFonts w:hint="eastAsia"/>
          <w:bCs/>
        </w:rPr>
        <w:t>的上岸检修维护工作，配合进行相关船检工作，经甲方确认下水正常行驶后视为验收通过。</w:t>
      </w:r>
    </w:p>
    <w:p>
      <w:pPr>
        <w:pStyle w:val="14"/>
        <w:ind w:firstLine="0" w:firstLineChars="0"/>
        <w:jc w:val="center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表</w:t>
      </w:r>
      <w:r>
        <w:rPr>
          <w:rFonts w:ascii="宋体" w:hAnsi="宋体" w:eastAsia="宋体"/>
          <w:b/>
          <w:bCs/>
          <w:sz w:val="24"/>
        </w:rPr>
        <w:t xml:space="preserve">1 </w:t>
      </w:r>
      <w:r>
        <w:rPr>
          <w:rFonts w:hint="eastAsia" w:ascii="宋体" w:hAnsi="宋体" w:eastAsia="宋体"/>
          <w:b/>
          <w:bCs/>
          <w:sz w:val="24"/>
        </w:rPr>
        <w:t>项目清单</w:t>
      </w:r>
    </w:p>
    <w:tbl>
      <w:tblPr>
        <w:tblStyle w:val="23"/>
        <w:tblW w:w="5148" w:type="pct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900"/>
        <w:gridCol w:w="821"/>
        <w:gridCol w:w="3504"/>
        <w:gridCol w:w="821"/>
        <w:gridCol w:w="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4"/>
              </w:rPr>
              <w:t>类别</w:t>
            </w:r>
          </w:p>
        </w:tc>
        <w:tc>
          <w:tcPr>
            <w:tcW w:w="10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4"/>
              </w:rPr>
              <w:t>项目</w:t>
            </w: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4"/>
              </w:rPr>
              <w:t>船体维修和船检项目名称</w:t>
            </w: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4"/>
              </w:rPr>
              <w:t>单位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基础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083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船检服务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船体吊装和运输费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（五里湖←→太湖或船厂）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船体上、下岸吊装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全船外壳清洗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项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全船外壳修补及研磨抛光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项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全船电器设备、电路检修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项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更换灭火器及安装架 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(9公斤1个，5公斤2个)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项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救生圈及喷字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按船检要求重作船名和船籍港标识及喷漆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项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年度特检-航行试验报告特检证书办理服务费（配合</w:t>
            </w:r>
            <w:r>
              <w:rPr>
                <w:rFonts w:hint="eastAsia"/>
              </w:rPr>
              <w:t>换证检验和船底外部检查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项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实际运行反馈须改善维护项目</w:t>
            </w:r>
          </w:p>
        </w:tc>
        <w:tc>
          <w:tcPr>
            <w:tcW w:w="10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喷油嘴漏气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检查维护</w:t>
            </w: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右主机2个喷油嘴漏气检查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(含2个垫片更换）</w:t>
            </w: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右尾机万向节前后间隙调整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油封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中档轴承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转轴套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耐磨板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付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齿轮油（右尾机）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瓶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放油垫片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电瓶更换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电瓶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4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检修过程中，如遇到总价在2000元以内不可预估零配件损坏更换，由中标方免费提供</w:t>
            </w:r>
          </w:p>
        </w:tc>
      </w:tr>
    </w:tbl>
    <w:p>
      <w:pPr>
        <w:pStyle w:val="14"/>
        <w:ind w:firstLine="0" w:firstLineChars="0"/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A6722"/>
    <w:multiLevelType w:val="multilevel"/>
    <w:tmpl w:val="36AA6722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710" w:firstLine="0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7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9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11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YjhmNDBmMDRjM2ZiYmY5MTVkMTk1ODYwZGMzMGYifQ=="/>
  </w:docVars>
  <w:rsids>
    <w:rsidRoot w:val="000D7D14"/>
    <w:rsid w:val="00005A42"/>
    <w:rsid w:val="000404A6"/>
    <w:rsid w:val="00044090"/>
    <w:rsid w:val="000D7D14"/>
    <w:rsid w:val="000F2D15"/>
    <w:rsid w:val="001509AB"/>
    <w:rsid w:val="00173899"/>
    <w:rsid w:val="00182940"/>
    <w:rsid w:val="00201244"/>
    <w:rsid w:val="002127A2"/>
    <w:rsid w:val="0026656E"/>
    <w:rsid w:val="002A068A"/>
    <w:rsid w:val="003026D9"/>
    <w:rsid w:val="00310709"/>
    <w:rsid w:val="004A778C"/>
    <w:rsid w:val="00595880"/>
    <w:rsid w:val="00597277"/>
    <w:rsid w:val="006453DD"/>
    <w:rsid w:val="00665107"/>
    <w:rsid w:val="006F31AE"/>
    <w:rsid w:val="008A7FF2"/>
    <w:rsid w:val="00904DFE"/>
    <w:rsid w:val="009C4000"/>
    <w:rsid w:val="009C6EBE"/>
    <w:rsid w:val="00A75621"/>
    <w:rsid w:val="00AF3CD6"/>
    <w:rsid w:val="00B135F5"/>
    <w:rsid w:val="00B45BE1"/>
    <w:rsid w:val="00B6487A"/>
    <w:rsid w:val="00B74238"/>
    <w:rsid w:val="00BA6331"/>
    <w:rsid w:val="00CA66C4"/>
    <w:rsid w:val="00D01865"/>
    <w:rsid w:val="00D0541A"/>
    <w:rsid w:val="00D663EC"/>
    <w:rsid w:val="00D9233F"/>
    <w:rsid w:val="00DD3836"/>
    <w:rsid w:val="00DF68E0"/>
    <w:rsid w:val="00E8081A"/>
    <w:rsid w:val="00F47B09"/>
    <w:rsid w:val="00FA236A"/>
    <w:rsid w:val="00FC3F60"/>
    <w:rsid w:val="00FC6E58"/>
    <w:rsid w:val="00FF22D2"/>
    <w:rsid w:val="02BB5203"/>
    <w:rsid w:val="02EE7FD2"/>
    <w:rsid w:val="096628F8"/>
    <w:rsid w:val="0B256531"/>
    <w:rsid w:val="105E2AE5"/>
    <w:rsid w:val="16CB00C0"/>
    <w:rsid w:val="19716B1A"/>
    <w:rsid w:val="19781E82"/>
    <w:rsid w:val="1BCC0B62"/>
    <w:rsid w:val="21B846CA"/>
    <w:rsid w:val="30651E3B"/>
    <w:rsid w:val="34CC1E1A"/>
    <w:rsid w:val="3A0D261A"/>
    <w:rsid w:val="3EC84EC5"/>
    <w:rsid w:val="43996CCD"/>
    <w:rsid w:val="487C00B0"/>
    <w:rsid w:val="4CA20398"/>
    <w:rsid w:val="4EE7461C"/>
    <w:rsid w:val="4F7370F7"/>
    <w:rsid w:val="5213298D"/>
    <w:rsid w:val="523837DF"/>
    <w:rsid w:val="54143D01"/>
    <w:rsid w:val="5D3E2509"/>
    <w:rsid w:val="60932FCA"/>
    <w:rsid w:val="68B5242A"/>
    <w:rsid w:val="6CF54F6C"/>
    <w:rsid w:val="76AA3BBE"/>
    <w:rsid w:val="7A4E1997"/>
    <w:rsid w:val="7C5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nhideWhenUsed="0" w:uiPriority="0" w:name="toc 6"/>
    <w:lsdException w:qFormat="1"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3"/>
    <w:next w:val="1"/>
    <w:link w:val="26"/>
    <w:qFormat/>
    <w:uiPriority w:val="9"/>
    <w:pPr>
      <w:keepNext/>
      <w:keepLines/>
      <w:numPr>
        <w:ilvl w:val="0"/>
        <w:numId w:val="1"/>
      </w:numPr>
      <w:ind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27"/>
    <w:unhideWhenUsed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cstheme="majorBidi"/>
      <w:b/>
      <w:bCs/>
      <w:sz w:val="30"/>
      <w:szCs w:val="32"/>
    </w:rPr>
  </w:style>
  <w:style w:type="paragraph" w:styleId="5">
    <w:name w:val="heading 3"/>
    <w:basedOn w:val="6"/>
    <w:next w:val="1"/>
    <w:link w:val="28"/>
    <w:unhideWhenUsed/>
    <w:qFormat/>
    <w:uiPriority w:val="9"/>
    <w:pPr>
      <w:keepNext/>
      <w:keepLines/>
      <w:numPr>
        <w:ilvl w:val="2"/>
        <w:numId w:val="1"/>
      </w:numPr>
      <w:ind w:leftChars="0" w:firstLineChars="0"/>
      <w:outlineLvl w:val="2"/>
    </w:pPr>
    <w:rPr>
      <w:b/>
      <w:bCs/>
      <w:sz w:val="28"/>
      <w:szCs w:val="32"/>
    </w:rPr>
  </w:style>
  <w:style w:type="paragraph" w:styleId="7">
    <w:name w:val="heading 4"/>
    <w:basedOn w:val="8"/>
    <w:next w:val="1"/>
    <w:link w:val="29"/>
    <w:unhideWhenUsed/>
    <w:qFormat/>
    <w:uiPriority w:val="9"/>
    <w:pPr>
      <w:keepNext/>
      <w:keepLines/>
      <w:numPr>
        <w:ilvl w:val="3"/>
        <w:numId w:val="1"/>
      </w:numPr>
      <w:ind w:leftChars="0" w:firstLineChars="0"/>
      <w:outlineLvl w:val="3"/>
    </w:pPr>
    <w:rPr>
      <w:rFonts w:cstheme="majorBidi"/>
      <w:b/>
      <w:bCs/>
      <w:szCs w:val="28"/>
    </w:rPr>
  </w:style>
  <w:style w:type="paragraph" w:styleId="9">
    <w:name w:val="heading 5"/>
    <w:basedOn w:val="10"/>
    <w:next w:val="1"/>
    <w:link w:val="30"/>
    <w:unhideWhenUsed/>
    <w:qFormat/>
    <w:uiPriority w:val="9"/>
    <w:pPr>
      <w:keepNext/>
      <w:keepLines/>
      <w:numPr>
        <w:ilvl w:val="4"/>
        <w:numId w:val="1"/>
      </w:numPr>
      <w:ind w:leftChars="0" w:firstLineChars="0"/>
      <w:outlineLvl w:val="4"/>
    </w:pPr>
    <w:rPr>
      <w:b/>
      <w:bCs/>
      <w:szCs w:val="28"/>
    </w:rPr>
  </w:style>
  <w:style w:type="paragraph" w:styleId="11">
    <w:name w:val="heading 6"/>
    <w:basedOn w:val="1"/>
    <w:next w:val="1"/>
    <w:link w:val="32"/>
    <w:unhideWhenUsed/>
    <w:qFormat/>
    <w:uiPriority w:val="9"/>
    <w:pPr>
      <w:keepNext/>
      <w:keepLines/>
      <w:numPr>
        <w:ilvl w:val="5"/>
        <w:numId w:val="1"/>
      </w:numPr>
      <w:ind w:firstLineChars="0"/>
      <w:jc w:val="center"/>
      <w:outlineLvl w:val="5"/>
    </w:pPr>
    <w:rPr>
      <w:rFonts w:eastAsia="黑体" w:cstheme="majorBidi"/>
      <w:b/>
      <w:bCs/>
      <w:szCs w:val="24"/>
    </w:rPr>
  </w:style>
  <w:style w:type="character" w:default="1" w:styleId="24">
    <w:name w:val="Default Paragraph Font"/>
    <w:semiHidden/>
    <w:unhideWhenUsed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semiHidden/>
    <w:unhideWhenUsed/>
    <w:qFormat/>
    <w:uiPriority w:val="39"/>
  </w:style>
  <w:style w:type="paragraph" w:styleId="6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8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10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12">
    <w:name w:val="toc 7"/>
    <w:basedOn w:val="1"/>
    <w:next w:val="1"/>
    <w:semiHidden/>
    <w:unhideWhenUsed/>
    <w:qFormat/>
    <w:uiPriority w:val="39"/>
    <w:pPr>
      <w:ind w:left="2520" w:leftChars="1200"/>
    </w:pPr>
  </w:style>
  <w:style w:type="paragraph" w:styleId="13">
    <w:name w:val="annotation text"/>
    <w:basedOn w:val="1"/>
    <w:link w:val="42"/>
    <w:qFormat/>
    <w:uiPriority w:val="0"/>
    <w:pPr>
      <w:spacing w:line="240" w:lineRule="auto"/>
      <w:ind w:firstLine="0" w:firstLineChars="0"/>
      <w:jc w:val="left"/>
    </w:pPr>
    <w:rPr>
      <w:rFonts w:ascii="Calibri" w:hAnsi="Calibri" w:cs="Times New Roman"/>
      <w:sz w:val="21"/>
      <w:szCs w:val="24"/>
    </w:rPr>
  </w:style>
  <w:style w:type="paragraph" w:styleId="14">
    <w:name w:val="Body Text"/>
    <w:basedOn w:val="1"/>
    <w:next w:val="15"/>
    <w:qFormat/>
    <w:uiPriority w:val="0"/>
    <w:rPr>
      <w:rFonts w:ascii="楷体_GB2312" w:hAnsi="Arial" w:eastAsia="楷体_GB2312"/>
      <w:sz w:val="28"/>
    </w:rPr>
  </w:style>
  <w:style w:type="paragraph" w:styleId="15">
    <w:name w:val="Body Text First Indent"/>
    <w:basedOn w:val="14"/>
    <w:next w:val="16"/>
    <w:qFormat/>
    <w:uiPriority w:val="0"/>
    <w:pPr>
      <w:spacing w:after="120"/>
      <w:ind w:firstLine="420" w:firstLineChars="100"/>
    </w:pPr>
    <w:rPr>
      <w:rFonts w:ascii="Times New Roman" w:hAnsi="Times New Roman" w:eastAsia="宋体"/>
      <w:sz w:val="21"/>
      <w:szCs w:val="24"/>
    </w:rPr>
  </w:style>
  <w:style w:type="paragraph" w:styleId="16">
    <w:name w:val="toc 6"/>
    <w:basedOn w:val="1"/>
    <w:next w:val="1"/>
    <w:semiHidden/>
    <w:qFormat/>
    <w:uiPriority w:val="0"/>
    <w:pPr>
      <w:ind w:left="1050"/>
      <w:jc w:val="left"/>
    </w:pPr>
    <w:rPr>
      <w:sz w:val="18"/>
    </w:rPr>
  </w:style>
  <w:style w:type="paragraph" w:styleId="17">
    <w:name w:val="Balloon Text"/>
    <w:basedOn w:val="1"/>
    <w:link w:val="41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9">
    <w:name w:val="head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Subtitle"/>
    <w:basedOn w:val="1"/>
    <w:next w:val="1"/>
    <w:link w:val="37"/>
    <w:qFormat/>
    <w:uiPriority w:val="11"/>
    <w:pPr>
      <w:ind w:firstLine="0" w:firstLineChars="0"/>
      <w:jc w:val="left"/>
      <w:outlineLvl w:val="1"/>
    </w:pPr>
    <w:rPr>
      <w:b/>
      <w:bCs/>
      <w:kern w:val="28"/>
      <w:sz w:val="32"/>
      <w:szCs w:val="32"/>
    </w:rPr>
  </w:style>
  <w:style w:type="paragraph" w:styleId="21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22">
    <w:name w:val="Title"/>
    <w:basedOn w:val="1"/>
    <w:next w:val="1"/>
    <w:link w:val="36"/>
    <w:qFormat/>
    <w:uiPriority w:val="10"/>
    <w:pPr>
      <w:ind w:firstLine="0" w:firstLineChars="0"/>
      <w:jc w:val="center"/>
      <w:outlineLvl w:val="0"/>
    </w:pPr>
    <w:rPr>
      <w:rFonts w:eastAsia="黑体" w:cstheme="majorBidi"/>
      <w:b/>
      <w:bCs/>
      <w:sz w:val="48"/>
      <w:szCs w:val="32"/>
    </w:rPr>
  </w:style>
  <w:style w:type="character" w:styleId="25">
    <w:name w:val="annotation reference"/>
    <w:basedOn w:val="24"/>
    <w:semiHidden/>
    <w:unhideWhenUsed/>
    <w:uiPriority w:val="99"/>
    <w:rPr>
      <w:sz w:val="21"/>
      <w:szCs w:val="21"/>
    </w:rPr>
  </w:style>
  <w:style w:type="character" w:customStyle="1" w:styleId="26">
    <w:name w:val="标题 1 Char"/>
    <w:basedOn w:val="24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27">
    <w:name w:val="标题 2 Char"/>
    <w:basedOn w:val="24"/>
    <w:link w:val="4"/>
    <w:qFormat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character" w:customStyle="1" w:styleId="28">
    <w:name w:val="标题 3 Char"/>
    <w:basedOn w:val="24"/>
    <w:link w:val="5"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9">
    <w:name w:val="标题 4 Char"/>
    <w:basedOn w:val="24"/>
    <w:link w:val="7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30">
    <w:name w:val="标题 5 Char"/>
    <w:basedOn w:val="24"/>
    <w:link w:val="9"/>
    <w:qFormat/>
    <w:uiPriority w:val="9"/>
    <w:rPr>
      <w:rFonts w:ascii="Times New Roman" w:hAnsi="Times New Roman" w:eastAsia="宋体"/>
      <w:b/>
      <w:bCs/>
      <w:sz w:val="24"/>
      <w:szCs w:val="28"/>
    </w:rPr>
  </w:style>
  <w:style w:type="paragraph" w:styleId="31">
    <w:name w:val="No Spacing"/>
    <w:qFormat/>
    <w:uiPriority w:val="1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32">
    <w:name w:val="标题 6 Char"/>
    <w:basedOn w:val="24"/>
    <w:link w:val="11"/>
    <w:qFormat/>
    <w:uiPriority w:val="9"/>
    <w:rPr>
      <w:rFonts w:ascii="Times New Roman" w:hAnsi="Times New Roman" w:eastAsia="黑体" w:cstheme="majorBidi"/>
      <w:b/>
      <w:bCs/>
      <w:sz w:val="24"/>
      <w:szCs w:val="24"/>
    </w:rPr>
  </w:style>
  <w:style w:type="character" w:customStyle="1" w:styleId="33">
    <w:name w:val="页眉 Char"/>
    <w:basedOn w:val="24"/>
    <w:link w:val="19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4">
    <w:name w:val="页脚 Char"/>
    <w:basedOn w:val="24"/>
    <w:link w:val="18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35">
    <w:name w:val="表头和图例"/>
    <w:qFormat/>
    <w:uiPriority w:val="0"/>
    <w:pPr>
      <w:spacing w:line="360" w:lineRule="auto"/>
      <w:jc w:val="center"/>
    </w:pPr>
    <w:rPr>
      <w:rFonts w:ascii="Times New Roman" w:hAnsi="Times New Roman" w:eastAsia="黑体" w:cstheme="majorBidi"/>
      <w:b/>
      <w:bCs/>
      <w:kern w:val="2"/>
      <w:sz w:val="24"/>
      <w:szCs w:val="24"/>
      <w:lang w:val="en-US" w:eastAsia="zh-CN" w:bidi="ar-SA"/>
    </w:rPr>
  </w:style>
  <w:style w:type="character" w:customStyle="1" w:styleId="36">
    <w:name w:val="标题 Char"/>
    <w:basedOn w:val="24"/>
    <w:link w:val="22"/>
    <w:qFormat/>
    <w:uiPriority w:val="10"/>
    <w:rPr>
      <w:rFonts w:ascii="Times New Roman" w:hAnsi="Times New Roman" w:eastAsia="黑体" w:cstheme="majorBidi"/>
      <w:b/>
      <w:bCs/>
      <w:sz w:val="48"/>
      <w:szCs w:val="32"/>
    </w:rPr>
  </w:style>
  <w:style w:type="character" w:customStyle="1" w:styleId="37">
    <w:name w:val="副标题 Char"/>
    <w:basedOn w:val="24"/>
    <w:link w:val="20"/>
    <w:qFormat/>
    <w:uiPriority w:val="11"/>
    <w:rPr>
      <w:rFonts w:ascii="Times New Roman" w:hAnsi="Times New Roman" w:eastAsia="宋体"/>
      <w:b/>
      <w:bCs/>
      <w:kern w:val="28"/>
      <w:sz w:val="32"/>
      <w:szCs w:val="32"/>
    </w:rPr>
  </w:style>
  <w:style w:type="paragraph" w:customStyle="1" w:styleId="38">
    <w:name w:val="大粗中无题"/>
    <w:basedOn w:val="1"/>
    <w:link w:val="39"/>
    <w:qFormat/>
    <w:uiPriority w:val="0"/>
    <w:pPr>
      <w:ind w:firstLine="0" w:firstLineChars="0"/>
      <w:jc w:val="center"/>
    </w:pPr>
    <w:rPr>
      <w:rFonts w:eastAsia="黑体"/>
      <w:b/>
      <w:sz w:val="32"/>
    </w:rPr>
  </w:style>
  <w:style w:type="character" w:customStyle="1" w:styleId="39">
    <w:name w:val="大粗中无题 字符"/>
    <w:basedOn w:val="24"/>
    <w:link w:val="38"/>
    <w:qFormat/>
    <w:uiPriority w:val="0"/>
    <w:rPr>
      <w:rFonts w:ascii="Times New Roman" w:hAnsi="Times New Roman" w:eastAsia="黑体"/>
      <w:b/>
      <w:sz w:val="32"/>
    </w:rPr>
  </w:style>
  <w:style w:type="paragraph" w:styleId="40">
    <w:name w:val="List Paragraph"/>
    <w:basedOn w:val="1"/>
    <w:qFormat/>
    <w:uiPriority w:val="34"/>
    <w:pPr>
      <w:ind w:firstLine="420"/>
    </w:pPr>
  </w:style>
  <w:style w:type="character" w:customStyle="1" w:styleId="41">
    <w:name w:val="批注框文本 Char"/>
    <w:basedOn w:val="24"/>
    <w:link w:val="17"/>
    <w:semiHidden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42">
    <w:name w:val="批注文字 Char"/>
    <w:basedOn w:val="24"/>
    <w:link w:val="13"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810</Characters>
  <Lines>6</Lines>
  <Paragraphs>1</Paragraphs>
  <TotalTime>125</TotalTime>
  <ScaleCrop>false</ScaleCrop>
  <LinksUpToDate>false</LinksUpToDate>
  <CharactersWithSpaces>951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2024-08-01T01:52:00Z</dcterms:created>
  <dc:creator>永立 丁</dc:creator>
  <cp:lastModifiedBy>Administrator</cp:lastModifiedBy>
  <cp:lastPrinted>2025-12-09T06:55:07Z</cp:lastPrinted>
  <dcterms:modified xsi:type="dcterms:W3CDTF">2025-12-09T06:55:12Z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B8349B004D274AE0A4485BC05494BAD8_13</vt:lpwstr>
  </property>
</Properties>
</file>