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r>
        <w:rPr>
          <w:rFonts w:hint="eastAsia" w:ascii="方正小标宋_GBK" w:eastAsia="方正小标宋_GBK"/>
          <w:sz w:val="44"/>
          <w:szCs w:val="44"/>
        </w:rPr>
        <w:t>用于环境监测的气体采样设备加工服务</w:t>
      </w:r>
    </w:p>
    <w:p>
      <w:pPr>
        <w:pStyle w:val="3"/>
        <w:numPr>
          <w:ilvl w:val="1"/>
          <w:numId w:val="0"/>
        </w:numPr>
        <w:rPr>
          <w:rFonts w:hint="eastAsia" w:ascii="宋体" w:hAnsi="宋体" w:eastAsia="宋体" w:cs="宋体"/>
          <w:color w:val="auto"/>
          <w:sz w:val="28"/>
          <w:szCs w:val="28"/>
        </w:rPr>
      </w:pPr>
      <w:r>
        <w:rPr>
          <w:rFonts w:hint="eastAsia" w:ascii="宋体" w:hAnsi="宋体" w:eastAsia="宋体" w:cs="宋体"/>
          <w:color w:val="auto"/>
          <w:sz w:val="28"/>
          <w:szCs w:val="28"/>
        </w:rPr>
        <w:t>一、基本概况</w:t>
      </w:r>
    </w:p>
    <w:p>
      <w:pPr>
        <w:autoSpaceDE w:val="0"/>
        <w:autoSpaceDN w:val="0"/>
        <w:adjustRightInd w:val="0"/>
        <w:ind w:firstLine="480"/>
        <w:rPr>
          <w:rFonts w:hint="eastAsia" w:ascii="宋体" w:hAnsi="宋体" w:eastAsia="宋体" w:cs="宋体"/>
          <w:sz w:val="28"/>
          <w:szCs w:val="28"/>
          <w:u w:val="single"/>
        </w:rPr>
      </w:pPr>
      <w:r>
        <w:rPr>
          <w:rFonts w:hint="eastAsia" w:ascii="宋体" w:hAnsi="宋体" w:eastAsia="宋体" w:cs="宋体"/>
          <w:sz w:val="28"/>
          <w:szCs w:val="28"/>
        </w:rPr>
        <w:t>1.1  采购内容：</w:t>
      </w:r>
      <w:r>
        <w:rPr>
          <w:rFonts w:hint="eastAsia" w:ascii="宋体" w:hAnsi="宋体" w:eastAsia="宋体" w:cs="宋体"/>
          <w:sz w:val="28"/>
          <w:szCs w:val="28"/>
          <w:u w:val="single"/>
        </w:rPr>
        <w:t>用于环境监测的气体采样设备加工服务</w:t>
      </w:r>
    </w:p>
    <w:p>
      <w:pPr>
        <w:autoSpaceDE w:val="0"/>
        <w:autoSpaceDN w:val="0"/>
        <w:adjustRightInd w:val="0"/>
        <w:ind w:firstLine="480"/>
        <w:rPr>
          <w:rFonts w:hint="eastAsia" w:ascii="宋体" w:hAnsi="宋体" w:eastAsia="宋体" w:cs="宋体"/>
          <w:sz w:val="28"/>
          <w:szCs w:val="28"/>
          <w:u w:val="single"/>
        </w:rPr>
      </w:pPr>
      <w:r>
        <w:rPr>
          <w:rFonts w:hint="eastAsia" w:ascii="宋体" w:hAnsi="宋体" w:eastAsia="宋体" w:cs="宋体"/>
          <w:sz w:val="28"/>
          <w:szCs w:val="28"/>
        </w:rPr>
        <w:t>1.2  采购预算：</w:t>
      </w:r>
      <w:r>
        <w:rPr>
          <w:rFonts w:hint="eastAsia" w:ascii="宋体" w:hAnsi="宋体" w:eastAsia="宋体" w:cs="宋体"/>
          <w:sz w:val="28"/>
          <w:szCs w:val="28"/>
          <w:u w:val="single"/>
        </w:rPr>
        <w:t>3.5万元人民币</w:t>
      </w:r>
    </w:p>
    <w:p>
      <w:pPr>
        <w:autoSpaceDE w:val="0"/>
        <w:autoSpaceDN w:val="0"/>
        <w:adjustRightInd w:val="0"/>
        <w:ind w:firstLine="480"/>
        <w:rPr>
          <w:rFonts w:hint="eastAsia" w:ascii="宋体" w:hAnsi="宋体" w:eastAsia="宋体" w:cs="宋体"/>
          <w:sz w:val="28"/>
          <w:szCs w:val="28"/>
          <w:u w:val="single"/>
        </w:rPr>
      </w:pPr>
      <w:r>
        <w:rPr>
          <w:rFonts w:hint="eastAsia" w:ascii="宋体" w:hAnsi="宋体" w:eastAsia="宋体" w:cs="宋体"/>
          <w:sz w:val="28"/>
          <w:szCs w:val="28"/>
        </w:rPr>
        <w:t>1.3  服务期限：</w:t>
      </w:r>
      <w:r>
        <w:rPr>
          <w:rFonts w:hint="eastAsia" w:ascii="宋体" w:hAnsi="宋体" w:eastAsia="宋体" w:cs="宋体"/>
          <w:sz w:val="28"/>
          <w:szCs w:val="28"/>
          <w:lang w:val="en-US" w:eastAsia="zh-CN"/>
        </w:rPr>
        <w:t>自</w:t>
      </w:r>
      <w:r>
        <w:rPr>
          <w:rFonts w:hint="eastAsia" w:ascii="宋体" w:hAnsi="宋体" w:eastAsia="宋体" w:cs="宋体"/>
          <w:sz w:val="28"/>
          <w:szCs w:val="28"/>
          <w:u w:val="single"/>
        </w:rPr>
        <w:t>合同签订</w:t>
      </w:r>
      <w:r>
        <w:rPr>
          <w:rFonts w:hint="eastAsia" w:ascii="宋体" w:hAnsi="宋体" w:eastAsia="宋体" w:cs="宋体"/>
          <w:sz w:val="28"/>
          <w:szCs w:val="28"/>
          <w:u w:val="single"/>
          <w:lang w:val="en-US" w:eastAsia="zh-CN"/>
        </w:rPr>
        <w:t>之日起</w:t>
      </w:r>
      <w:r>
        <w:rPr>
          <w:rFonts w:hint="eastAsia" w:ascii="宋体" w:hAnsi="宋体" w:eastAsia="宋体" w:cs="宋体"/>
          <w:sz w:val="28"/>
          <w:szCs w:val="28"/>
          <w:u w:val="single"/>
        </w:rPr>
        <w:t xml:space="preserve">一年 </w:t>
      </w:r>
    </w:p>
    <w:p>
      <w:pPr>
        <w:autoSpaceDE w:val="0"/>
        <w:autoSpaceDN w:val="0"/>
        <w:adjustRightInd w:val="0"/>
        <w:ind w:firstLine="480"/>
        <w:rPr>
          <w:rFonts w:hint="eastAsia" w:ascii="宋体" w:hAnsi="宋体" w:eastAsia="宋体" w:cs="宋体"/>
          <w:sz w:val="28"/>
          <w:szCs w:val="28"/>
          <w:u w:val="single"/>
        </w:rPr>
      </w:pPr>
      <w:r>
        <w:rPr>
          <w:rFonts w:hint="eastAsia" w:ascii="宋体" w:hAnsi="宋体" w:eastAsia="宋体" w:cs="宋体"/>
          <w:sz w:val="28"/>
          <w:szCs w:val="28"/>
        </w:rPr>
        <w:t>1.4  项目内容</w:t>
      </w:r>
      <w:r>
        <w:rPr>
          <w:rFonts w:hint="eastAsia" w:ascii="宋体" w:hAnsi="宋体" w:eastAsia="宋体" w:cs="宋体"/>
          <w:sz w:val="28"/>
          <w:szCs w:val="28"/>
          <w:u w:val="single"/>
        </w:rPr>
        <w:t>：根据甲方思路生产一种用于环境监测的气体采样设备的服务。</w:t>
      </w:r>
    </w:p>
    <w:p>
      <w:pPr>
        <w:autoSpaceDE w:val="0"/>
        <w:autoSpaceDN w:val="0"/>
        <w:adjustRightInd w:val="0"/>
        <w:ind w:firstLine="480"/>
        <w:rPr>
          <w:rFonts w:hint="eastAsia" w:ascii="宋体" w:hAnsi="宋体" w:eastAsia="宋体" w:cs="宋体"/>
          <w:sz w:val="28"/>
          <w:szCs w:val="28"/>
          <w:u w:val="single"/>
        </w:rPr>
      </w:pPr>
      <w:r>
        <w:rPr>
          <w:rFonts w:hint="eastAsia" w:ascii="宋体" w:hAnsi="宋体" w:eastAsia="宋体" w:cs="宋体"/>
          <w:sz w:val="28"/>
          <w:szCs w:val="28"/>
        </w:rPr>
        <w:t>1.5  付款方式：</w:t>
      </w:r>
      <w:r>
        <w:rPr>
          <w:rFonts w:hint="eastAsia" w:ascii="宋体" w:hAnsi="宋体" w:eastAsia="宋体" w:cs="宋体"/>
          <w:sz w:val="28"/>
          <w:szCs w:val="28"/>
          <w:u w:val="single"/>
        </w:rPr>
        <w:t>合同生效后，</w:t>
      </w:r>
      <w:r>
        <w:rPr>
          <w:rFonts w:hint="eastAsia" w:ascii="宋体" w:hAnsi="宋体" w:eastAsia="宋体" w:cs="宋体"/>
          <w:sz w:val="28"/>
          <w:szCs w:val="28"/>
          <w:u w:val="single"/>
          <w:lang w:val="en-US" w:eastAsia="zh-CN"/>
        </w:rPr>
        <w:t>采购方</w:t>
      </w:r>
      <w:r>
        <w:rPr>
          <w:rFonts w:hint="eastAsia" w:ascii="宋体" w:hAnsi="宋体" w:eastAsia="宋体" w:cs="宋体"/>
          <w:sz w:val="28"/>
          <w:szCs w:val="28"/>
          <w:u w:val="single"/>
        </w:rPr>
        <w:t>于2025年10月30日前向</w:t>
      </w:r>
      <w:r>
        <w:rPr>
          <w:rFonts w:hint="eastAsia" w:ascii="宋体" w:hAnsi="宋体" w:eastAsia="宋体" w:cs="宋体"/>
          <w:sz w:val="28"/>
          <w:szCs w:val="28"/>
          <w:u w:val="single"/>
          <w:lang w:val="en-US" w:eastAsia="zh-CN"/>
        </w:rPr>
        <w:t>中标方</w:t>
      </w:r>
      <w:r>
        <w:rPr>
          <w:rFonts w:hint="eastAsia" w:ascii="宋体" w:hAnsi="宋体" w:eastAsia="宋体" w:cs="宋体"/>
          <w:sz w:val="28"/>
          <w:szCs w:val="28"/>
          <w:u w:val="single"/>
        </w:rPr>
        <w:t>支付合同总金额的50%</w:t>
      </w:r>
      <w:r>
        <w:rPr>
          <w:rFonts w:hint="eastAsia" w:ascii="宋体" w:hAnsi="宋体" w:eastAsia="宋体" w:cs="宋体"/>
          <w:sz w:val="28"/>
          <w:szCs w:val="28"/>
          <w:u w:val="single"/>
          <w:lang w:eastAsia="zh-CN"/>
        </w:rPr>
        <w:t>的</w:t>
      </w:r>
      <w:r>
        <w:rPr>
          <w:rFonts w:hint="eastAsia" w:ascii="宋体" w:hAnsi="宋体" w:eastAsia="宋体" w:cs="宋体"/>
          <w:sz w:val="28"/>
          <w:szCs w:val="28"/>
          <w:u w:val="single"/>
          <w:lang w:val="en-US" w:eastAsia="zh-CN"/>
        </w:rPr>
        <w:t>首付款</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中标方</w:t>
      </w:r>
      <w:r>
        <w:rPr>
          <w:rFonts w:hint="eastAsia" w:ascii="宋体" w:hAnsi="宋体" w:eastAsia="宋体" w:cs="宋体"/>
          <w:sz w:val="28"/>
          <w:szCs w:val="28"/>
          <w:u w:val="single"/>
        </w:rPr>
        <w:t>提交产品并通过</w:t>
      </w:r>
      <w:r>
        <w:rPr>
          <w:rFonts w:hint="eastAsia" w:ascii="宋体" w:hAnsi="宋体" w:eastAsia="宋体" w:cs="宋体"/>
          <w:sz w:val="28"/>
          <w:szCs w:val="28"/>
          <w:u w:val="single"/>
          <w:lang w:val="en-US" w:eastAsia="zh-CN"/>
        </w:rPr>
        <w:t>采购方</w:t>
      </w:r>
      <w:r>
        <w:rPr>
          <w:rFonts w:hint="eastAsia" w:ascii="宋体" w:hAnsi="宋体" w:eastAsia="宋体" w:cs="宋体"/>
          <w:sz w:val="28"/>
          <w:szCs w:val="28"/>
          <w:u w:val="single"/>
        </w:rPr>
        <w:t>验收后支付相应尾款</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采购方有权要求中标方</w:t>
      </w:r>
      <w:r>
        <w:rPr>
          <w:rFonts w:hint="eastAsia" w:ascii="宋体" w:hAnsi="宋体" w:eastAsia="宋体" w:cs="宋体"/>
          <w:sz w:val="28"/>
          <w:szCs w:val="28"/>
          <w:u w:val="single"/>
        </w:rPr>
        <w:t>在2025年11月30日之前向</w:t>
      </w:r>
      <w:r>
        <w:rPr>
          <w:rFonts w:hint="eastAsia" w:ascii="宋体" w:hAnsi="宋体" w:eastAsia="宋体" w:cs="宋体"/>
          <w:sz w:val="28"/>
          <w:szCs w:val="28"/>
          <w:u w:val="single"/>
          <w:lang w:val="en-US" w:eastAsia="zh-CN"/>
        </w:rPr>
        <w:t>采购方</w:t>
      </w:r>
      <w:r>
        <w:rPr>
          <w:rFonts w:hint="eastAsia" w:ascii="宋体" w:hAnsi="宋体" w:eastAsia="宋体" w:cs="宋体"/>
          <w:sz w:val="28"/>
          <w:szCs w:val="28"/>
          <w:u w:val="single"/>
        </w:rPr>
        <w:t>提供尾款担保函（合同总金额的50%），担保函有效期</w:t>
      </w:r>
      <w:r>
        <w:rPr>
          <w:rFonts w:hint="eastAsia" w:ascii="宋体" w:hAnsi="宋体" w:eastAsia="宋体" w:cs="宋体"/>
          <w:sz w:val="28"/>
          <w:szCs w:val="28"/>
          <w:u w:val="single"/>
          <w:lang w:val="en-US" w:eastAsia="zh-CN"/>
        </w:rPr>
        <w:t>自保函开具之日</w:t>
      </w:r>
      <w:r>
        <w:rPr>
          <w:rFonts w:hint="eastAsia" w:ascii="宋体" w:hAnsi="宋体" w:eastAsia="宋体" w:cs="宋体"/>
          <w:sz w:val="28"/>
          <w:szCs w:val="28"/>
          <w:u w:val="single"/>
        </w:rPr>
        <w:t>起十五个整月；</w:t>
      </w:r>
      <w:r>
        <w:rPr>
          <w:rFonts w:hint="eastAsia" w:ascii="宋体" w:hAnsi="宋体" w:eastAsia="宋体" w:cs="宋体"/>
          <w:sz w:val="28"/>
          <w:szCs w:val="28"/>
          <w:u w:val="single"/>
          <w:lang w:val="en-US" w:eastAsia="zh-CN"/>
        </w:rPr>
        <w:t>采购方</w:t>
      </w:r>
      <w:r>
        <w:rPr>
          <w:rFonts w:hint="eastAsia" w:ascii="宋体" w:hAnsi="宋体" w:eastAsia="宋体" w:cs="宋体"/>
          <w:sz w:val="28"/>
          <w:szCs w:val="28"/>
          <w:u w:val="single"/>
        </w:rPr>
        <w:t>在收到</w:t>
      </w:r>
      <w:r>
        <w:rPr>
          <w:rFonts w:hint="eastAsia" w:ascii="宋体" w:hAnsi="宋体" w:eastAsia="宋体" w:cs="宋体"/>
          <w:sz w:val="28"/>
          <w:szCs w:val="28"/>
          <w:u w:val="single"/>
          <w:lang w:val="en-US" w:eastAsia="zh-CN"/>
        </w:rPr>
        <w:t>中标方</w:t>
      </w:r>
      <w:r>
        <w:rPr>
          <w:rFonts w:hint="eastAsia" w:ascii="宋体" w:hAnsi="宋体" w:eastAsia="宋体" w:cs="宋体"/>
          <w:sz w:val="28"/>
          <w:szCs w:val="28"/>
          <w:u w:val="single"/>
        </w:rPr>
        <w:t>提供的剩余金额发票和担保函后</w:t>
      </w:r>
      <w:r>
        <w:rPr>
          <w:rFonts w:hint="eastAsia" w:ascii="宋体" w:hAnsi="宋体" w:eastAsia="宋体" w:cs="宋体"/>
          <w:sz w:val="28"/>
          <w:szCs w:val="28"/>
          <w:u w:val="single"/>
          <w:lang w:val="en-US" w:eastAsia="zh-CN"/>
        </w:rPr>
        <w:t>30个工作日</w:t>
      </w:r>
      <w:r>
        <w:rPr>
          <w:rFonts w:hint="eastAsia" w:ascii="宋体" w:hAnsi="宋体" w:eastAsia="宋体" w:cs="宋体"/>
          <w:sz w:val="28"/>
          <w:szCs w:val="28"/>
          <w:u w:val="single"/>
        </w:rPr>
        <w:t>内付清尾款</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期满未发生违约情形的，保函自然失效，</w:t>
      </w:r>
      <w:r>
        <w:rPr>
          <w:rFonts w:hint="eastAsia" w:ascii="宋体" w:hAnsi="宋体" w:eastAsia="宋体" w:cs="宋体"/>
          <w:sz w:val="28"/>
          <w:szCs w:val="28"/>
          <w:u w:val="single"/>
          <w:lang w:val="en-US" w:eastAsia="zh-CN"/>
        </w:rPr>
        <w:t>采购方将但担保函返还给中标方</w:t>
      </w:r>
      <w:r>
        <w:rPr>
          <w:rFonts w:hint="eastAsia" w:ascii="宋体" w:hAnsi="宋体" w:eastAsia="宋体" w:cs="宋体"/>
          <w:sz w:val="28"/>
          <w:szCs w:val="28"/>
          <w:u w:val="single"/>
        </w:rPr>
        <w:t>。</w:t>
      </w:r>
    </w:p>
    <w:p>
      <w:pPr>
        <w:autoSpaceDE w:val="0"/>
        <w:autoSpaceDN w:val="0"/>
        <w:adjustRightInd w:val="0"/>
        <w:ind w:firstLine="480"/>
        <w:rPr>
          <w:rFonts w:hint="eastAsia" w:ascii="宋体" w:hAnsi="宋体" w:eastAsia="宋体" w:cs="宋体"/>
          <w:strike/>
          <w:sz w:val="28"/>
          <w:szCs w:val="28"/>
          <w:u w:val="single"/>
        </w:rPr>
      </w:pPr>
      <w:r>
        <w:rPr>
          <w:rFonts w:hint="eastAsia" w:ascii="宋体" w:hAnsi="宋体" w:eastAsia="宋体" w:cs="宋体"/>
          <w:sz w:val="28"/>
          <w:szCs w:val="28"/>
          <w:u w:val="single"/>
          <w:lang w:val="en-US" w:eastAsia="zh-CN"/>
        </w:rPr>
        <w:t>采购方</w:t>
      </w:r>
      <w:r>
        <w:rPr>
          <w:rFonts w:hint="eastAsia" w:ascii="宋体" w:hAnsi="宋体" w:eastAsia="宋体" w:cs="宋体"/>
          <w:sz w:val="28"/>
          <w:szCs w:val="28"/>
          <w:u w:val="single"/>
        </w:rPr>
        <w:t>付款前，</w:t>
      </w:r>
      <w:r>
        <w:rPr>
          <w:rFonts w:hint="eastAsia" w:ascii="宋体" w:hAnsi="宋体" w:eastAsia="宋体" w:cs="宋体"/>
          <w:sz w:val="28"/>
          <w:szCs w:val="28"/>
          <w:u w:val="single"/>
          <w:lang w:val="en-US" w:eastAsia="zh-CN"/>
        </w:rPr>
        <w:t>中标方</w:t>
      </w:r>
      <w:r>
        <w:rPr>
          <w:rFonts w:hint="eastAsia" w:ascii="宋体" w:hAnsi="宋体" w:eastAsia="宋体" w:cs="宋体"/>
          <w:sz w:val="28"/>
          <w:szCs w:val="28"/>
          <w:u w:val="single"/>
        </w:rPr>
        <w:t>应开具等额</w:t>
      </w:r>
      <w:r>
        <w:rPr>
          <w:rFonts w:hint="eastAsia" w:ascii="宋体" w:hAnsi="宋体" w:eastAsia="宋体" w:cs="宋体"/>
          <w:sz w:val="28"/>
          <w:szCs w:val="28"/>
          <w:u w:val="single"/>
          <w:lang w:val="en-US" w:eastAsia="zh-CN"/>
        </w:rPr>
        <w:t>有效</w:t>
      </w:r>
      <w:r>
        <w:rPr>
          <w:rFonts w:hint="eastAsia" w:ascii="宋体" w:hAnsi="宋体" w:eastAsia="宋体" w:cs="宋体"/>
          <w:sz w:val="28"/>
          <w:szCs w:val="28"/>
          <w:u w:val="single"/>
        </w:rPr>
        <w:t>发票</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否则，采购方有权拒绝付款，并不承担违约责任</w:t>
      </w:r>
      <w:r>
        <w:rPr>
          <w:rFonts w:hint="eastAsia" w:ascii="宋体" w:hAnsi="宋体" w:eastAsia="宋体" w:cs="宋体"/>
          <w:sz w:val="28"/>
          <w:szCs w:val="28"/>
          <w:u w:val="single"/>
        </w:rPr>
        <w:t>。</w:t>
      </w:r>
    </w:p>
    <w:p>
      <w:pPr>
        <w:pStyle w:val="3"/>
        <w:numPr>
          <w:ilvl w:val="1"/>
          <w:numId w:val="0"/>
        </w:numPr>
        <w:rPr>
          <w:rFonts w:hint="eastAsia" w:ascii="宋体" w:hAnsi="宋体" w:eastAsia="宋体" w:cs="宋体"/>
          <w:color w:val="auto"/>
          <w:sz w:val="28"/>
          <w:szCs w:val="22"/>
        </w:rPr>
      </w:pPr>
      <w:r>
        <w:rPr>
          <w:rFonts w:hint="eastAsia" w:ascii="宋体" w:hAnsi="宋体" w:eastAsia="宋体" w:cs="宋体"/>
          <w:color w:val="auto"/>
          <w:sz w:val="28"/>
          <w:szCs w:val="28"/>
        </w:rPr>
        <w:t>二、</w:t>
      </w:r>
      <w:r>
        <w:rPr>
          <w:rFonts w:hint="eastAsia" w:ascii="宋体" w:hAnsi="宋体" w:eastAsia="宋体" w:cs="宋体"/>
          <w:color w:val="auto"/>
          <w:sz w:val="28"/>
          <w:szCs w:val="22"/>
        </w:rPr>
        <w:t>服务要求</w:t>
      </w:r>
    </w:p>
    <w:p>
      <w:pPr>
        <w:ind w:firstLine="549"/>
        <w:rPr>
          <w:rFonts w:hint="eastAsia" w:ascii="宋体" w:hAnsi="宋体" w:eastAsia="宋体" w:cs="宋体"/>
          <w:color w:val="auto"/>
          <w:sz w:val="28"/>
          <w:szCs w:val="22"/>
        </w:rPr>
      </w:pPr>
      <w:r>
        <w:rPr>
          <w:rFonts w:hint="eastAsia" w:ascii="宋体" w:hAnsi="宋体" w:eastAsia="宋体" w:cs="宋体"/>
          <w:color w:val="auto"/>
          <w:sz w:val="28"/>
          <w:szCs w:val="22"/>
        </w:rPr>
        <w:t>（一）、设备指标要求：根据</w:t>
      </w:r>
      <w:r>
        <w:rPr>
          <w:rFonts w:hint="eastAsia" w:ascii="宋体" w:hAnsi="宋体" w:eastAsia="宋体" w:cs="宋体"/>
          <w:color w:val="auto"/>
          <w:sz w:val="28"/>
          <w:szCs w:val="22"/>
          <w:lang w:eastAsia="zh-CN"/>
        </w:rPr>
        <w:t>采购方</w:t>
      </w:r>
      <w:r>
        <w:rPr>
          <w:rFonts w:hint="eastAsia" w:ascii="宋体" w:hAnsi="宋体" w:eastAsia="宋体" w:cs="宋体"/>
          <w:color w:val="auto"/>
          <w:sz w:val="28"/>
          <w:szCs w:val="22"/>
        </w:rPr>
        <w:t>要求，生产一款用于环境监测的气体采样产品，可以远程操作，搭载无人机同时开展两种采样介质或同一采样介质平行采样，通过适配不同管径、材质的采样吸附管，根据需要同时开展OVOC、VOC等不同采样介质的气态污染物样品采集。具体技术指标如下：</w:t>
      </w:r>
    </w:p>
    <w:p>
      <w:pPr>
        <w:ind w:firstLine="549"/>
        <w:rPr>
          <w:rFonts w:hint="eastAsia" w:ascii="宋体" w:hAnsi="宋体" w:eastAsia="宋体" w:cs="宋体"/>
          <w:color w:val="auto"/>
          <w:sz w:val="28"/>
        </w:rPr>
      </w:pPr>
      <w:r>
        <w:rPr>
          <w:rFonts w:hint="eastAsia" w:ascii="宋体" w:hAnsi="宋体" w:eastAsia="宋体" w:cs="宋体"/>
          <w:color w:val="auto"/>
          <w:sz w:val="28"/>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201930</wp:posOffset>
                </wp:positionV>
                <wp:extent cx="45720" cy="57150"/>
                <wp:effectExtent l="19050" t="38100" r="31115" b="19050"/>
                <wp:wrapNone/>
                <wp:docPr id="505600981" name="等腰三角形 1"/>
                <wp:cNvGraphicFramePr/>
                <a:graphic xmlns:a="http://schemas.openxmlformats.org/drawingml/2006/main">
                  <a:graphicData uri="http://schemas.microsoft.com/office/word/2010/wordprocessingShape">
                    <wps:wsp>
                      <wps:cNvSpPr/>
                      <wps:spPr>
                        <a:xfrm>
                          <a:off x="0" y="0"/>
                          <a:ext cx="45719" cy="57150"/>
                        </a:xfrm>
                        <a:prstGeom prst="triangle">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txbx>
                        <w:txbxContent>
                          <w:p>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1" o:spid="_x0000_s1026" o:spt="5" type="#_x0000_t5" style="position:absolute;left:0pt;margin-left:24.15pt;margin-top:15.9pt;height:4.5pt;width:3.6pt;z-index:251659264;v-text-anchor:middle;mso-width-relative:page;mso-height-relative:page;" fillcolor="#000000 [3213]" filled="t" stroked="t" coordsize="21600,21600" o:gfxdata="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YKT5nXAAAABwEAAA8AAAAA&#10;AAAAAQAgAAAAIgAAAGRycy9kb3ducmV2LnhtbFBLAQIUABQAAAAIAIdO4kAVWm9ShwIAABEFAAAO&#10;AAAAAAAAAAEAIAAAACYBAABkcnMvZTJvRG9jLnhtbFBLBQYAAAAABgAGAFkBAAAfBgAAAAA=&#10;" adj="10800">
                <v:fill on="t" focussize="0,0"/>
                <v:stroke weight="1pt" color="#000000 [3213]" miterlimit="8" joinstyle="miter"/>
                <v:imagedata o:title=""/>
                <o:lock v:ext="edit" aspectratio="f"/>
                <v:textbox>
                  <w:txbxContent>
                    <w:p>
                      <w:pPr>
                        <w:jc w:val="center"/>
                        <w:rPr>
                          <w:rFonts w:hint="eastAsia"/>
                        </w:rPr>
                      </w:pPr>
                    </w:p>
                  </w:txbxContent>
                </v:textbox>
              </v:shape>
            </w:pict>
          </mc:Fallback>
        </mc:AlternateContent>
      </w:r>
      <w:r>
        <w:rPr>
          <w:rFonts w:hint="eastAsia" w:ascii="宋体" w:hAnsi="宋体" w:eastAsia="宋体" w:cs="宋体"/>
          <w:color w:val="auto"/>
          <w:sz w:val="28"/>
        </w:rPr>
        <w:t>1、流量范围：（50-1000ml/min）（流量可设）</w:t>
      </w:r>
    </w:p>
    <w:p>
      <w:pPr>
        <w:ind w:firstLine="549"/>
        <w:rPr>
          <w:rFonts w:hint="eastAsia" w:ascii="宋体" w:hAnsi="宋体" w:eastAsia="宋体" w:cs="宋体"/>
          <w:sz w:val="28"/>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180340</wp:posOffset>
                </wp:positionV>
                <wp:extent cx="45720" cy="57150"/>
                <wp:effectExtent l="19050" t="38100" r="31115" b="19050"/>
                <wp:wrapNone/>
                <wp:docPr id="1880023145" name="等腰三角形 1"/>
                <wp:cNvGraphicFramePr/>
                <a:graphic xmlns:a="http://schemas.openxmlformats.org/drawingml/2006/main">
                  <a:graphicData uri="http://schemas.microsoft.com/office/word/2010/wordprocessingShape">
                    <wps:wsp>
                      <wps:cNvSpPr/>
                      <wps:spPr>
                        <a:xfrm>
                          <a:off x="0" y="0"/>
                          <a:ext cx="45719" cy="57150"/>
                        </a:xfrm>
                        <a:prstGeom prst="triangle">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txbx>
                        <w:txbxContent>
                          <w:p>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1" o:spid="_x0000_s1026" o:spt="5" type="#_x0000_t5" style="position:absolute;left:0pt;margin-left:24pt;margin-top:14.2pt;height:4.5pt;width:3.6pt;z-index:251660288;v-text-anchor:middle;mso-width-relative:page;mso-height-relative:page;" fillcolor="#000000 [3213]" filled="t" stroked="t" coordsize="21600,21600" o:gfxdata="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i5zvN2AAAAAcBAAAP&#10;AAAAAAAAAAEAIAAAACIAAABkcnMvZG93bnJldi54bWxQSwECFAAUAAAACACHTuJAMnvNYYoCAAAS&#10;BQAADgAAAAAAAAABACAAAAAnAQAAZHJzL2Uyb0RvYy54bWxQSwUGAAAAAAYABgBZAQAAIwYAAAAA&#10;" adj="10800">
                <v:fill on="t" focussize="0,0"/>
                <v:stroke weight="1pt" color="#000000 [3213]" miterlimit="8" joinstyle="miter"/>
                <v:imagedata o:title=""/>
                <o:lock v:ext="edit" aspectratio="f"/>
                <v:textbox>
                  <w:txbxContent>
                    <w:p>
                      <w:pPr>
                        <w:jc w:val="center"/>
                        <w:rPr>
                          <w:rFonts w:hint="eastAsia"/>
                        </w:rPr>
                      </w:pPr>
                    </w:p>
                  </w:txbxContent>
                </v:textbox>
              </v:shape>
            </w:pict>
          </mc:Fallback>
        </mc:AlternateContent>
      </w:r>
      <w:r>
        <w:rPr>
          <w:rFonts w:hint="eastAsia" w:ascii="宋体" w:hAnsi="宋体" w:eastAsia="宋体" w:cs="宋体"/>
          <w:color w:val="auto"/>
          <w:sz w:val="28"/>
        </w:rPr>
        <w:t>2、流量分辨率：1ml/</w:t>
      </w:r>
      <w:r>
        <w:rPr>
          <w:rFonts w:hint="eastAsia" w:ascii="宋体" w:hAnsi="宋体" w:eastAsia="宋体" w:cs="宋体"/>
          <w:sz w:val="28"/>
        </w:rPr>
        <w:t>min</w:t>
      </w:r>
    </w:p>
    <w:p>
      <w:pPr>
        <w:ind w:firstLine="549"/>
        <w:rPr>
          <w:rFonts w:hint="eastAsia" w:ascii="宋体" w:hAnsi="宋体" w:eastAsia="宋体" w:cs="宋体"/>
          <w:sz w:val="28"/>
        </w:rPr>
      </w:pPr>
      <w:r>
        <w:rPr>
          <w:rFonts w:hint="eastAsia" w:ascii="宋体" w:hAnsi="宋体" w:eastAsia="宋体" w:cs="宋体"/>
          <w:sz w:val="28"/>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189865</wp:posOffset>
                </wp:positionV>
                <wp:extent cx="45720" cy="57150"/>
                <wp:effectExtent l="19050" t="38100" r="31115" b="19050"/>
                <wp:wrapNone/>
                <wp:docPr id="572168408" name="等腰三角形 1"/>
                <wp:cNvGraphicFramePr/>
                <a:graphic xmlns:a="http://schemas.openxmlformats.org/drawingml/2006/main">
                  <a:graphicData uri="http://schemas.microsoft.com/office/word/2010/wordprocessingShape">
                    <wps:wsp>
                      <wps:cNvSpPr/>
                      <wps:spPr>
                        <a:xfrm>
                          <a:off x="0" y="0"/>
                          <a:ext cx="45719" cy="57150"/>
                        </a:xfrm>
                        <a:prstGeom prst="triangle">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txbx>
                        <w:txbxContent>
                          <w:p>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1" o:spid="_x0000_s1026" o:spt="5" type="#_x0000_t5" style="position:absolute;left:0pt;margin-left:24pt;margin-top:14.95pt;height:4.5pt;width:3.6pt;z-index:251661312;v-text-anchor:middle;mso-width-relative:page;mso-height-relative:page;" fillcolor="#000000 [3213]" filled="t" stroked="t" coordsize="21600,21600" o:gfxdata="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ja+ntgAAAAHAQAADwAA&#10;AAAAAAABACAAAAAiAAAAZHJzL2Rvd25yZXYueG1sUEsBAhQAFAAAAAgAh07iQPAn3XCIAgAAEQUA&#10;AA4AAAAAAAAAAQAgAAAAJwEAAGRycy9lMm9Eb2MueG1sUEsFBgAAAAAGAAYAWQEAACEGAAAAAA==&#10;" adj="10800">
                <v:fill on="t" focussize="0,0"/>
                <v:stroke weight="1pt" color="#000000 [3213]" miterlimit="8" joinstyle="miter"/>
                <v:imagedata o:title=""/>
                <o:lock v:ext="edit" aspectratio="f"/>
                <v:textbox>
                  <w:txbxContent>
                    <w:p>
                      <w:pPr>
                        <w:jc w:val="center"/>
                        <w:rPr>
                          <w:rFonts w:hint="eastAsia"/>
                        </w:rPr>
                      </w:pPr>
                    </w:p>
                  </w:txbxContent>
                </v:textbox>
              </v:shape>
            </w:pict>
          </mc:Fallback>
        </mc:AlternateContent>
      </w:r>
      <w:r>
        <w:rPr>
          <w:rFonts w:hint="eastAsia" w:ascii="宋体" w:hAnsi="宋体" w:eastAsia="宋体" w:cs="宋体"/>
          <w:sz w:val="28"/>
        </w:rPr>
        <w:t xml:space="preserve">3、流量误差：≤±5%，支持参数手动校准 </w:t>
      </w:r>
    </w:p>
    <w:p>
      <w:pPr>
        <w:ind w:firstLine="548" w:firstLineChars="196"/>
        <w:rPr>
          <w:rFonts w:hint="eastAsia" w:ascii="宋体" w:hAnsi="宋体" w:eastAsia="宋体" w:cs="宋体"/>
          <w:sz w:val="28"/>
        </w:rPr>
      </w:pPr>
      <w:r>
        <w:rPr>
          <w:rFonts w:hint="eastAsia" w:ascii="宋体" w:hAnsi="宋体" w:eastAsia="宋体" w:cs="宋体"/>
          <w:sz w:val="28"/>
        </w:rPr>
        <mc:AlternateContent>
          <mc:Choice Requires="wps">
            <w:drawing>
              <wp:anchor distT="0" distB="0" distL="114300" distR="114300" simplePos="0" relativeHeight="251662336" behindDoc="0" locked="0" layoutInCell="1" allowOverlap="1">
                <wp:simplePos x="0" y="0"/>
                <wp:positionH relativeFrom="column">
                  <wp:posOffset>297180</wp:posOffset>
                </wp:positionH>
                <wp:positionV relativeFrom="paragraph">
                  <wp:posOffset>190500</wp:posOffset>
                </wp:positionV>
                <wp:extent cx="45720" cy="57150"/>
                <wp:effectExtent l="19050" t="38100" r="31115" b="19050"/>
                <wp:wrapNone/>
                <wp:docPr id="63259550" name="等腰三角形 1"/>
                <wp:cNvGraphicFramePr/>
                <a:graphic xmlns:a="http://schemas.openxmlformats.org/drawingml/2006/main">
                  <a:graphicData uri="http://schemas.microsoft.com/office/word/2010/wordprocessingShape">
                    <wps:wsp>
                      <wps:cNvSpPr/>
                      <wps:spPr>
                        <a:xfrm>
                          <a:off x="0" y="0"/>
                          <a:ext cx="45719" cy="57150"/>
                        </a:xfrm>
                        <a:prstGeom prst="triangle">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txbx>
                        <w:txbxContent>
                          <w:p>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1" o:spid="_x0000_s1026" o:spt="5" type="#_x0000_t5" style="position:absolute;left:0pt;margin-left:23.4pt;margin-top:15pt;height:4.5pt;width:3.6pt;z-index:251662336;v-text-anchor:middle;mso-width-relative:page;mso-height-relative:page;" fillcolor="#000000 [3213]" filled="t" stroked="t" coordsize="21600,21600" o:gfxdata="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tdgC61gAAAAcBAAAPAAAAAAAA&#10;AAEAIAAAACIAAABkcnMvZG93bnJldi54bWxQSwECFAAUAAAACACHTuJAZauLboYCAAAQBQAADgAA&#10;AAAAAAABACAAAAAlAQAAZHJzL2Uyb0RvYy54bWxQSwUGAAAAAAYABgBZAQAAHQYAAAAA&#10;" adj="10800">
                <v:fill on="t" focussize="0,0"/>
                <v:stroke weight="1pt" color="#000000 [3213]" miterlimit="8" joinstyle="miter"/>
                <v:imagedata o:title=""/>
                <o:lock v:ext="edit" aspectratio="f"/>
                <v:textbox>
                  <w:txbxContent>
                    <w:p>
                      <w:pPr>
                        <w:jc w:val="center"/>
                        <w:rPr>
                          <w:rFonts w:hint="eastAsia"/>
                        </w:rPr>
                      </w:pPr>
                    </w:p>
                  </w:txbxContent>
                </v:textbox>
              </v:shape>
            </w:pict>
          </mc:Fallback>
        </mc:AlternateContent>
      </w:r>
      <w:r>
        <w:rPr>
          <w:rFonts w:hint="eastAsia" w:ascii="宋体" w:hAnsi="宋体" w:eastAsia="宋体" w:cs="宋体"/>
          <w:sz w:val="28"/>
        </w:rPr>
        <w:t>4、流量重复性：≤±5%</w:t>
      </w:r>
    </w:p>
    <w:p>
      <w:pPr>
        <w:ind w:firstLine="548" w:firstLineChars="196"/>
        <w:rPr>
          <w:rFonts w:hint="eastAsia" w:ascii="宋体" w:hAnsi="宋体" w:eastAsia="宋体" w:cs="宋体"/>
          <w:sz w:val="28"/>
        </w:rPr>
      </w:pPr>
      <w:r>
        <w:rPr>
          <w:rFonts w:hint="eastAsia" w:ascii="宋体" w:hAnsi="宋体" w:eastAsia="宋体" w:cs="宋体"/>
          <w:sz w:val="28"/>
        </w:rPr>
        <w:t>5、计时误差：±0.5%</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6、设定采样流速范围：0ml/min～1000ml/min</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7、设定总采集容量范围：0.0ml～100L</w:t>
      </w:r>
    </w:p>
    <w:p>
      <w:pPr>
        <w:ind w:firstLine="548" w:firstLineChars="196"/>
        <w:rPr>
          <w:rFonts w:hint="eastAsia" w:ascii="宋体" w:hAnsi="宋体" w:eastAsia="宋体" w:cs="宋体"/>
          <w:sz w:val="28"/>
        </w:rPr>
      </w:pPr>
      <w:r>
        <w:rPr>
          <w:rFonts w:hint="eastAsia" w:ascii="宋体" w:hAnsi="宋体" w:eastAsia="宋体" w:cs="宋体"/>
          <w:sz w:val="28"/>
        </w:rPr>
        <w:t>8、工作温度：-10～50℃</w:t>
      </w:r>
    </w:p>
    <w:p>
      <w:pPr>
        <w:ind w:firstLine="548" w:firstLineChars="196"/>
        <w:rPr>
          <w:rFonts w:hint="eastAsia" w:ascii="宋体" w:hAnsi="宋体" w:eastAsia="宋体" w:cs="宋体"/>
          <w:sz w:val="28"/>
        </w:rPr>
      </w:pPr>
      <w:r>
        <w:rPr>
          <w:rFonts w:hint="eastAsia" w:ascii="宋体" w:hAnsi="宋体" w:eastAsia="宋体" w:cs="宋体"/>
          <w:sz w:val="28"/>
        </w:rPr>
        <w:t>9、相对湿度：≤95%RH</w:t>
      </w:r>
    </w:p>
    <w:p>
      <w:pPr>
        <w:ind w:firstLine="548" w:firstLineChars="196"/>
        <w:rPr>
          <w:rFonts w:hint="eastAsia" w:ascii="宋体" w:hAnsi="宋体" w:eastAsia="宋体" w:cs="宋体"/>
          <w:sz w:val="28"/>
        </w:rPr>
      </w:pPr>
      <w:r>
        <w:rPr>
          <w:rFonts w:hint="eastAsia" w:ascii="宋体" w:hAnsi="宋体" w:eastAsia="宋体" w:cs="宋体"/>
          <w:sz w:val="28"/>
        </w:rPr>
        <w:t>10、续航时间：连续采样工作时间不少于30min</w:t>
      </w:r>
    </w:p>
    <w:p>
      <w:pPr>
        <w:ind w:firstLine="548" w:firstLineChars="196"/>
        <w:rPr>
          <w:rFonts w:hint="eastAsia" w:ascii="宋体" w:hAnsi="宋体" w:eastAsia="宋体" w:cs="宋体"/>
          <w:sz w:val="28"/>
        </w:rPr>
      </w:pPr>
      <w:r>
        <w:rPr>
          <w:rFonts w:hint="eastAsia" w:ascii="宋体" w:hAnsi="宋体" w:eastAsia="宋体" w:cs="宋体"/>
          <w:sz w:val="28"/>
        </w:rPr>
        <w:t>11、仪器重量：495g±20g（不包含产品安装支架以及采样管）</w:t>
      </w:r>
    </w:p>
    <w:p>
      <w:pPr>
        <w:ind w:firstLine="548" w:firstLineChars="196"/>
        <w:rPr>
          <w:rFonts w:hint="eastAsia" w:ascii="宋体" w:hAnsi="宋体" w:eastAsia="宋体" w:cs="宋体"/>
          <w:sz w:val="28"/>
        </w:rPr>
      </w:pPr>
      <w:r>
        <w:rPr>
          <w:rFonts w:hint="eastAsia" w:ascii="宋体" w:hAnsi="宋体" w:eastAsia="宋体" w:cs="宋体"/>
          <w:sz w:val="28"/>
        </w:rPr>
        <w:t>12、体积计算：实时显示</w:t>
      </w:r>
    </w:p>
    <w:p>
      <w:pPr>
        <w:ind w:firstLine="548" w:firstLineChars="196"/>
        <w:rPr>
          <w:rFonts w:hint="eastAsia" w:ascii="宋体" w:hAnsi="宋体" w:eastAsia="宋体" w:cs="宋体"/>
          <w:sz w:val="28"/>
        </w:rPr>
      </w:pPr>
      <w:r>
        <w:rPr>
          <w:rFonts w:hint="eastAsia" w:ascii="宋体" w:hAnsi="宋体" w:eastAsia="宋体" w:cs="宋体"/>
          <w:sz w:val="28"/>
        </w:rPr>
        <w:t>13、数据存储下载：1000组可实时查询采样数据，并可随时查询。</w:t>
      </w:r>
    </w:p>
    <w:p>
      <w:pPr>
        <w:ind w:firstLine="548" w:firstLineChars="196"/>
        <w:rPr>
          <w:rFonts w:hint="eastAsia" w:ascii="宋体" w:hAnsi="宋体" w:eastAsia="宋体" w:cs="宋体"/>
          <w:sz w:val="28"/>
          <w:szCs w:val="28"/>
        </w:rPr>
      </w:pPr>
      <w:r>
        <w:rPr>
          <w:rFonts w:hint="eastAsia" w:ascii="宋体" w:hAnsi="宋体" w:eastAsia="宋体" w:cs="宋体"/>
          <w:sz w:val="28"/>
        </w:rPr>
        <w:t>（二）协助完成各项专利申请。</w:t>
      </w:r>
    </w:p>
    <w:p>
      <w:pPr>
        <w:rPr>
          <w:rFonts w:hint="eastAsia" w:ascii="宋体" w:hAnsi="宋体" w:eastAsia="宋体" w:cs="宋体"/>
          <w:sz w:val="28"/>
          <w:szCs w:val="28"/>
        </w:rPr>
      </w:pPr>
      <w:r>
        <w:rPr>
          <w:rFonts w:hint="eastAsia" w:ascii="宋体" w:hAnsi="宋体" w:eastAsia="宋体" w:cs="宋体"/>
          <w:sz w:val="28"/>
          <w:szCs w:val="28"/>
        </w:rPr>
        <w:t>三、数量要求：1套</w:t>
      </w:r>
    </w:p>
    <w:p>
      <w:pPr>
        <w:pStyle w:val="11"/>
        <w:ind w:firstLine="0" w:firstLineChars="0"/>
        <w:rPr>
          <w:rFonts w:hint="eastAsia" w:ascii="宋体" w:hAnsi="宋体" w:eastAsia="宋体" w:cs="宋体"/>
          <w:szCs w:val="28"/>
        </w:rPr>
      </w:pPr>
      <w:r>
        <w:rPr>
          <w:rFonts w:hint="eastAsia" w:ascii="宋体" w:hAnsi="宋体" w:eastAsia="宋体" w:cs="宋体"/>
          <w:szCs w:val="28"/>
        </w:rPr>
        <mc:AlternateContent>
          <mc:Choice Requires="wps">
            <w:drawing>
              <wp:anchor distT="0" distB="0" distL="114300" distR="114300" simplePos="0" relativeHeight="251663360" behindDoc="0" locked="0" layoutInCell="1" allowOverlap="1">
                <wp:simplePos x="0" y="0"/>
                <wp:positionH relativeFrom="column">
                  <wp:posOffset>3314065</wp:posOffset>
                </wp:positionH>
                <wp:positionV relativeFrom="paragraph">
                  <wp:posOffset>148590</wp:posOffset>
                </wp:positionV>
                <wp:extent cx="123825" cy="85725"/>
                <wp:effectExtent l="19050" t="19050" r="47625" b="28575"/>
                <wp:wrapNone/>
                <wp:docPr id="1090014605" name="等腰三角形 5"/>
                <wp:cNvGraphicFramePr/>
                <a:graphic xmlns:a="http://schemas.openxmlformats.org/drawingml/2006/main">
                  <a:graphicData uri="http://schemas.microsoft.com/office/word/2010/wordprocessingShape">
                    <wps:wsp>
                      <wps:cNvSpPr/>
                      <wps:spPr>
                        <a:xfrm>
                          <a:off x="0" y="0"/>
                          <a:ext cx="123825" cy="857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5" o:spid="_x0000_s1026" o:spt="5" type="#_x0000_t5" style="position:absolute;left:0pt;margin-left:260.95pt;margin-top:11.7pt;height:6.75pt;width:9.75pt;z-index:251663360;v-text-anchor:middle;mso-width-relative:page;mso-height-relative:page;" fillcolor="#000000 [3200]" filled="t" stroked="t" coordsize="21600,21600" o:gfxdata="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2GTe&#10;5doAAAAJAQAADwAAAAAAAAABACAAAAAiAAAAZHJzL2Rvd25yZXYueG1sUEsBAhQAFAAAAAgAh07i&#10;QMeQd/aSAgAAKQUAAA4AAAAAAAAAAQAgAAAAKQEAAGRycy9lMm9Eb2MueG1sUEsFBgAAAAAGAAYA&#10;WQEAAC0GAAAAAA==&#10;" adj="10800">
                <v:fill on="t" focussize="0,0"/>
                <v:stroke weight="1pt" color="#000000 [3200]" miterlimit="8" joinstyle="miter"/>
                <v:imagedata o:title=""/>
                <o:lock v:ext="edit" aspectratio="f"/>
              </v:shape>
            </w:pict>
          </mc:Fallback>
        </mc:AlternateContent>
      </w:r>
      <w:r>
        <w:rPr>
          <w:rFonts w:hint="eastAsia" w:ascii="宋体" w:hAnsi="宋体" w:eastAsia="宋体" w:cs="宋体"/>
          <w:szCs w:val="28"/>
        </w:rPr>
        <w:t>四、验收方式：达到（一）设备指标要求， 项提供市级计量院的校准报告，其他指标查阅说明书或现场测试。</w:t>
      </w:r>
    </w:p>
    <w:p>
      <w:pPr>
        <w:tabs>
          <w:tab w:val="left" w:pos="945"/>
          <w:tab w:val="left" w:pos="2100"/>
        </w:tabs>
        <w:spacing w:line="360" w:lineRule="auto"/>
        <w:rPr>
          <w:rFonts w:hint="eastAsia" w:ascii="宋体" w:hAnsi="宋体" w:eastAsia="宋体" w:cs="宋体"/>
          <w:sz w:val="28"/>
        </w:rPr>
      </w:pPr>
      <w:r>
        <w:rPr>
          <w:rFonts w:hint="eastAsia" w:ascii="宋体" w:hAnsi="宋体" w:eastAsia="宋体" w:cs="宋体"/>
          <w:sz w:val="28"/>
        </w:rPr>
        <w:t>五、知识产权</w:t>
      </w:r>
    </w:p>
    <w:p>
      <w:pPr>
        <w:tabs>
          <w:tab w:val="left" w:pos="945"/>
        </w:tabs>
        <w:spacing w:line="360" w:lineRule="auto"/>
        <w:ind w:firstLine="560" w:firstLineChars="200"/>
        <w:rPr>
          <w:rFonts w:hint="eastAsia" w:ascii="宋体" w:hAnsi="宋体" w:eastAsia="宋体" w:cs="宋体"/>
          <w:sz w:val="28"/>
        </w:rPr>
      </w:pPr>
      <w:r>
        <w:rPr>
          <w:rFonts w:hint="eastAsia" w:ascii="宋体" w:hAnsi="宋体" w:eastAsia="宋体" w:cs="宋体"/>
          <w:sz w:val="28"/>
        </w:rPr>
        <w:t>1.服务中产品的专利权、商标权或软件著作权等知识产权均归</w:t>
      </w:r>
      <w:r>
        <w:rPr>
          <w:rFonts w:hint="eastAsia" w:ascii="宋体" w:hAnsi="宋体" w:eastAsia="宋体" w:cs="宋体"/>
          <w:sz w:val="28"/>
          <w:lang w:eastAsia="zh-CN"/>
        </w:rPr>
        <w:t>采购方</w:t>
      </w:r>
      <w:r>
        <w:rPr>
          <w:rFonts w:hint="eastAsia" w:ascii="宋体" w:hAnsi="宋体" w:eastAsia="宋体" w:cs="宋体"/>
          <w:sz w:val="28"/>
        </w:rPr>
        <w:t>所有，应保证</w:t>
      </w:r>
      <w:r>
        <w:rPr>
          <w:rFonts w:hint="eastAsia" w:ascii="宋体" w:hAnsi="宋体" w:eastAsia="宋体" w:cs="宋体"/>
          <w:sz w:val="28"/>
          <w:lang w:eastAsia="zh-CN"/>
        </w:rPr>
        <w:t>采购方</w:t>
      </w:r>
      <w:r>
        <w:rPr>
          <w:rFonts w:hint="eastAsia" w:ascii="宋体" w:hAnsi="宋体" w:eastAsia="宋体" w:cs="宋体"/>
          <w:sz w:val="28"/>
        </w:rPr>
        <w:t>在使用其交付物、服务及其任何部分时不受到第三方关于侵犯专利权、商标权或软件著作权等知识产权的指控。任何第三方如果提出侵权指控，应承担给</w:t>
      </w:r>
      <w:r>
        <w:rPr>
          <w:rFonts w:hint="eastAsia" w:ascii="宋体" w:hAnsi="宋体" w:eastAsia="宋体" w:cs="宋体"/>
          <w:sz w:val="28"/>
          <w:lang w:eastAsia="zh-CN"/>
        </w:rPr>
        <w:t>采购方</w:t>
      </w:r>
      <w:r>
        <w:rPr>
          <w:rFonts w:hint="eastAsia" w:ascii="宋体" w:hAnsi="宋体" w:eastAsia="宋体" w:cs="宋体"/>
          <w:sz w:val="28"/>
        </w:rPr>
        <w:t>造成的一切损失，包含且不限于赔偿金、诉讼费、仲裁费、律师费等。</w:t>
      </w:r>
    </w:p>
    <w:p>
      <w:pPr>
        <w:tabs>
          <w:tab w:val="left" w:pos="945"/>
        </w:tabs>
        <w:spacing w:line="360" w:lineRule="auto"/>
        <w:ind w:firstLine="560" w:firstLineChars="200"/>
        <w:rPr>
          <w:rFonts w:hint="eastAsia" w:ascii="宋体" w:hAnsi="宋体" w:eastAsia="宋体" w:cs="宋体"/>
          <w:sz w:val="28"/>
        </w:rPr>
      </w:pPr>
      <w:r>
        <w:rPr>
          <w:rFonts w:hint="eastAsia" w:ascii="宋体" w:hAnsi="宋体" w:eastAsia="宋体" w:cs="宋体"/>
          <w:sz w:val="28"/>
        </w:rPr>
        <w:t>2.在本合同履行期间向</w:t>
      </w:r>
      <w:r>
        <w:rPr>
          <w:rFonts w:hint="eastAsia" w:ascii="宋体" w:hAnsi="宋体" w:eastAsia="宋体" w:cs="宋体"/>
          <w:sz w:val="28"/>
          <w:lang w:eastAsia="zh-CN"/>
        </w:rPr>
        <w:t>采购方</w:t>
      </w:r>
      <w:r>
        <w:rPr>
          <w:rFonts w:hint="eastAsia" w:ascii="宋体" w:hAnsi="宋体" w:eastAsia="宋体" w:cs="宋体"/>
          <w:sz w:val="28"/>
        </w:rPr>
        <w:t>提交的工作成果，知识产权所有权归</w:t>
      </w:r>
      <w:r>
        <w:rPr>
          <w:rFonts w:hint="eastAsia" w:ascii="宋体" w:hAnsi="宋体" w:eastAsia="宋体" w:cs="宋体"/>
          <w:sz w:val="28"/>
          <w:lang w:eastAsia="zh-CN"/>
        </w:rPr>
        <w:t>采购方</w:t>
      </w:r>
      <w:r>
        <w:rPr>
          <w:rFonts w:hint="eastAsia" w:ascii="宋体" w:hAnsi="宋体" w:eastAsia="宋体" w:cs="宋体"/>
          <w:sz w:val="28"/>
        </w:rPr>
        <w:t>所有。</w:t>
      </w:r>
    </w:p>
    <w:p>
      <w:pPr>
        <w:tabs>
          <w:tab w:val="left" w:pos="945"/>
        </w:tabs>
        <w:spacing w:line="360" w:lineRule="auto"/>
        <w:rPr>
          <w:rFonts w:hint="eastAsia" w:ascii="宋体" w:hAnsi="宋体" w:eastAsia="宋体" w:cs="宋体"/>
          <w:sz w:val="28"/>
        </w:rPr>
      </w:pPr>
      <w:r>
        <w:rPr>
          <w:rFonts w:hint="eastAsia" w:ascii="宋体" w:hAnsi="宋体" w:eastAsia="宋体" w:cs="宋体"/>
          <w:sz w:val="28"/>
        </w:rPr>
        <w:t>六、保密要求</w:t>
      </w:r>
    </w:p>
    <w:p>
      <w:pPr>
        <w:tabs>
          <w:tab w:val="left" w:pos="945"/>
        </w:tabs>
        <w:spacing w:line="360" w:lineRule="auto"/>
        <w:ind w:firstLine="560" w:firstLineChars="200"/>
        <w:rPr>
          <w:rFonts w:hint="eastAsia" w:ascii="宋体" w:hAnsi="宋体" w:eastAsia="宋体" w:cs="宋体"/>
          <w:sz w:val="28"/>
        </w:rPr>
      </w:pPr>
      <w:r>
        <w:rPr>
          <w:rFonts w:hint="eastAsia" w:ascii="宋体" w:hAnsi="宋体" w:eastAsia="宋体" w:cs="宋体"/>
          <w:sz w:val="28"/>
        </w:rPr>
        <w:t>各方应做好数据保密工作，加强信息安全保护，控制相关信息的使用范围任何单位和个人未经批准不能随意泄露和发布</w:t>
      </w:r>
      <w:r>
        <w:rPr>
          <w:rFonts w:hint="eastAsia" w:ascii="宋体" w:hAnsi="宋体" w:eastAsia="宋体" w:cs="宋体"/>
          <w:sz w:val="28"/>
          <w:lang w:eastAsia="zh-CN"/>
        </w:rPr>
        <w:t>采购方</w:t>
      </w:r>
      <w:r>
        <w:rPr>
          <w:rFonts w:hint="eastAsia" w:ascii="宋体" w:hAnsi="宋体" w:eastAsia="宋体" w:cs="宋体"/>
          <w:sz w:val="28"/>
        </w:rPr>
        <w:t>数据。泄露</w:t>
      </w:r>
      <w:r>
        <w:rPr>
          <w:rFonts w:hint="eastAsia" w:ascii="宋体" w:hAnsi="宋体" w:eastAsia="宋体" w:cs="宋体"/>
          <w:sz w:val="28"/>
          <w:lang w:eastAsia="zh-CN"/>
        </w:rPr>
        <w:t>采购方</w:t>
      </w:r>
      <w:r>
        <w:rPr>
          <w:rFonts w:hint="eastAsia" w:ascii="宋体" w:hAnsi="宋体" w:eastAsia="宋体" w:cs="宋体"/>
          <w:sz w:val="28"/>
        </w:rPr>
        <w:t>数据信息，或未经允许用于其</w:t>
      </w:r>
      <w:r>
        <w:rPr>
          <w:rFonts w:hint="eastAsia" w:ascii="宋体" w:hAnsi="宋体" w:eastAsia="宋体" w:cs="宋体"/>
          <w:sz w:val="28"/>
          <w:lang w:eastAsia="zh-CN"/>
        </w:rPr>
        <w:t>他</w:t>
      </w:r>
      <w:r>
        <w:rPr>
          <w:rFonts w:hint="eastAsia" w:ascii="宋体" w:hAnsi="宋体" w:eastAsia="宋体" w:cs="宋体"/>
          <w:sz w:val="28"/>
        </w:rPr>
        <w:t>用途的，任何涉保信息的泄露，均为违约行为并承担相关的法律</w:t>
      </w:r>
      <w:r>
        <w:rPr>
          <w:rFonts w:hint="eastAsia" w:ascii="宋体" w:hAnsi="宋体" w:eastAsia="宋体" w:cs="宋体"/>
          <w:sz w:val="28"/>
          <w:lang w:eastAsia="zh-CN"/>
        </w:rPr>
        <w:t>责任</w:t>
      </w:r>
      <w:r>
        <w:rPr>
          <w:rFonts w:hint="eastAsia" w:ascii="宋体" w:hAnsi="宋体" w:eastAsia="宋体" w:cs="宋体"/>
          <w:sz w:val="28"/>
        </w:rPr>
        <w:t>；若给</w:t>
      </w:r>
      <w:r>
        <w:rPr>
          <w:rFonts w:hint="eastAsia" w:ascii="宋体" w:hAnsi="宋体" w:eastAsia="宋体" w:cs="宋体"/>
          <w:sz w:val="28"/>
          <w:lang w:eastAsia="zh-CN"/>
        </w:rPr>
        <w:t>采购方</w:t>
      </w:r>
      <w:r>
        <w:rPr>
          <w:rFonts w:hint="eastAsia" w:ascii="宋体" w:hAnsi="宋体" w:eastAsia="宋体" w:cs="宋体"/>
          <w:sz w:val="28"/>
        </w:rPr>
        <w:t>造成损失的，应当承担赔偿责任。</w:t>
      </w:r>
      <w:bookmarkStart w:id="0" w:name="_GoBack"/>
      <w:bookmarkEnd w:id="0"/>
    </w:p>
    <w:p>
      <w:pPr>
        <w:tabs>
          <w:tab w:val="left" w:pos="735"/>
        </w:tabs>
        <w:spacing w:line="360" w:lineRule="auto"/>
        <w:rPr>
          <w:rFonts w:hint="eastAsia" w:ascii="宋体" w:hAnsi="宋体" w:eastAsia="宋体" w:cs="宋体"/>
          <w:sz w:val="28"/>
        </w:rPr>
      </w:pPr>
      <w:r>
        <w:rPr>
          <w:rFonts w:hint="eastAsia" w:ascii="宋体" w:hAnsi="宋体" w:eastAsia="宋体" w:cs="宋体"/>
          <w:sz w:val="28"/>
        </w:rPr>
        <w:t>七、质量要求与检验</w:t>
      </w:r>
    </w:p>
    <w:p>
      <w:pPr>
        <w:ind w:firstLine="560" w:firstLineChars="200"/>
        <w:jc w:val="left"/>
        <w:rPr>
          <w:rFonts w:hint="eastAsia" w:ascii="宋体" w:hAnsi="宋体" w:eastAsia="宋体" w:cs="宋体"/>
          <w:sz w:val="28"/>
        </w:rPr>
      </w:pPr>
      <w:r>
        <w:rPr>
          <w:rFonts w:hint="eastAsia" w:ascii="宋体" w:hAnsi="宋体" w:eastAsia="宋体" w:cs="宋体"/>
          <w:sz w:val="28"/>
        </w:rPr>
        <w:t>1．验收后整机质保三年。应严格按照招标文件的有关规定和投标文件提供合格的货物及服务。</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2．如果任何被检验的货物或服务不符合质量要求，</w:t>
      </w:r>
      <w:r>
        <w:rPr>
          <w:rFonts w:hint="eastAsia" w:ascii="宋体" w:hAnsi="宋体" w:eastAsia="宋体" w:cs="宋体"/>
          <w:sz w:val="28"/>
          <w:lang w:eastAsia="zh-CN"/>
        </w:rPr>
        <w:t>采购方</w:t>
      </w:r>
      <w:r>
        <w:rPr>
          <w:rFonts w:hint="eastAsia" w:ascii="宋体" w:hAnsi="宋体" w:eastAsia="宋体" w:cs="宋体"/>
          <w:sz w:val="28"/>
        </w:rPr>
        <w:t>均可以拒绝接受，应及时更换被拒绝的货物或重新提供服务，且不得影响</w:t>
      </w:r>
      <w:r>
        <w:rPr>
          <w:rFonts w:hint="eastAsia" w:ascii="宋体" w:hAnsi="宋体" w:eastAsia="宋体" w:cs="宋体"/>
          <w:sz w:val="28"/>
          <w:lang w:eastAsia="zh-CN"/>
        </w:rPr>
        <w:t>采购方</w:t>
      </w:r>
      <w:r>
        <w:rPr>
          <w:rFonts w:hint="eastAsia" w:ascii="宋体" w:hAnsi="宋体" w:eastAsia="宋体" w:cs="宋体"/>
          <w:sz w:val="28"/>
        </w:rPr>
        <w:t>正常工作，费用由承担，如因更换或重作导致逾期交付货物的，还应承担逾期交付的违约责任。本规定并不免除在本合同项下的货物质量保证义务或其他义务。</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3. 经验收不合格的，应当按照</w:t>
      </w:r>
      <w:r>
        <w:rPr>
          <w:rFonts w:hint="eastAsia" w:ascii="宋体" w:hAnsi="宋体" w:eastAsia="宋体" w:cs="宋体"/>
          <w:sz w:val="28"/>
          <w:lang w:eastAsia="zh-CN"/>
        </w:rPr>
        <w:t>采购方</w:t>
      </w:r>
      <w:r>
        <w:rPr>
          <w:rFonts w:hint="eastAsia" w:ascii="宋体" w:hAnsi="宋体" w:eastAsia="宋体" w:cs="宋体"/>
          <w:sz w:val="28"/>
        </w:rPr>
        <w:t>要求在指定的期限内进行整改</w:t>
      </w:r>
      <w:r>
        <w:rPr>
          <w:rFonts w:hint="eastAsia" w:ascii="宋体" w:hAnsi="宋体" w:eastAsia="宋体" w:cs="宋体"/>
          <w:sz w:val="28"/>
          <w:lang w:val="en-US" w:eastAsia="zh-CN"/>
        </w:rPr>
        <w:t>至达到采购方的要求</w:t>
      </w:r>
      <w:r>
        <w:rPr>
          <w:rFonts w:hint="eastAsia" w:ascii="宋体" w:hAnsi="宋体" w:eastAsia="宋体" w:cs="宋体"/>
          <w:sz w:val="28"/>
        </w:rPr>
        <w:t>。逾期不予整改或经整改仍不能符合要求</w:t>
      </w:r>
      <w:r>
        <w:rPr>
          <w:rFonts w:hint="eastAsia" w:ascii="宋体" w:hAnsi="宋体" w:eastAsia="宋体" w:cs="宋体"/>
          <w:sz w:val="28"/>
          <w:lang w:eastAsia="zh-CN"/>
        </w:rPr>
        <w:t>的，</w:t>
      </w:r>
      <w:r>
        <w:rPr>
          <w:rFonts w:hint="eastAsia" w:ascii="宋体" w:hAnsi="宋体" w:eastAsia="宋体" w:cs="宋体"/>
          <w:sz w:val="28"/>
          <w:lang w:val="en-US" w:eastAsia="zh-CN"/>
        </w:rPr>
        <w:t>采购方有权</w:t>
      </w:r>
      <w:r>
        <w:rPr>
          <w:rFonts w:hint="eastAsia" w:ascii="宋体" w:hAnsi="宋体" w:eastAsia="宋体" w:cs="宋体"/>
          <w:sz w:val="28"/>
        </w:rPr>
        <w:t>解除合同</w:t>
      </w:r>
      <w:r>
        <w:rPr>
          <w:rFonts w:hint="eastAsia" w:ascii="宋体" w:hAnsi="宋体" w:eastAsia="宋体" w:cs="宋体"/>
          <w:sz w:val="28"/>
          <w:lang w:eastAsia="zh-CN"/>
        </w:rPr>
        <w:t>，</w:t>
      </w:r>
      <w:r>
        <w:rPr>
          <w:rFonts w:hint="eastAsia" w:ascii="宋体" w:hAnsi="宋体" w:eastAsia="宋体" w:cs="宋体"/>
          <w:sz w:val="28"/>
          <w:lang w:val="en-US" w:eastAsia="zh-CN"/>
        </w:rPr>
        <w:t>返还采购方已支付的费用并承担给采购方造成的损失</w:t>
      </w:r>
      <w:r>
        <w:rPr>
          <w:rFonts w:hint="eastAsia" w:ascii="宋体" w:hAnsi="宋体" w:eastAsia="宋体" w:cs="宋体"/>
          <w:sz w:val="28"/>
        </w:rPr>
        <w:t>。</w:t>
      </w:r>
    </w:p>
    <w:p>
      <w:pPr>
        <w:tabs>
          <w:tab w:val="left" w:pos="525"/>
          <w:tab w:val="left" w:pos="1050"/>
          <w:tab w:val="left" w:pos="1155"/>
        </w:tabs>
        <w:spacing w:line="360" w:lineRule="auto"/>
        <w:rPr>
          <w:rFonts w:hint="eastAsia" w:ascii="宋体" w:hAnsi="宋体" w:eastAsia="宋体" w:cs="宋体"/>
          <w:sz w:val="28"/>
        </w:rPr>
      </w:pPr>
      <w:r>
        <w:rPr>
          <w:rFonts w:hint="eastAsia" w:ascii="宋体" w:hAnsi="宋体" w:eastAsia="宋体" w:cs="宋体"/>
          <w:sz w:val="28"/>
        </w:rPr>
        <w:t>八、违约责任</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1．在履行合同的过程中，如果遇到妨碍按时交货和提供服务的情况时，应及时以书面形式将拖延的事实、可能拖延的时间和原因通知</w:t>
      </w:r>
      <w:r>
        <w:rPr>
          <w:rFonts w:hint="eastAsia" w:ascii="宋体" w:hAnsi="宋体" w:eastAsia="宋体" w:cs="宋体"/>
          <w:sz w:val="28"/>
          <w:lang w:eastAsia="zh-CN"/>
        </w:rPr>
        <w:t>采购方</w:t>
      </w:r>
      <w:r>
        <w:rPr>
          <w:rFonts w:hint="eastAsia" w:ascii="宋体" w:hAnsi="宋体" w:eastAsia="宋体" w:cs="宋体"/>
          <w:sz w:val="28"/>
        </w:rPr>
        <w:t>。</w:t>
      </w:r>
      <w:r>
        <w:rPr>
          <w:rFonts w:hint="eastAsia" w:ascii="宋体" w:hAnsi="宋体" w:eastAsia="宋体" w:cs="宋体"/>
          <w:sz w:val="28"/>
          <w:lang w:eastAsia="zh-CN"/>
        </w:rPr>
        <w:t>采购方</w:t>
      </w:r>
      <w:r>
        <w:rPr>
          <w:rFonts w:hint="eastAsia" w:ascii="宋体" w:hAnsi="宋体" w:eastAsia="宋体" w:cs="宋体"/>
          <w:sz w:val="28"/>
        </w:rPr>
        <w:t>在收到通知后，应尽快对情况进行核实，并有权</w:t>
      </w:r>
      <w:r>
        <w:rPr>
          <w:rFonts w:hint="eastAsia" w:ascii="宋体" w:hAnsi="宋体" w:eastAsia="宋体" w:cs="宋体"/>
          <w:sz w:val="28"/>
          <w:lang w:val="en-US" w:eastAsia="zh-CN"/>
        </w:rPr>
        <w:t>决定</w:t>
      </w:r>
      <w:r>
        <w:rPr>
          <w:rFonts w:hint="eastAsia" w:ascii="宋体" w:hAnsi="宋体" w:eastAsia="宋体" w:cs="宋体"/>
          <w:sz w:val="28"/>
        </w:rPr>
        <w:t>根据情况确定是否酌情延长交货时间以及是否收取逾期交货的违约金及损害赔偿金（如有），或解除部分或全部合同。延期应通过签订补充合同的方式由双方认可并履行。</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2．如逾期交货且未经</w:t>
      </w:r>
      <w:r>
        <w:rPr>
          <w:rFonts w:hint="eastAsia" w:ascii="宋体" w:hAnsi="宋体" w:eastAsia="宋体" w:cs="宋体"/>
          <w:sz w:val="28"/>
          <w:lang w:eastAsia="zh-CN"/>
        </w:rPr>
        <w:t>采购方</w:t>
      </w:r>
      <w:r>
        <w:rPr>
          <w:rFonts w:hint="eastAsia" w:ascii="宋体" w:hAnsi="宋体" w:eastAsia="宋体" w:cs="宋体"/>
          <w:sz w:val="28"/>
        </w:rPr>
        <w:t>同意延长交货时间，每逾期一日，应按照逾期交货金额的万分之五的标准累计计算向</w:t>
      </w:r>
      <w:r>
        <w:rPr>
          <w:rFonts w:hint="eastAsia" w:ascii="宋体" w:hAnsi="宋体" w:eastAsia="宋体" w:cs="宋体"/>
          <w:sz w:val="28"/>
          <w:lang w:eastAsia="zh-CN"/>
        </w:rPr>
        <w:t>采购方</w:t>
      </w:r>
      <w:r>
        <w:rPr>
          <w:rFonts w:hint="eastAsia" w:ascii="宋体" w:hAnsi="宋体" w:eastAsia="宋体" w:cs="宋体"/>
          <w:sz w:val="28"/>
        </w:rPr>
        <w:t>支付违约金。逾期超过20日，</w:t>
      </w:r>
      <w:r>
        <w:rPr>
          <w:rFonts w:hint="eastAsia" w:ascii="宋体" w:hAnsi="宋体" w:eastAsia="宋体" w:cs="宋体"/>
          <w:sz w:val="28"/>
          <w:lang w:eastAsia="zh-CN"/>
        </w:rPr>
        <w:t>采购方</w:t>
      </w:r>
      <w:r>
        <w:rPr>
          <w:rFonts w:hint="eastAsia" w:ascii="宋体" w:hAnsi="宋体" w:eastAsia="宋体" w:cs="宋体"/>
          <w:sz w:val="28"/>
        </w:rPr>
        <w:t>有权依照法律程序解除合同，</w:t>
      </w:r>
      <w:r>
        <w:rPr>
          <w:rFonts w:hint="eastAsia" w:ascii="宋体" w:hAnsi="宋体" w:eastAsia="宋体" w:cs="宋体"/>
          <w:sz w:val="28"/>
          <w:lang w:eastAsia="zh-CN"/>
        </w:rPr>
        <w:t>采购方</w:t>
      </w:r>
      <w:r>
        <w:rPr>
          <w:rFonts w:hint="eastAsia" w:ascii="宋体" w:hAnsi="宋体" w:eastAsia="宋体" w:cs="宋体"/>
          <w:sz w:val="28"/>
        </w:rPr>
        <w:t>如已支付费用的，全部返还，且应按照合同总价的30%向</w:t>
      </w:r>
      <w:r>
        <w:rPr>
          <w:rFonts w:hint="eastAsia" w:ascii="宋体" w:hAnsi="宋体" w:eastAsia="宋体" w:cs="宋体"/>
          <w:sz w:val="28"/>
          <w:lang w:eastAsia="zh-CN"/>
        </w:rPr>
        <w:t>采购方</w:t>
      </w:r>
      <w:r>
        <w:rPr>
          <w:rFonts w:hint="eastAsia" w:ascii="宋体" w:hAnsi="宋体" w:eastAsia="宋体" w:cs="宋体"/>
          <w:sz w:val="28"/>
        </w:rPr>
        <w:t>支付违约金，如给</w:t>
      </w:r>
      <w:r>
        <w:rPr>
          <w:rFonts w:hint="eastAsia" w:ascii="宋体" w:hAnsi="宋体" w:eastAsia="宋体" w:cs="宋体"/>
          <w:sz w:val="28"/>
          <w:lang w:eastAsia="zh-CN"/>
        </w:rPr>
        <w:t>采购方</w:t>
      </w:r>
      <w:r>
        <w:rPr>
          <w:rFonts w:hint="eastAsia" w:ascii="宋体" w:hAnsi="宋体" w:eastAsia="宋体" w:cs="宋体"/>
          <w:sz w:val="28"/>
        </w:rPr>
        <w:t>造成损失的，还应赔偿损失。</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3．如无不可抗力，又未履行招标文件、投标文件和合同条款的，一经查实，由赔偿由此给</w:t>
      </w:r>
      <w:r>
        <w:rPr>
          <w:rFonts w:hint="eastAsia" w:ascii="宋体" w:hAnsi="宋体" w:eastAsia="宋体" w:cs="宋体"/>
          <w:sz w:val="28"/>
          <w:lang w:eastAsia="zh-CN"/>
        </w:rPr>
        <w:t>采购方</w:t>
      </w:r>
      <w:r>
        <w:rPr>
          <w:rFonts w:hint="eastAsia" w:ascii="宋体" w:hAnsi="宋体" w:eastAsia="宋体" w:cs="宋体"/>
          <w:sz w:val="28"/>
        </w:rPr>
        <w:t>造成的损失，并按照合同总价的30%向</w:t>
      </w:r>
      <w:r>
        <w:rPr>
          <w:rFonts w:hint="eastAsia" w:ascii="宋体" w:hAnsi="宋体" w:eastAsia="宋体" w:cs="宋体"/>
          <w:sz w:val="28"/>
          <w:lang w:eastAsia="zh-CN"/>
        </w:rPr>
        <w:t>采购方</w:t>
      </w:r>
      <w:r>
        <w:rPr>
          <w:rFonts w:hint="eastAsia" w:ascii="宋体" w:hAnsi="宋体" w:eastAsia="宋体" w:cs="宋体"/>
          <w:sz w:val="28"/>
        </w:rPr>
        <w:t>支付违约金，因招、投标产生的其他责任及后果按招标文件的相关要求及处理方式执行。</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4．由于提供货物质量和安装存在问题和缺陷导致任何人身、财产损害的，应负责承担由此产生的责任，与</w:t>
      </w:r>
      <w:r>
        <w:rPr>
          <w:rFonts w:hint="eastAsia" w:ascii="宋体" w:hAnsi="宋体" w:eastAsia="宋体" w:cs="宋体"/>
          <w:sz w:val="28"/>
          <w:lang w:eastAsia="zh-CN"/>
        </w:rPr>
        <w:t>采购方</w:t>
      </w:r>
      <w:r>
        <w:rPr>
          <w:rFonts w:hint="eastAsia" w:ascii="宋体" w:hAnsi="宋体" w:eastAsia="宋体" w:cs="宋体"/>
          <w:sz w:val="28"/>
        </w:rPr>
        <w:t>无关。如不可避免地造成</w:t>
      </w:r>
      <w:r>
        <w:rPr>
          <w:rFonts w:hint="eastAsia" w:ascii="宋体" w:hAnsi="宋体" w:eastAsia="宋体" w:cs="宋体"/>
          <w:sz w:val="28"/>
          <w:lang w:eastAsia="zh-CN"/>
        </w:rPr>
        <w:t>采购方</w:t>
      </w:r>
      <w:r>
        <w:rPr>
          <w:rFonts w:hint="eastAsia" w:ascii="宋体" w:hAnsi="宋体" w:eastAsia="宋体" w:cs="宋体"/>
          <w:sz w:val="28"/>
        </w:rPr>
        <w:t>损失的，</w:t>
      </w:r>
      <w:r>
        <w:rPr>
          <w:rFonts w:hint="eastAsia" w:ascii="宋体" w:hAnsi="宋体" w:eastAsia="宋体" w:cs="宋体"/>
          <w:sz w:val="28"/>
          <w:lang w:eastAsia="zh-CN"/>
        </w:rPr>
        <w:t>采购方</w:t>
      </w:r>
      <w:r>
        <w:rPr>
          <w:rFonts w:hint="eastAsia" w:ascii="宋体" w:hAnsi="宋体" w:eastAsia="宋体" w:cs="宋体"/>
          <w:sz w:val="28"/>
        </w:rPr>
        <w:t>有权向追偿（该等损失包括但不限于损害赔偿金、</w:t>
      </w:r>
      <w:r>
        <w:rPr>
          <w:rFonts w:hint="eastAsia" w:ascii="宋体" w:hAnsi="宋体" w:eastAsia="宋体" w:cs="宋体"/>
          <w:sz w:val="28"/>
          <w:lang w:eastAsia="zh-CN"/>
        </w:rPr>
        <w:t>采购方</w:t>
      </w:r>
      <w:r>
        <w:rPr>
          <w:rFonts w:hint="eastAsia" w:ascii="宋体" w:hAnsi="宋体" w:eastAsia="宋体" w:cs="宋体"/>
          <w:sz w:val="28"/>
        </w:rPr>
        <w:t>为解决纠纷支付的律师费、诉讼费、差旅费等合理费用）。并应按照合同总价的20%向</w:t>
      </w:r>
      <w:r>
        <w:rPr>
          <w:rFonts w:hint="eastAsia" w:ascii="宋体" w:hAnsi="宋体" w:eastAsia="宋体" w:cs="宋体"/>
          <w:sz w:val="28"/>
          <w:lang w:eastAsia="zh-CN"/>
        </w:rPr>
        <w:t>采购方</w:t>
      </w:r>
      <w:r>
        <w:rPr>
          <w:rFonts w:hint="eastAsia" w:ascii="宋体" w:hAnsi="宋体" w:eastAsia="宋体" w:cs="宋体"/>
          <w:sz w:val="28"/>
        </w:rPr>
        <w:t>支付违约金，如给</w:t>
      </w:r>
      <w:r>
        <w:rPr>
          <w:rFonts w:hint="eastAsia" w:ascii="宋体" w:hAnsi="宋体" w:eastAsia="宋体" w:cs="宋体"/>
          <w:sz w:val="28"/>
          <w:lang w:eastAsia="zh-CN"/>
        </w:rPr>
        <w:t>采购方</w:t>
      </w:r>
      <w:r>
        <w:rPr>
          <w:rFonts w:hint="eastAsia" w:ascii="宋体" w:hAnsi="宋体" w:eastAsia="宋体" w:cs="宋体"/>
          <w:sz w:val="28"/>
        </w:rPr>
        <w:t>造成其他损失的，还应负责赔偿。</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5．如遭遇不可抗力事件，遭遇不可抗力的一方应尽快以书面形式将不可抗力的情况和原因通知另一方，并积极采取措施防止损失扩大。因不可抗力造成的损失，供、需双方按照法律规定处理。</w:t>
      </w:r>
    </w:p>
    <w:p>
      <w:pPr>
        <w:tabs>
          <w:tab w:val="left" w:pos="525"/>
          <w:tab w:val="left" w:pos="1050"/>
          <w:tab w:val="left" w:pos="1155"/>
        </w:tabs>
        <w:spacing w:line="360" w:lineRule="auto"/>
        <w:ind w:firstLine="607" w:firstLineChars="217"/>
        <w:rPr>
          <w:rFonts w:hint="eastAsia" w:ascii="宋体" w:hAnsi="宋体" w:eastAsia="宋体" w:cs="宋体"/>
          <w:sz w:val="28"/>
        </w:rPr>
      </w:pPr>
      <w:r>
        <w:rPr>
          <w:rFonts w:hint="eastAsia" w:ascii="宋体" w:hAnsi="宋体" w:eastAsia="宋体" w:cs="宋体"/>
          <w:sz w:val="28"/>
        </w:rPr>
        <w:t>6．招标文件及合同中所述之“不可抗力”系指不可预见、不可避免、不可克服的事件，包括但不限于：战争、洪水、台风、地震及其他法律、法规规定的事件。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5D"/>
    <w:rsid w:val="0015797A"/>
    <w:rsid w:val="001716DB"/>
    <w:rsid w:val="00224D97"/>
    <w:rsid w:val="003841D4"/>
    <w:rsid w:val="004717FF"/>
    <w:rsid w:val="004C342D"/>
    <w:rsid w:val="00540806"/>
    <w:rsid w:val="007005E1"/>
    <w:rsid w:val="009242C4"/>
    <w:rsid w:val="009C2608"/>
    <w:rsid w:val="00A10306"/>
    <w:rsid w:val="00AD2C08"/>
    <w:rsid w:val="00BF07D9"/>
    <w:rsid w:val="00C31B39"/>
    <w:rsid w:val="00C55468"/>
    <w:rsid w:val="00DA115D"/>
    <w:rsid w:val="00E6244A"/>
    <w:rsid w:val="00F56A0A"/>
    <w:rsid w:val="03746257"/>
    <w:rsid w:val="271D536B"/>
    <w:rsid w:val="2ABA203C"/>
    <w:rsid w:val="43255A95"/>
    <w:rsid w:val="51C463AE"/>
    <w:rsid w:val="582C566E"/>
    <w:rsid w:val="62020A4F"/>
    <w:rsid w:val="6D125276"/>
    <w:rsid w:val="79A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4"/>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5"/>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6"/>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39"/>
    <w:qFormat/>
    <w:uiPriority w:val="0"/>
    <w:pPr>
      <w:spacing w:line="360" w:lineRule="auto"/>
      <w:ind w:firstLine="200" w:firstLineChars="200"/>
    </w:pPr>
    <w:rPr>
      <w:rFonts w:ascii="楷体_GB2312" w:hAnsi="Arial" w:eastAsia="楷体_GB2312"/>
      <w:sz w:val="28"/>
    </w:rPr>
  </w:style>
  <w:style w:type="paragraph" w:styleId="12">
    <w:name w:val="Body Text First Indent"/>
    <w:basedOn w:val="11"/>
    <w:link w:val="40"/>
    <w:semiHidden/>
    <w:unhideWhenUsed/>
    <w:qFormat/>
    <w:uiPriority w:val="99"/>
    <w:pPr>
      <w:spacing w:after="120" w:line="240" w:lineRule="auto"/>
      <w:ind w:firstLine="420" w:firstLineChars="100"/>
    </w:pPr>
    <w:rPr>
      <w:rFonts w:asciiTheme="minorHAnsi" w:hAnsiTheme="minorHAnsi" w:eastAsiaTheme="minorEastAsia"/>
      <w:sz w:val="21"/>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6"/>
    <w:basedOn w:val="1"/>
    <w:next w:val="1"/>
    <w:semiHidden/>
    <w:qFormat/>
    <w:uiPriority w:val="0"/>
    <w:pPr>
      <w:spacing w:line="360" w:lineRule="auto"/>
      <w:ind w:left="1050" w:firstLine="200" w:firstLineChars="200"/>
      <w:jc w:val="left"/>
    </w:pPr>
    <w:rPr>
      <w:rFonts w:ascii="Times New Roman" w:hAnsi="Times New Roman" w:eastAsia="宋体"/>
      <w:sz w:val="18"/>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2E75B6" w:themeColor="accent1" w:themeShade="BF"/>
      <w:sz w:val="48"/>
      <w:szCs w:val="48"/>
    </w:rPr>
  </w:style>
  <w:style w:type="character" w:customStyle="1" w:styleId="22">
    <w:name w:val="标题 2 字符"/>
    <w:basedOn w:val="20"/>
    <w:link w:val="3"/>
    <w:qFormat/>
    <w:uiPriority w:val="9"/>
    <w:rPr>
      <w:rFonts w:asciiTheme="majorHAnsi" w:hAnsiTheme="majorHAnsi" w:eastAsiaTheme="majorEastAsia" w:cstheme="majorBidi"/>
      <w:color w:val="2E75B6"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4">
    <w:name w:val="标题 4 字符"/>
    <w:basedOn w:val="20"/>
    <w:link w:val="5"/>
    <w:semiHidden/>
    <w:qFormat/>
    <w:uiPriority w:val="9"/>
    <w:rPr>
      <w:rFonts w:cstheme="majorBidi"/>
      <w:color w:val="2E75B6" w:themeColor="accent1" w:themeShade="BF"/>
      <w:sz w:val="28"/>
      <w:szCs w:val="28"/>
    </w:rPr>
  </w:style>
  <w:style w:type="character" w:customStyle="1" w:styleId="25">
    <w:name w:val="标题 5 字符"/>
    <w:basedOn w:val="20"/>
    <w:link w:val="6"/>
    <w:semiHidden/>
    <w:qFormat/>
    <w:uiPriority w:val="9"/>
    <w:rPr>
      <w:rFonts w:cstheme="majorBidi"/>
      <w:color w:val="2E75B6" w:themeColor="accent1" w:themeShade="BF"/>
      <w:sz w:val="24"/>
      <w:szCs w:val="24"/>
    </w:rPr>
  </w:style>
  <w:style w:type="character" w:customStyle="1" w:styleId="26">
    <w:name w:val="标题 6 字符"/>
    <w:basedOn w:val="20"/>
    <w:link w:val="7"/>
    <w:semiHidden/>
    <w:qFormat/>
    <w:uiPriority w:val="9"/>
    <w:rPr>
      <w:rFonts w:cstheme="majorBidi"/>
      <w:b/>
      <w:bCs/>
      <w:color w:val="2E75B6" w:themeColor="accent1" w:themeShade="BF"/>
    </w:rPr>
  </w:style>
  <w:style w:type="character" w:customStyle="1" w:styleId="27">
    <w:name w:val="标题 7 字符"/>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E75B6" w:themeColor="accent1" w:themeShade="BF"/>
    </w:rPr>
  </w:style>
  <w:style w:type="paragraph" w:styleId="36">
    <w:name w:val="Intense Quote"/>
    <w:basedOn w:val="1"/>
    <w:next w:val="1"/>
    <w:link w:val="3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7">
    <w:name w:val="明显引用 字符"/>
    <w:basedOn w:val="20"/>
    <w:link w:val="36"/>
    <w:qFormat/>
    <w:uiPriority w:val="30"/>
    <w:rPr>
      <w:i/>
      <w:iCs/>
      <w:color w:val="2E75B6" w:themeColor="accent1" w:themeShade="BF"/>
    </w:rPr>
  </w:style>
  <w:style w:type="character" w:customStyle="1" w:styleId="38">
    <w:name w:val="Intense Reference"/>
    <w:basedOn w:val="20"/>
    <w:qFormat/>
    <w:uiPriority w:val="32"/>
    <w:rPr>
      <w:b/>
      <w:bCs/>
      <w:smallCaps/>
      <w:color w:val="2E75B6" w:themeColor="accent1" w:themeShade="BF"/>
      <w:spacing w:val="5"/>
    </w:rPr>
  </w:style>
  <w:style w:type="character" w:customStyle="1" w:styleId="39">
    <w:name w:val="正文文本 字符"/>
    <w:basedOn w:val="20"/>
    <w:link w:val="11"/>
    <w:qFormat/>
    <w:uiPriority w:val="0"/>
    <w:rPr>
      <w:rFonts w:ascii="楷体_GB2312" w:hAnsi="Arial" w:eastAsia="楷体_GB2312"/>
      <w:sz w:val="28"/>
    </w:rPr>
  </w:style>
  <w:style w:type="character" w:customStyle="1" w:styleId="40">
    <w:name w:val="正文文本首行缩进 字符"/>
    <w:basedOn w:val="39"/>
    <w:link w:val="12"/>
    <w:semiHidden/>
    <w:qFormat/>
    <w:uiPriority w:val="99"/>
    <w:rPr>
      <w:rFonts w:ascii="楷体_GB2312" w:hAnsi="Arial" w:eastAsia="楷体_GB2312"/>
      <w:sz w:val="28"/>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1684</Words>
  <Characters>1787</Characters>
  <Lines>10</Lines>
  <Paragraphs>68</Paragraphs>
  <TotalTime>121</TotalTime>
  <ScaleCrop>false</ScaleCrop>
  <LinksUpToDate>false</LinksUpToDate>
  <CharactersWithSpaces>1801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2025-09-11T02:15:00Z</dcterms:created>
  <dc:creator>晓燕 苏</dc:creator>
  <cp:lastModifiedBy>Administrator</cp:lastModifiedBy>
  <dcterms:modified xsi:type="dcterms:W3CDTF">2025-10-11T01:21:19Z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65F77D7155D0449EA28F889E071E4852_13</vt:lpwstr>
  </property>
  <property fmtid="{D5CDD505-2E9C-101B-9397-08002B2CF9AE}" pid="4" name="KSOTemplateDocerSaveRecord">
    <vt:lpwstr>eyJoZGlkIjoiMjkwNmY0NjFkNTc4YjdiY2FiOWU3ZDc4YTc1ODRjZGEiLCJ1c2VySWQiOiIxNjUzNjQ0NzgwIn0=</vt:lpwstr>
  </property>
</Properties>
</file>