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ECB16">
      <w:pPr>
        <w:pStyle w:val="35"/>
        <w:jc w:val="both"/>
        <w:rPr>
          <w:szCs w:val="32"/>
        </w:rPr>
      </w:pPr>
      <w:r>
        <w:rPr>
          <w:rFonts w:hint="eastAsia"/>
          <w:szCs w:val="32"/>
        </w:rPr>
        <w:t>附件1</w:t>
      </w:r>
    </w:p>
    <w:p w14:paraId="3461CA28">
      <w:pPr>
        <w:pStyle w:val="35"/>
      </w:pPr>
      <w:r>
        <w:rPr>
          <w:rFonts w:hint="eastAsia"/>
        </w:rPr>
        <w:t>无锡市环境监测中心采购需求</w:t>
      </w:r>
    </w:p>
    <w:p w14:paraId="26953F18">
      <w:pPr>
        <w:pStyle w:val="7"/>
        <w:numPr>
          <w:ilvl w:val="1"/>
          <w:numId w:val="0"/>
        </w:numPr>
        <w:rPr>
          <w:sz w:val="24"/>
        </w:rPr>
      </w:pPr>
      <w:r>
        <w:rPr>
          <w:sz w:val="24"/>
        </w:rPr>
        <w:t>一、基本概况</w:t>
      </w:r>
    </w:p>
    <w:p w14:paraId="46A23809">
      <w:pPr>
        <w:autoSpaceDE w:val="0"/>
        <w:autoSpaceDN w:val="0"/>
        <w:adjustRightInd w:val="0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1.1  采购内容：</w:t>
      </w:r>
      <w:r>
        <w:rPr>
          <w:rFonts w:hint="eastAsia" w:cs="Times New Roman"/>
          <w:szCs w:val="24"/>
        </w:rPr>
        <w:t>无锡中心</w:t>
      </w:r>
      <w:bookmarkStart w:id="0" w:name="_GoBack"/>
      <w:r>
        <w:rPr>
          <w:rFonts w:hint="eastAsia"/>
        </w:rPr>
        <w:t>大气定时采样器租赁</w:t>
      </w:r>
      <w:bookmarkEnd w:id="0"/>
      <w:r>
        <w:rPr>
          <w:rFonts w:hint="eastAsia"/>
        </w:rPr>
        <w:t>服务</w:t>
      </w:r>
    </w:p>
    <w:p w14:paraId="584C9393">
      <w:pPr>
        <w:autoSpaceDE w:val="0"/>
        <w:autoSpaceDN w:val="0"/>
        <w:adjustRightInd w:val="0"/>
        <w:ind w:firstLine="48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1.2  采购预算：</w:t>
      </w:r>
      <w:r>
        <w:rPr>
          <w:rFonts w:hint="eastAsia" w:cs="Times New Roman"/>
          <w:szCs w:val="24"/>
          <w:u w:val="single"/>
        </w:rPr>
        <w:t>2.7</w:t>
      </w:r>
      <w:r>
        <w:rPr>
          <w:rFonts w:cs="Times New Roman"/>
          <w:szCs w:val="24"/>
          <w:u w:val="single"/>
        </w:rPr>
        <w:t>万元人民币</w:t>
      </w:r>
    </w:p>
    <w:p w14:paraId="0CC6543C">
      <w:pPr>
        <w:autoSpaceDE w:val="0"/>
        <w:autoSpaceDN w:val="0"/>
        <w:adjustRightInd w:val="0"/>
        <w:ind w:firstLine="48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1.3  服务期限：</w:t>
      </w:r>
      <w:r>
        <w:rPr>
          <w:rFonts w:cs="Times New Roman"/>
          <w:szCs w:val="24"/>
          <w:u w:val="single"/>
        </w:rPr>
        <w:t>202</w:t>
      </w:r>
      <w:r>
        <w:rPr>
          <w:rFonts w:hint="eastAsia" w:cs="Times New Roman"/>
          <w:szCs w:val="24"/>
          <w:u w:val="single"/>
          <w:lang w:val="en-US" w:eastAsia="zh-CN"/>
        </w:rPr>
        <w:t>5</w:t>
      </w:r>
      <w:r>
        <w:rPr>
          <w:rFonts w:cs="Times New Roman"/>
          <w:szCs w:val="24"/>
          <w:u w:val="single"/>
        </w:rPr>
        <w:t>年</w:t>
      </w:r>
      <w:r>
        <w:rPr>
          <w:rFonts w:hint="eastAsia" w:cs="Times New Roman"/>
          <w:szCs w:val="24"/>
          <w:u w:val="single"/>
          <w:lang w:val="en-US" w:eastAsia="zh-CN"/>
        </w:rPr>
        <w:t>12</w:t>
      </w:r>
      <w:r>
        <w:rPr>
          <w:rFonts w:cs="Times New Roman"/>
          <w:szCs w:val="24"/>
          <w:u w:val="single"/>
        </w:rPr>
        <w:t>月</w:t>
      </w:r>
      <w:r>
        <w:rPr>
          <w:rFonts w:hint="eastAsia" w:cs="Times New Roman"/>
          <w:szCs w:val="24"/>
          <w:u w:val="single"/>
          <w:lang w:val="en-US" w:eastAsia="zh-CN"/>
        </w:rPr>
        <w:t>31</w:t>
      </w:r>
      <w:r>
        <w:rPr>
          <w:rFonts w:cs="Times New Roman"/>
          <w:szCs w:val="24"/>
          <w:u w:val="single"/>
        </w:rPr>
        <w:t>日</w:t>
      </w:r>
      <w:r>
        <w:rPr>
          <w:rFonts w:hint="eastAsia" w:cs="Times New Roman"/>
          <w:szCs w:val="24"/>
          <w:u w:val="single"/>
        </w:rPr>
        <w:t>前</w:t>
      </w:r>
      <w:r>
        <w:rPr>
          <w:rFonts w:hint="eastAsia" w:cs="Times New Roman"/>
          <w:szCs w:val="24"/>
          <w:u w:val="single"/>
          <w:lang w:val="en-US" w:eastAsia="zh-CN"/>
        </w:rPr>
        <w:t>任意3个月</w:t>
      </w:r>
      <w:r>
        <w:rPr>
          <w:rFonts w:hint="eastAsia" w:cs="Times New Roman"/>
          <w:szCs w:val="24"/>
          <w:u w:val="single"/>
        </w:rPr>
        <w:t>。</w:t>
      </w:r>
    </w:p>
    <w:p w14:paraId="2F9A2F81">
      <w:pPr>
        <w:autoSpaceDE w:val="0"/>
        <w:autoSpaceDN w:val="0"/>
        <w:adjustRightInd w:val="0"/>
        <w:ind w:firstLine="480"/>
      </w:pPr>
      <w:r>
        <w:rPr>
          <w:rFonts w:cs="Times New Roman"/>
          <w:szCs w:val="24"/>
        </w:rPr>
        <w:t>1.4  项目内容：本项目主要用于</w:t>
      </w:r>
      <w:r>
        <w:rPr>
          <w:rFonts w:hint="eastAsia" w:cs="Times New Roman"/>
          <w:szCs w:val="24"/>
        </w:rPr>
        <w:t>无锡中心太湖臭氧研究，配套苏码罐开展无人机臭氧前体物采样用，自重轻，控时、控流精准；</w:t>
      </w:r>
      <w:r>
        <w:t xml:space="preserve"> </w:t>
      </w:r>
    </w:p>
    <w:p w14:paraId="491D3A0F">
      <w:pPr>
        <w:autoSpaceDE w:val="0"/>
        <w:autoSpaceDN w:val="0"/>
        <w:adjustRightInd w:val="0"/>
        <w:ind w:firstLine="480"/>
        <w:rPr>
          <w:rFonts w:cs="Times New Roman"/>
          <w:strike/>
          <w:szCs w:val="24"/>
        </w:rPr>
      </w:pPr>
      <w:r>
        <w:rPr>
          <w:rFonts w:cs="Times New Roman"/>
          <w:szCs w:val="24"/>
        </w:rPr>
        <w:t xml:space="preserve">1.5  </w:t>
      </w:r>
      <w:r>
        <w:rPr>
          <w:rFonts w:hint="eastAsia" w:cs="Times New Roman"/>
          <w:szCs w:val="24"/>
        </w:rPr>
        <w:t>付款方式：</w:t>
      </w:r>
      <w:r>
        <w:rPr>
          <w:rFonts w:hint="eastAsia" w:cs="Times New Roman"/>
          <w:szCs w:val="24"/>
          <w:u w:val="single"/>
        </w:rPr>
        <w:t>服务结束，甲方确认无误后一次性支付。</w:t>
      </w:r>
    </w:p>
    <w:p w14:paraId="01493542">
      <w:pPr>
        <w:pStyle w:val="18"/>
      </w:pPr>
      <w:r>
        <w:rPr>
          <w:rFonts w:hint="eastAsia"/>
        </w:rPr>
        <w:t>二、服务要求</w:t>
      </w:r>
    </w:p>
    <w:p w14:paraId="708CD65A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1、设备要求</w:t>
      </w:r>
    </w:p>
    <w:p w14:paraId="7199A7CB">
      <w:pPr>
        <w:ind w:firstLine="480"/>
      </w:pPr>
      <w:r>
        <w:rPr>
          <w:rFonts w:hint="eastAsia"/>
        </w:rPr>
        <w:t>（1）设备具有防水、防尘设计，并配备过滤套件；</w:t>
      </w:r>
    </w:p>
    <w:p w14:paraId="04D90C76">
      <w:pPr>
        <w:ind w:firstLine="480"/>
        <w:rPr>
          <w:rFonts w:hint="eastAsia"/>
        </w:rPr>
      </w:pPr>
      <w:r>
        <w:rPr>
          <w:rFonts w:hint="eastAsia"/>
        </w:rPr>
        <w:t>（2）重量&lt;2Kg，可连续72小时采样；</w:t>
      </w:r>
    </w:p>
    <w:p w14:paraId="0F05FC47">
      <w:pPr>
        <w:ind w:firstLine="480"/>
      </w:pPr>
      <w:r>
        <w:rPr>
          <w:rFonts w:hint="eastAsia"/>
        </w:rPr>
        <w:t>（3）支持手机APP远程控制，具多种采样模式，无需更换限流器，仅需软件设置实现采样时长的切换，以满足不同的采样需求；</w:t>
      </w:r>
    </w:p>
    <w:p w14:paraId="6B3FB339">
      <w:pPr>
        <w:pStyle w:val="2"/>
        <w:ind w:firstLine="48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（4）满足采样要求: HJ759-2015、EPA TO-14和TO-15</w:t>
      </w:r>
    </w:p>
    <w:p w14:paraId="4606B6F5">
      <w:pPr>
        <w:pStyle w:val="3"/>
        <w:ind w:firstLine="210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（5）适配市面上任何苏码罐。</w:t>
      </w:r>
    </w:p>
    <w:p w14:paraId="0432F614">
      <w:pPr>
        <w:ind w:firstLine="0" w:firstLineChars="0"/>
        <w:rPr>
          <w:rFonts w:cs="Times New Roman"/>
          <w:szCs w:val="24"/>
        </w:rPr>
      </w:pPr>
      <w:r>
        <w:rPr>
          <w:rFonts w:hint="eastAsia"/>
          <w:b/>
          <w:bCs/>
        </w:rPr>
        <w:t>2、数量要求：</w:t>
      </w:r>
      <w:r>
        <w:rPr>
          <w:rFonts w:hint="eastAsia" w:cs="Times New Roman"/>
          <w:szCs w:val="24"/>
        </w:rPr>
        <w:t>9个。</w:t>
      </w:r>
    </w:p>
    <w:p w14:paraId="0DC7196F">
      <w:pPr>
        <w:pStyle w:val="2"/>
        <w:ind w:firstLine="0" w:firstLineChars="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3、租赁时长：</w:t>
      </w:r>
      <w:r>
        <w:rPr>
          <w:rFonts w:hint="eastAsia" w:ascii="Times New Roman" w:hAnsi="Times New Roman" w:eastAsia="宋体"/>
          <w:sz w:val="24"/>
        </w:rPr>
        <w:t>3个月。</w:t>
      </w:r>
    </w:p>
    <w:p w14:paraId="0C495B86">
      <w:pPr>
        <w:pStyle w:val="3"/>
        <w:ind w:firstLine="0" w:firstLineChars="0"/>
        <w:rPr>
          <w:rFonts w:hint="eastAsia"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4、质量保障：</w:t>
      </w:r>
      <w:r>
        <w:rPr>
          <w:rFonts w:hint="eastAsia"/>
          <w:sz w:val="24"/>
          <w:szCs w:val="22"/>
        </w:rPr>
        <w:t>租用期间供方应确保设备性能，出现故障一周内提供备机，故障时段不包含在租赁时长内。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C845E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6658B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8BA74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75B8"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34E11"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570C5"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A6722"/>
    <w:multiLevelType w:val="multilevel"/>
    <w:tmpl w:val="36AA6722"/>
    <w:lvl w:ilvl="0" w:tentative="0">
      <w:start w:val="1"/>
      <w:numFmt w:val="chineseCountingThousand"/>
      <w:pStyle w:val="5"/>
      <w:suff w:val="space"/>
      <w:lvlText w:val="第%1章"/>
      <w:lvlJc w:val="left"/>
      <w:pPr>
        <w:ind w:left="710" w:firstLine="0"/>
      </w:pPr>
      <w:rPr>
        <w:rFonts w:hint="eastAsia"/>
      </w:rPr>
    </w:lvl>
    <w:lvl w:ilvl="1" w:tentative="0">
      <w:start w:val="1"/>
      <w:numFmt w:val="decimal"/>
      <w:pStyle w:val="7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8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2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4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NmFjMmM4ZTljMGJiZDAxN2JmYTc0NGI0NmFiNDgifQ=="/>
  </w:docVars>
  <w:rsids>
    <w:rsidRoot w:val="000D7D14"/>
    <w:rsid w:val="00005A42"/>
    <w:rsid w:val="000404A6"/>
    <w:rsid w:val="00044090"/>
    <w:rsid w:val="000B7B56"/>
    <w:rsid w:val="000D7D14"/>
    <w:rsid w:val="00173899"/>
    <w:rsid w:val="00182940"/>
    <w:rsid w:val="00201244"/>
    <w:rsid w:val="002127A2"/>
    <w:rsid w:val="0026656E"/>
    <w:rsid w:val="002A068A"/>
    <w:rsid w:val="00497149"/>
    <w:rsid w:val="004A778C"/>
    <w:rsid w:val="0056353C"/>
    <w:rsid w:val="00595880"/>
    <w:rsid w:val="006F31AE"/>
    <w:rsid w:val="00904DFE"/>
    <w:rsid w:val="009C6EBE"/>
    <w:rsid w:val="00A75621"/>
    <w:rsid w:val="00AF3CD6"/>
    <w:rsid w:val="00B135F5"/>
    <w:rsid w:val="00B45BE1"/>
    <w:rsid w:val="00B6487A"/>
    <w:rsid w:val="00B74238"/>
    <w:rsid w:val="00BA6331"/>
    <w:rsid w:val="00BF65B0"/>
    <w:rsid w:val="00CA66C4"/>
    <w:rsid w:val="00D01865"/>
    <w:rsid w:val="00D0541A"/>
    <w:rsid w:val="00D663EC"/>
    <w:rsid w:val="00D9233F"/>
    <w:rsid w:val="00DD2A79"/>
    <w:rsid w:val="00DD3836"/>
    <w:rsid w:val="00DF68E0"/>
    <w:rsid w:val="00FA236A"/>
    <w:rsid w:val="00FC3F60"/>
    <w:rsid w:val="00FC6E58"/>
    <w:rsid w:val="00FD2C51"/>
    <w:rsid w:val="02BB5203"/>
    <w:rsid w:val="02EE7FD2"/>
    <w:rsid w:val="096628F8"/>
    <w:rsid w:val="0B256531"/>
    <w:rsid w:val="13620D9F"/>
    <w:rsid w:val="16CB00C0"/>
    <w:rsid w:val="2E4C6BF7"/>
    <w:rsid w:val="321E2846"/>
    <w:rsid w:val="3EC84EC5"/>
    <w:rsid w:val="3F6727CC"/>
    <w:rsid w:val="4EE7461C"/>
    <w:rsid w:val="4F7370F7"/>
    <w:rsid w:val="523837DF"/>
    <w:rsid w:val="526A2243"/>
    <w:rsid w:val="54143D01"/>
    <w:rsid w:val="68B5242A"/>
    <w:rsid w:val="6CF5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nhideWhenUsed="0" w:uiPriority="0" w:name="toc 6"/>
    <w:lsdException w:qFormat="1"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5">
    <w:name w:val="heading 1"/>
    <w:basedOn w:val="6"/>
    <w:next w:val="1"/>
    <w:link w:val="23"/>
    <w:autoRedefine/>
    <w:qFormat/>
    <w:uiPriority w:val="9"/>
    <w:pPr>
      <w:keepNext/>
      <w:keepLines/>
      <w:numPr>
        <w:ilvl w:val="0"/>
        <w:numId w:val="1"/>
      </w:numPr>
      <w:ind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7">
    <w:name w:val="heading 2"/>
    <w:basedOn w:val="1"/>
    <w:next w:val="1"/>
    <w:link w:val="24"/>
    <w:autoRedefine/>
    <w:unhideWhenUsed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rFonts w:cstheme="majorBidi"/>
      <w:b/>
      <w:bCs/>
      <w:sz w:val="30"/>
      <w:szCs w:val="32"/>
    </w:rPr>
  </w:style>
  <w:style w:type="paragraph" w:styleId="8">
    <w:name w:val="heading 3"/>
    <w:basedOn w:val="9"/>
    <w:next w:val="1"/>
    <w:link w:val="25"/>
    <w:autoRedefine/>
    <w:unhideWhenUsed/>
    <w:qFormat/>
    <w:uiPriority w:val="9"/>
    <w:pPr>
      <w:keepNext/>
      <w:keepLines/>
      <w:numPr>
        <w:ilvl w:val="2"/>
        <w:numId w:val="1"/>
      </w:numPr>
      <w:ind w:leftChars="0" w:firstLineChars="0"/>
      <w:outlineLvl w:val="2"/>
    </w:pPr>
    <w:rPr>
      <w:b/>
      <w:bCs/>
      <w:sz w:val="28"/>
      <w:szCs w:val="32"/>
    </w:rPr>
  </w:style>
  <w:style w:type="paragraph" w:styleId="10">
    <w:name w:val="heading 4"/>
    <w:basedOn w:val="11"/>
    <w:next w:val="1"/>
    <w:link w:val="26"/>
    <w:autoRedefine/>
    <w:unhideWhenUsed/>
    <w:qFormat/>
    <w:uiPriority w:val="9"/>
    <w:pPr>
      <w:keepNext/>
      <w:keepLines/>
      <w:numPr>
        <w:ilvl w:val="3"/>
        <w:numId w:val="1"/>
      </w:numPr>
      <w:ind w:leftChars="0" w:firstLineChars="0"/>
      <w:outlineLvl w:val="3"/>
    </w:pPr>
    <w:rPr>
      <w:rFonts w:cstheme="majorBidi"/>
      <w:b/>
      <w:bCs/>
      <w:szCs w:val="28"/>
    </w:rPr>
  </w:style>
  <w:style w:type="paragraph" w:styleId="12">
    <w:name w:val="heading 5"/>
    <w:basedOn w:val="13"/>
    <w:next w:val="1"/>
    <w:link w:val="27"/>
    <w:autoRedefine/>
    <w:unhideWhenUsed/>
    <w:qFormat/>
    <w:uiPriority w:val="9"/>
    <w:pPr>
      <w:keepNext/>
      <w:keepLines/>
      <w:numPr>
        <w:ilvl w:val="4"/>
        <w:numId w:val="1"/>
      </w:numPr>
      <w:ind w:leftChars="0" w:firstLineChars="0"/>
      <w:outlineLvl w:val="4"/>
    </w:pPr>
    <w:rPr>
      <w:b/>
      <w:bCs/>
      <w:szCs w:val="28"/>
    </w:rPr>
  </w:style>
  <w:style w:type="paragraph" w:styleId="14">
    <w:name w:val="heading 6"/>
    <w:basedOn w:val="1"/>
    <w:next w:val="1"/>
    <w:link w:val="29"/>
    <w:autoRedefine/>
    <w:unhideWhenUsed/>
    <w:qFormat/>
    <w:uiPriority w:val="9"/>
    <w:pPr>
      <w:keepNext/>
      <w:keepLines/>
      <w:numPr>
        <w:ilvl w:val="5"/>
        <w:numId w:val="1"/>
      </w:numPr>
      <w:ind w:firstLineChars="0"/>
      <w:jc w:val="center"/>
      <w:outlineLvl w:val="5"/>
    </w:pPr>
    <w:rPr>
      <w:rFonts w:eastAsia="黑体" w:cstheme="majorBidi"/>
      <w:b/>
      <w:bCs/>
      <w:szCs w:val="24"/>
    </w:rPr>
  </w:style>
  <w:style w:type="character" w:default="1" w:styleId="22">
    <w:name w:val="Default Paragraph Font"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9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11">
    <w:name w:val="toc 4"/>
    <w:basedOn w:val="1"/>
    <w:next w:val="1"/>
    <w:autoRedefine/>
    <w:semiHidden/>
    <w:unhideWhenUsed/>
    <w:qFormat/>
    <w:uiPriority w:val="39"/>
    <w:pPr>
      <w:ind w:left="1260" w:leftChars="600"/>
    </w:pPr>
  </w:style>
  <w:style w:type="paragraph" w:styleId="13">
    <w:name w:val="toc 5"/>
    <w:basedOn w:val="1"/>
    <w:next w:val="1"/>
    <w:autoRedefine/>
    <w:semiHidden/>
    <w:unhideWhenUsed/>
    <w:qFormat/>
    <w:uiPriority w:val="39"/>
    <w:pPr>
      <w:ind w:left="1680" w:leftChars="800"/>
    </w:pPr>
  </w:style>
  <w:style w:type="paragraph" w:styleId="15">
    <w:name w:val="toc 7"/>
    <w:basedOn w:val="1"/>
    <w:next w:val="1"/>
    <w:autoRedefine/>
    <w:semiHidden/>
    <w:unhideWhenUsed/>
    <w:qFormat/>
    <w:uiPriority w:val="39"/>
    <w:pPr>
      <w:ind w:left="2520" w:leftChars="1200"/>
    </w:pPr>
  </w:style>
  <w:style w:type="paragraph" w:styleId="1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34"/>
    <w:qFormat/>
    <w:uiPriority w:val="11"/>
    <w:pPr>
      <w:ind w:firstLine="0" w:firstLineChars="0"/>
      <w:jc w:val="left"/>
      <w:outlineLvl w:val="1"/>
    </w:pPr>
    <w:rPr>
      <w:b/>
      <w:bCs/>
      <w:kern w:val="28"/>
      <w:sz w:val="32"/>
      <w:szCs w:val="32"/>
    </w:rPr>
  </w:style>
  <w:style w:type="paragraph" w:styleId="19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20">
    <w:name w:val="Title"/>
    <w:basedOn w:val="1"/>
    <w:next w:val="1"/>
    <w:link w:val="33"/>
    <w:qFormat/>
    <w:uiPriority w:val="10"/>
    <w:pPr>
      <w:ind w:firstLine="0" w:firstLineChars="0"/>
      <w:jc w:val="center"/>
      <w:outlineLvl w:val="0"/>
    </w:pPr>
    <w:rPr>
      <w:rFonts w:eastAsia="黑体" w:cstheme="majorBidi"/>
      <w:b/>
      <w:bCs/>
      <w:sz w:val="48"/>
      <w:szCs w:val="32"/>
    </w:rPr>
  </w:style>
  <w:style w:type="character" w:customStyle="1" w:styleId="23">
    <w:name w:val="标题 1 字符"/>
    <w:basedOn w:val="22"/>
    <w:link w:val="5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4">
    <w:name w:val="标题 2 字符"/>
    <w:basedOn w:val="22"/>
    <w:link w:val="7"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character" w:customStyle="1" w:styleId="25">
    <w:name w:val="标题 3 字符"/>
    <w:basedOn w:val="22"/>
    <w:link w:val="8"/>
    <w:qFormat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6">
    <w:name w:val="标题 4 字符"/>
    <w:basedOn w:val="22"/>
    <w:link w:val="10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27">
    <w:name w:val="标题 5 字符"/>
    <w:basedOn w:val="22"/>
    <w:link w:val="12"/>
    <w:qFormat/>
    <w:uiPriority w:val="9"/>
    <w:rPr>
      <w:rFonts w:ascii="Times New Roman" w:hAnsi="Times New Roman" w:eastAsia="宋体"/>
      <w:b/>
      <w:bCs/>
      <w:sz w:val="24"/>
      <w:szCs w:val="28"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9">
    <w:name w:val="标题 6 字符"/>
    <w:basedOn w:val="22"/>
    <w:link w:val="14"/>
    <w:qFormat/>
    <w:uiPriority w:val="9"/>
    <w:rPr>
      <w:rFonts w:ascii="Times New Roman" w:hAnsi="Times New Roman" w:eastAsia="黑体" w:cstheme="majorBidi"/>
      <w:b/>
      <w:bCs/>
      <w:sz w:val="24"/>
      <w:szCs w:val="24"/>
    </w:rPr>
  </w:style>
  <w:style w:type="character" w:customStyle="1" w:styleId="30">
    <w:name w:val="页眉 字符"/>
    <w:basedOn w:val="22"/>
    <w:link w:val="1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1">
    <w:name w:val="页脚 字符"/>
    <w:basedOn w:val="22"/>
    <w:link w:val="16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32">
    <w:name w:val="表头和图例"/>
    <w:qFormat/>
    <w:uiPriority w:val="0"/>
    <w:pPr>
      <w:spacing w:line="360" w:lineRule="auto"/>
      <w:jc w:val="center"/>
    </w:pPr>
    <w:rPr>
      <w:rFonts w:ascii="Times New Roman" w:hAnsi="Times New Roman" w:eastAsia="黑体" w:cstheme="majorBidi"/>
      <w:b/>
      <w:bCs/>
      <w:kern w:val="2"/>
      <w:sz w:val="24"/>
      <w:szCs w:val="24"/>
      <w:lang w:val="en-US" w:eastAsia="zh-CN" w:bidi="ar-SA"/>
    </w:rPr>
  </w:style>
  <w:style w:type="character" w:customStyle="1" w:styleId="33">
    <w:name w:val="标题 字符"/>
    <w:basedOn w:val="22"/>
    <w:link w:val="20"/>
    <w:qFormat/>
    <w:uiPriority w:val="10"/>
    <w:rPr>
      <w:rFonts w:ascii="Times New Roman" w:hAnsi="Times New Roman" w:eastAsia="黑体" w:cstheme="majorBidi"/>
      <w:b/>
      <w:bCs/>
      <w:sz w:val="48"/>
      <w:szCs w:val="32"/>
    </w:rPr>
  </w:style>
  <w:style w:type="character" w:customStyle="1" w:styleId="34">
    <w:name w:val="副标题 字符"/>
    <w:basedOn w:val="22"/>
    <w:link w:val="18"/>
    <w:qFormat/>
    <w:uiPriority w:val="11"/>
    <w:rPr>
      <w:rFonts w:ascii="Times New Roman" w:hAnsi="Times New Roman" w:eastAsia="宋体"/>
      <w:b/>
      <w:bCs/>
      <w:kern w:val="28"/>
      <w:sz w:val="32"/>
      <w:szCs w:val="32"/>
    </w:rPr>
  </w:style>
  <w:style w:type="paragraph" w:customStyle="1" w:styleId="35">
    <w:name w:val="大粗中无题"/>
    <w:basedOn w:val="1"/>
    <w:link w:val="36"/>
    <w:qFormat/>
    <w:uiPriority w:val="0"/>
    <w:pPr>
      <w:ind w:firstLine="0" w:firstLineChars="0"/>
      <w:jc w:val="center"/>
    </w:pPr>
    <w:rPr>
      <w:rFonts w:eastAsia="黑体"/>
      <w:b/>
      <w:sz w:val="32"/>
    </w:rPr>
  </w:style>
  <w:style w:type="character" w:customStyle="1" w:styleId="36">
    <w:name w:val="大粗中无题 字符"/>
    <w:basedOn w:val="22"/>
    <w:link w:val="35"/>
    <w:qFormat/>
    <w:uiPriority w:val="0"/>
    <w:rPr>
      <w:rFonts w:ascii="Times New Roman" w:hAnsi="Times New Roman" w:eastAsia="黑体"/>
      <w:b/>
      <w:sz w:val="32"/>
    </w:rPr>
  </w:style>
  <w:style w:type="paragraph" w:styleId="3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447</Characters>
  <Lines>9</Lines>
  <Paragraphs>33</Paragraphs>
  <TotalTime>2</TotalTime>
  <ScaleCrop>false</ScaleCrop>
  <LinksUpToDate>false</LinksUpToDate>
  <CharactersWithSpaces>463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2024-08-01T01:52:00Z</dcterms:created>
  <dc:creator>永立 丁</dc:creator>
  <cp:lastModifiedBy>GU</cp:lastModifiedBy>
  <dcterms:modified xsi:type="dcterms:W3CDTF">2025-08-12T01:46:35Z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72AA22C754914118A6B6939487A89413_13</vt:lpwstr>
  </property>
  <property fmtid="{D5CDD505-2E9C-101B-9397-08002B2CF9AE}" pid="4" name="KSOTemplateDocerSaveRecord">
    <vt:lpwstr>eyJoZGlkIjoiMjkwNmY0NjFkNTc4YjdiY2FiOWU3ZDc4YTc1ODRjZGEiLCJ1c2VySWQiOiIxNjUzNjQ0NzgwIn0=</vt:lpwstr>
  </property>
</Properties>
</file>