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AE2D" w14:textId="77777777" w:rsidR="00F73DFD" w:rsidRDefault="00F73DFD">
      <w:pPr>
        <w:spacing w:line="880" w:lineRule="exact"/>
        <w:jc w:val="center"/>
        <w:rPr>
          <w:b/>
          <w:bCs/>
          <w:spacing w:val="-12"/>
          <w:sz w:val="52"/>
          <w:szCs w:val="52"/>
        </w:rPr>
      </w:pPr>
    </w:p>
    <w:p w14:paraId="5094AE2E" w14:textId="77777777" w:rsidR="00F73DFD" w:rsidRDefault="00F73DFD"/>
    <w:p w14:paraId="5094AE2F" w14:textId="77777777" w:rsidR="00F73DFD" w:rsidRDefault="00F73DFD">
      <w:pPr>
        <w:jc w:val="center"/>
        <w:rPr>
          <w:rFonts w:eastAsia="方正小标宋简体"/>
          <w:sz w:val="84"/>
          <w:szCs w:val="84"/>
        </w:rPr>
      </w:pPr>
    </w:p>
    <w:p w14:paraId="5094AE30" w14:textId="77777777" w:rsidR="00F73DFD" w:rsidRDefault="00A82D58">
      <w:pPr>
        <w:jc w:val="center"/>
        <w:rPr>
          <w:rFonts w:eastAsia="方正小标宋简体"/>
          <w:sz w:val="84"/>
          <w:szCs w:val="84"/>
        </w:rPr>
      </w:pPr>
      <w:r>
        <w:rPr>
          <w:rFonts w:eastAsia="方正小标宋简体"/>
          <w:sz w:val="84"/>
          <w:szCs w:val="84"/>
        </w:rPr>
        <w:t>竞争性谈判采购文件</w:t>
      </w:r>
    </w:p>
    <w:p w14:paraId="5094AE31" w14:textId="77777777" w:rsidR="00F73DFD" w:rsidRDefault="00F73DFD">
      <w:pPr>
        <w:jc w:val="center"/>
        <w:rPr>
          <w:b/>
          <w:sz w:val="28"/>
          <w:u w:val="single"/>
        </w:rPr>
      </w:pPr>
    </w:p>
    <w:p w14:paraId="5094AE32" w14:textId="77777777" w:rsidR="00F73DFD" w:rsidRDefault="00F73DFD">
      <w:pPr>
        <w:jc w:val="center"/>
        <w:rPr>
          <w:sz w:val="32"/>
        </w:rPr>
      </w:pPr>
    </w:p>
    <w:p w14:paraId="5094AE33" w14:textId="77777777" w:rsidR="00F73DFD" w:rsidRDefault="00F73DFD">
      <w:pPr>
        <w:jc w:val="center"/>
        <w:rPr>
          <w:sz w:val="32"/>
        </w:rPr>
      </w:pPr>
    </w:p>
    <w:p w14:paraId="5094AE34" w14:textId="77777777" w:rsidR="00F73DFD" w:rsidRDefault="00F73DFD">
      <w:pPr>
        <w:jc w:val="center"/>
        <w:rPr>
          <w:sz w:val="32"/>
        </w:rPr>
      </w:pPr>
    </w:p>
    <w:p w14:paraId="5094AE35" w14:textId="77777777" w:rsidR="00F73DFD" w:rsidRDefault="00F73DFD">
      <w:pPr>
        <w:jc w:val="center"/>
        <w:rPr>
          <w:sz w:val="32"/>
        </w:rPr>
      </w:pPr>
    </w:p>
    <w:p w14:paraId="5094AE36" w14:textId="77777777" w:rsidR="00F73DFD" w:rsidRDefault="00F73DFD">
      <w:pPr>
        <w:jc w:val="center"/>
        <w:rPr>
          <w:sz w:val="32"/>
        </w:rPr>
      </w:pPr>
    </w:p>
    <w:p w14:paraId="5094AE37" w14:textId="77777777" w:rsidR="00F73DFD" w:rsidRDefault="00F73DFD">
      <w:pPr>
        <w:jc w:val="center"/>
        <w:rPr>
          <w:sz w:val="32"/>
        </w:rPr>
      </w:pPr>
    </w:p>
    <w:p w14:paraId="5094AE38" w14:textId="77777777" w:rsidR="00F73DFD" w:rsidRDefault="00F73DFD">
      <w:pPr>
        <w:jc w:val="center"/>
        <w:rPr>
          <w:sz w:val="32"/>
        </w:rPr>
      </w:pPr>
    </w:p>
    <w:p w14:paraId="5094AE39" w14:textId="200D52E4" w:rsidR="00F73DFD" w:rsidRDefault="00A82D58">
      <w:pPr>
        <w:snapToGrid w:val="0"/>
        <w:spacing w:line="480" w:lineRule="auto"/>
        <w:ind w:leftChars="202" w:left="1624" w:hangingChars="500" w:hanging="1200"/>
        <w:jc w:val="left"/>
        <w:rPr>
          <w:bCs/>
          <w:sz w:val="24"/>
          <w:u w:val="single"/>
        </w:rPr>
      </w:pPr>
      <w:r>
        <w:rPr>
          <w:bCs/>
          <w:sz w:val="24"/>
        </w:rPr>
        <w:t>项目名称：</w:t>
      </w:r>
      <w:r>
        <w:rPr>
          <w:bCs/>
          <w:sz w:val="24"/>
        </w:rPr>
        <w:t xml:space="preserve"> </w:t>
      </w:r>
      <w:r>
        <w:rPr>
          <w:bCs/>
          <w:sz w:val="24"/>
          <w:u w:val="single"/>
        </w:rPr>
        <w:t xml:space="preserve">          </w:t>
      </w:r>
      <w:r w:rsidR="006A53EB">
        <w:rPr>
          <w:rFonts w:hint="eastAsia"/>
          <w:bCs/>
          <w:sz w:val="24"/>
          <w:u w:val="single"/>
        </w:rPr>
        <w:t>2025</w:t>
      </w:r>
      <w:r w:rsidR="006A53EB">
        <w:rPr>
          <w:rFonts w:hint="eastAsia"/>
          <w:bCs/>
          <w:sz w:val="24"/>
          <w:u w:val="single"/>
        </w:rPr>
        <w:t>年</w:t>
      </w:r>
      <w:r>
        <w:rPr>
          <w:rFonts w:hint="eastAsia"/>
          <w:bCs/>
          <w:sz w:val="24"/>
          <w:u w:val="single"/>
        </w:rPr>
        <w:t>化学物质环境信息统计调查项目</w:t>
      </w:r>
      <w:r>
        <w:rPr>
          <w:rFonts w:hint="eastAsia"/>
          <w:bCs/>
          <w:sz w:val="24"/>
          <w:u w:val="single"/>
        </w:rPr>
        <w:t xml:space="preserve"> </w:t>
      </w:r>
      <w:r>
        <w:rPr>
          <w:bCs/>
          <w:sz w:val="24"/>
          <w:u w:val="single"/>
        </w:rPr>
        <w:t xml:space="preserve">         </w:t>
      </w:r>
    </w:p>
    <w:p w14:paraId="5094AE3A" w14:textId="77777777" w:rsidR="00F73DFD" w:rsidRDefault="00A82D58">
      <w:pPr>
        <w:snapToGrid w:val="0"/>
        <w:spacing w:line="480" w:lineRule="auto"/>
        <w:ind w:leftChars="202" w:left="424"/>
        <w:jc w:val="left"/>
        <w:rPr>
          <w:sz w:val="24"/>
        </w:rPr>
      </w:pPr>
      <w:r>
        <w:rPr>
          <w:bCs/>
          <w:sz w:val="24"/>
        </w:rPr>
        <w:t>采</w:t>
      </w:r>
      <w:r>
        <w:rPr>
          <w:bCs/>
          <w:sz w:val="24"/>
        </w:rPr>
        <w:t xml:space="preserve"> </w:t>
      </w:r>
      <w:r>
        <w:rPr>
          <w:bCs/>
          <w:sz w:val="24"/>
        </w:rPr>
        <w:t>购</w:t>
      </w:r>
      <w:r>
        <w:rPr>
          <w:bCs/>
          <w:sz w:val="24"/>
        </w:rPr>
        <w:t xml:space="preserve"> </w:t>
      </w:r>
      <w:r>
        <w:rPr>
          <w:bCs/>
          <w:sz w:val="24"/>
        </w:rPr>
        <w:t>人</w:t>
      </w:r>
      <w:r>
        <w:rPr>
          <w:bCs/>
          <w:sz w:val="24"/>
        </w:rPr>
        <w:t xml:space="preserve">:  </w:t>
      </w:r>
      <w:r>
        <w:rPr>
          <w:bCs/>
          <w:sz w:val="24"/>
          <w:u w:val="single"/>
        </w:rPr>
        <w:t xml:space="preserve">               </w:t>
      </w:r>
      <w:r>
        <w:rPr>
          <w:bCs/>
          <w:sz w:val="24"/>
          <w:u w:val="single"/>
        </w:rPr>
        <w:t>无锡市生态环境局</w:t>
      </w:r>
      <w:r>
        <w:rPr>
          <w:bCs/>
          <w:sz w:val="24"/>
          <w:u w:val="single"/>
        </w:rPr>
        <w:t xml:space="preserve">               </w:t>
      </w:r>
    </w:p>
    <w:p w14:paraId="5094AE3B" w14:textId="0A0B9812" w:rsidR="00F73DFD" w:rsidRDefault="00A82D58">
      <w:pPr>
        <w:snapToGrid w:val="0"/>
        <w:spacing w:line="360" w:lineRule="auto"/>
        <w:ind w:leftChars="202" w:left="424"/>
        <w:jc w:val="left"/>
        <w:rPr>
          <w:sz w:val="28"/>
          <w:szCs w:val="28"/>
        </w:rPr>
      </w:pPr>
      <w:r>
        <w:rPr>
          <w:bCs/>
          <w:sz w:val="24"/>
        </w:rPr>
        <w:t>日</w:t>
      </w:r>
      <w:r>
        <w:rPr>
          <w:bCs/>
          <w:sz w:val="24"/>
        </w:rPr>
        <w:t xml:space="preserve">    </w:t>
      </w:r>
      <w:r>
        <w:rPr>
          <w:bCs/>
          <w:sz w:val="24"/>
        </w:rPr>
        <w:t>期：</w:t>
      </w:r>
      <w:r>
        <w:rPr>
          <w:bCs/>
          <w:sz w:val="24"/>
        </w:rPr>
        <w:t xml:space="preserve"> </w:t>
      </w:r>
      <w:r>
        <w:rPr>
          <w:bCs/>
          <w:sz w:val="24"/>
          <w:u w:val="single"/>
        </w:rPr>
        <w:t xml:space="preserve">                 202</w:t>
      </w:r>
      <w:r w:rsidR="006A53EB">
        <w:rPr>
          <w:rFonts w:hint="eastAsia"/>
          <w:bCs/>
          <w:sz w:val="24"/>
          <w:u w:val="single"/>
        </w:rPr>
        <w:t>5</w:t>
      </w:r>
      <w:r>
        <w:rPr>
          <w:bCs/>
          <w:sz w:val="24"/>
          <w:u w:val="single"/>
        </w:rPr>
        <w:t>年</w:t>
      </w:r>
      <w:r w:rsidR="006A53EB">
        <w:rPr>
          <w:rFonts w:hint="eastAsia"/>
          <w:bCs/>
          <w:sz w:val="24"/>
          <w:u w:val="single"/>
        </w:rPr>
        <w:t>2</w:t>
      </w:r>
      <w:r>
        <w:rPr>
          <w:bCs/>
          <w:sz w:val="24"/>
          <w:u w:val="single"/>
        </w:rPr>
        <w:t>月</w:t>
      </w:r>
      <w:r>
        <w:rPr>
          <w:bCs/>
          <w:sz w:val="24"/>
          <w:u w:val="single"/>
        </w:rPr>
        <w:t xml:space="preserve">                  </w:t>
      </w:r>
      <w:bookmarkStart w:id="0" w:name="_Toc16164339"/>
      <w:bookmarkStart w:id="1" w:name="_Toc16248769"/>
    </w:p>
    <w:p w14:paraId="5094AE3C" w14:textId="77777777" w:rsidR="00F73DFD" w:rsidRDefault="00F73DFD">
      <w:pPr>
        <w:snapToGrid w:val="0"/>
        <w:spacing w:line="360" w:lineRule="auto"/>
        <w:ind w:leftChars="202" w:left="424"/>
        <w:jc w:val="left"/>
        <w:rPr>
          <w:sz w:val="28"/>
          <w:szCs w:val="28"/>
        </w:rPr>
      </w:pPr>
    </w:p>
    <w:p w14:paraId="5094AE3D" w14:textId="77777777" w:rsidR="00F73DFD" w:rsidRDefault="00F73DFD">
      <w:pPr>
        <w:snapToGrid w:val="0"/>
        <w:spacing w:line="360" w:lineRule="auto"/>
        <w:ind w:leftChars="202" w:left="424"/>
        <w:jc w:val="left"/>
        <w:rPr>
          <w:sz w:val="28"/>
          <w:szCs w:val="28"/>
        </w:rPr>
      </w:pPr>
    </w:p>
    <w:p w14:paraId="5094AE3E" w14:textId="77777777" w:rsidR="00F73DFD" w:rsidRDefault="00F73DFD">
      <w:pPr>
        <w:snapToGrid w:val="0"/>
        <w:spacing w:line="360" w:lineRule="auto"/>
        <w:ind w:leftChars="202" w:left="424"/>
        <w:jc w:val="left"/>
        <w:rPr>
          <w:sz w:val="28"/>
          <w:szCs w:val="28"/>
        </w:rPr>
      </w:pPr>
    </w:p>
    <w:p w14:paraId="5094AE3F" w14:textId="77777777" w:rsidR="00F73DFD" w:rsidRDefault="00F73DFD">
      <w:pPr>
        <w:snapToGrid w:val="0"/>
        <w:spacing w:line="360" w:lineRule="auto"/>
        <w:ind w:leftChars="202" w:left="424"/>
        <w:jc w:val="left"/>
        <w:rPr>
          <w:sz w:val="28"/>
          <w:szCs w:val="28"/>
        </w:rPr>
      </w:pPr>
    </w:p>
    <w:p w14:paraId="5094AE40" w14:textId="77777777" w:rsidR="00F73DFD" w:rsidRDefault="00F73DFD">
      <w:pPr>
        <w:snapToGrid w:val="0"/>
        <w:spacing w:line="360" w:lineRule="auto"/>
        <w:ind w:leftChars="202" w:left="424"/>
        <w:jc w:val="left"/>
        <w:rPr>
          <w:sz w:val="28"/>
          <w:szCs w:val="28"/>
        </w:rPr>
      </w:pPr>
    </w:p>
    <w:p w14:paraId="5094AE41" w14:textId="77777777" w:rsidR="00F73DFD" w:rsidRDefault="00A82D58">
      <w:pPr>
        <w:widowControl/>
        <w:jc w:val="left"/>
        <w:rPr>
          <w:sz w:val="28"/>
          <w:szCs w:val="28"/>
        </w:rPr>
      </w:pPr>
      <w:r>
        <w:rPr>
          <w:sz w:val="28"/>
          <w:szCs w:val="28"/>
        </w:rPr>
        <w:br w:type="page"/>
      </w:r>
    </w:p>
    <w:sdt>
      <w:sdtPr>
        <w:rPr>
          <w:rFonts w:ascii="Times New Roman" w:eastAsia="宋体" w:hAnsi="Times New Roman" w:cs="Times New Roman"/>
          <w:color w:val="auto"/>
          <w:kern w:val="2"/>
          <w:sz w:val="21"/>
          <w:szCs w:val="24"/>
          <w:lang w:val="zh-CN"/>
        </w:rPr>
        <w:id w:val="-635182651"/>
        <w:docPartObj>
          <w:docPartGallery w:val="Table of Contents"/>
          <w:docPartUnique/>
        </w:docPartObj>
      </w:sdtPr>
      <w:sdtEndPr>
        <w:rPr>
          <w:b/>
          <w:bCs/>
        </w:rPr>
      </w:sdtEndPr>
      <w:sdtContent>
        <w:p w14:paraId="5094AE42" w14:textId="77777777" w:rsidR="00F73DFD" w:rsidRDefault="00A82D58">
          <w:pPr>
            <w:pStyle w:val="TOC20"/>
            <w:jc w:val="center"/>
            <w:rPr>
              <w:rFonts w:ascii="Times New Roman" w:eastAsia="宋体" w:hAnsi="Times New Roman"/>
              <w:color w:val="auto"/>
              <w:lang w:val="zh-CN"/>
            </w:rPr>
          </w:pPr>
          <w:r>
            <w:rPr>
              <w:rFonts w:ascii="Times New Roman" w:eastAsia="宋体" w:hAnsi="Times New Roman"/>
              <w:color w:val="auto"/>
              <w:lang w:val="zh-CN"/>
            </w:rPr>
            <w:t>目</w:t>
          </w:r>
          <w:r>
            <w:rPr>
              <w:rFonts w:ascii="Times New Roman" w:eastAsia="宋体" w:hAnsi="Times New Roman" w:hint="eastAsia"/>
              <w:color w:val="auto"/>
              <w:lang w:val="zh-CN"/>
            </w:rPr>
            <w:t xml:space="preserve"> </w:t>
          </w:r>
          <w:r>
            <w:rPr>
              <w:rFonts w:ascii="Times New Roman" w:eastAsia="宋体" w:hAnsi="Times New Roman"/>
              <w:color w:val="auto"/>
              <w:lang w:val="zh-CN"/>
            </w:rPr>
            <w:t xml:space="preserve"> </w:t>
          </w:r>
          <w:r>
            <w:rPr>
              <w:rFonts w:ascii="Times New Roman" w:eastAsia="宋体" w:hAnsi="Times New Roman"/>
              <w:color w:val="auto"/>
              <w:lang w:val="zh-CN"/>
            </w:rPr>
            <w:t>录</w:t>
          </w:r>
        </w:p>
        <w:p w14:paraId="17D85C9A" w14:textId="37A23CEF" w:rsidR="00D678AB" w:rsidRDefault="00A82D58">
          <w:pPr>
            <w:pStyle w:val="TOC1"/>
            <w:ind w:firstLine="420"/>
            <w:rPr>
              <w:rFonts w:asciiTheme="minorHAnsi" w:eastAsiaTheme="minorEastAsia" w:hAnsiTheme="minorHAnsi" w:cstheme="minorBidi"/>
              <w:noProof/>
              <w:szCs w:val="22"/>
              <w14:ligatures w14:val="standardContextual"/>
            </w:rPr>
          </w:pPr>
          <w:r>
            <w:rPr>
              <w:highlight w:val="yellow"/>
            </w:rPr>
            <w:fldChar w:fldCharType="begin"/>
          </w:r>
          <w:r>
            <w:rPr>
              <w:highlight w:val="yellow"/>
            </w:rPr>
            <w:instrText xml:space="preserve"> TOC \o "1-1" \h \z \u </w:instrText>
          </w:r>
          <w:r>
            <w:rPr>
              <w:highlight w:val="yellow"/>
            </w:rPr>
            <w:fldChar w:fldCharType="separate"/>
          </w:r>
          <w:hyperlink w:anchor="_Toc145597731" w:history="1">
            <w:r w:rsidR="00D678AB" w:rsidRPr="00DF0AAC">
              <w:rPr>
                <w:rStyle w:val="afc"/>
                <w:noProof/>
              </w:rPr>
              <w:t>第一章</w:t>
            </w:r>
            <w:r w:rsidR="00D678AB" w:rsidRPr="00DF0AAC">
              <w:rPr>
                <w:rStyle w:val="afc"/>
                <w:noProof/>
              </w:rPr>
              <w:t xml:space="preserve">  </w:t>
            </w:r>
            <w:r w:rsidR="00D678AB" w:rsidRPr="00DF0AAC">
              <w:rPr>
                <w:rStyle w:val="afc"/>
                <w:noProof/>
              </w:rPr>
              <w:t>报价邀请函</w:t>
            </w:r>
            <w:r w:rsidR="00D678AB">
              <w:rPr>
                <w:noProof/>
                <w:webHidden/>
              </w:rPr>
              <w:tab/>
            </w:r>
            <w:r w:rsidR="00D678AB">
              <w:rPr>
                <w:noProof/>
                <w:webHidden/>
              </w:rPr>
              <w:fldChar w:fldCharType="begin"/>
            </w:r>
            <w:r w:rsidR="00D678AB">
              <w:rPr>
                <w:noProof/>
                <w:webHidden/>
              </w:rPr>
              <w:instrText xml:space="preserve"> PAGEREF _Toc145597731 \h </w:instrText>
            </w:r>
            <w:r w:rsidR="00D678AB">
              <w:rPr>
                <w:noProof/>
                <w:webHidden/>
              </w:rPr>
            </w:r>
            <w:r w:rsidR="00D678AB">
              <w:rPr>
                <w:noProof/>
                <w:webHidden/>
              </w:rPr>
              <w:fldChar w:fldCharType="separate"/>
            </w:r>
            <w:r w:rsidR="001B27F0">
              <w:rPr>
                <w:noProof/>
                <w:webHidden/>
              </w:rPr>
              <w:t>3</w:t>
            </w:r>
            <w:r w:rsidR="00D678AB">
              <w:rPr>
                <w:noProof/>
                <w:webHidden/>
              </w:rPr>
              <w:fldChar w:fldCharType="end"/>
            </w:r>
          </w:hyperlink>
        </w:p>
        <w:p w14:paraId="62654853" w14:textId="5CB23F1D" w:rsidR="00D678AB" w:rsidRDefault="00D678AB">
          <w:pPr>
            <w:pStyle w:val="TOC1"/>
            <w:ind w:firstLine="420"/>
            <w:rPr>
              <w:rFonts w:asciiTheme="minorHAnsi" w:eastAsiaTheme="minorEastAsia" w:hAnsiTheme="minorHAnsi" w:cstheme="minorBidi"/>
              <w:noProof/>
              <w:szCs w:val="22"/>
              <w14:ligatures w14:val="standardContextual"/>
            </w:rPr>
          </w:pPr>
          <w:hyperlink w:anchor="_Toc145597732" w:history="1">
            <w:r w:rsidRPr="00DF0AAC">
              <w:rPr>
                <w:rStyle w:val="afc"/>
                <w:noProof/>
              </w:rPr>
              <w:t>第二章</w:t>
            </w:r>
            <w:r w:rsidRPr="00DF0AAC">
              <w:rPr>
                <w:rStyle w:val="afc"/>
                <w:noProof/>
              </w:rPr>
              <w:t xml:space="preserve">  </w:t>
            </w:r>
            <w:r w:rsidRPr="00DF0AAC">
              <w:rPr>
                <w:rStyle w:val="afc"/>
                <w:noProof/>
              </w:rPr>
              <w:t>供应商须知</w:t>
            </w:r>
            <w:r>
              <w:rPr>
                <w:noProof/>
                <w:webHidden/>
              </w:rPr>
              <w:tab/>
            </w:r>
            <w:r>
              <w:rPr>
                <w:noProof/>
                <w:webHidden/>
              </w:rPr>
              <w:fldChar w:fldCharType="begin"/>
            </w:r>
            <w:r>
              <w:rPr>
                <w:noProof/>
                <w:webHidden/>
              </w:rPr>
              <w:instrText xml:space="preserve"> PAGEREF _Toc145597732 \h </w:instrText>
            </w:r>
            <w:r>
              <w:rPr>
                <w:noProof/>
                <w:webHidden/>
              </w:rPr>
            </w:r>
            <w:r>
              <w:rPr>
                <w:noProof/>
                <w:webHidden/>
              </w:rPr>
              <w:fldChar w:fldCharType="separate"/>
            </w:r>
            <w:r w:rsidR="001B27F0">
              <w:rPr>
                <w:noProof/>
                <w:webHidden/>
              </w:rPr>
              <w:t>5</w:t>
            </w:r>
            <w:r>
              <w:rPr>
                <w:noProof/>
                <w:webHidden/>
              </w:rPr>
              <w:fldChar w:fldCharType="end"/>
            </w:r>
          </w:hyperlink>
        </w:p>
        <w:p w14:paraId="629483D3" w14:textId="63FCBED7" w:rsidR="00D678AB" w:rsidRDefault="00D678AB">
          <w:pPr>
            <w:pStyle w:val="TOC1"/>
            <w:ind w:firstLine="420"/>
            <w:rPr>
              <w:rFonts w:asciiTheme="minorHAnsi" w:eastAsiaTheme="minorEastAsia" w:hAnsiTheme="minorHAnsi" w:cstheme="minorBidi"/>
              <w:noProof/>
              <w:szCs w:val="22"/>
              <w14:ligatures w14:val="standardContextual"/>
            </w:rPr>
          </w:pPr>
          <w:hyperlink w:anchor="_Toc145597733" w:history="1">
            <w:r w:rsidRPr="00DF0AAC">
              <w:rPr>
                <w:rStyle w:val="afc"/>
                <w:noProof/>
              </w:rPr>
              <w:t>第三章</w:t>
            </w:r>
            <w:r w:rsidRPr="00DF0AAC">
              <w:rPr>
                <w:rStyle w:val="afc"/>
                <w:noProof/>
              </w:rPr>
              <w:t xml:space="preserve"> </w:t>
            </w:r>
            <w:r w:rsidRPr="00DF0AAC">
              <w:rPr>
                <w:rStyle w:val="afc"/>
                <w:noProof/>
              </w:rPr>
              <w:t>技术要求和有关说明</w:t>
            </w:r>
            <w:r>
              <w:rPr>
                <w:noProof/>
                <w:webHidden/>
              </w:rPr>
              <w:tab/>
            </w:r>
            <w:r>
              <w:rPr>
                <w:noProof/>
                <w:webHidden/>
              </w:rPr>
              <w:fldChar w:fldCharType="begin"/>
            </w:r>
            <w:r>
              <w:rPr>
                <w:noProof/>
                <w:webHidden/>
              </w:rPr>
              <w:instrText xml:space="preserve"> PAGEREF _Toc145597733 \h </w:instrText>
            </w:r>
            <w:r>
              <w:rPr>
                <w:noProof/>
                <w:webHidden/>
              </w:rPr>
            </w:r>
            <w:r>
              <w:rPr>
                <w:noProof/>
                <w:webHidden/>
              </w:rPr>
              <w:fldChar w:fldCharType="separate"/>
            </w:r>
            <w:r w:rsidR="001B27F0">
              <w:rPr>
                <w:noProof/>
                <w:webHidden/>
              </w:rPr>
              <w:t>11</w:t>
            </w:r>
            <w:r>
              <w:rPr>
                <w:noProof/>
                <w:webHidden/>
              </w:rPr>
              <w:fldChar w:fldCharType="end"/>
            </w:r>
          </w:hyperlink>
        </w:p>
        <w:p w14:paraId="7692102A" w14:textId="09F52C40" w:rsidR="00D678AB" w:rsidRDefault="00D678AB">
          <w:pPr>
            <w:pStyle w:val="TOC1"/>
            <w:ind w:firstLine="420"/>
            <w:rPr>
              <w:rFonts w:asciiTheme="minorHAnsi" w:eastAsiaTheme="minorEastAsia" w:hAnsiTheme="minorHAnsi" w:cstheme="minorBidi"/>
              <w:noProof/>
              <w:szCs w:val="22"/>
              <w14:ligatures w14:val="standardContextual"/>
            </w:rPr>
          </w:pPr>
          <w:hyperlink w:anchor="_Toc145597734" w:history="1">
            <w:r w:rsidRPr="00DF0AAC">
              <w:rPr>
                <w:rStyle w:val="afc"/>
                <w:noProof/>
              </w:rPr>
              <w:t>第四章</w:t>
            </w:r>
            <w:r w:rsidRPr="00DF0AAC">
              <w:rPr>
                <w:rStyle w:val="afc"/>
                <w:noProof/>
              </w:rPr>
              <w:t xml:space="preserve">  </w:t>
            </w:r>
            <w:r w:rsidRPr="00DF0AAC">
              <w:rPr>
                <w:rStyle w:val="afc"/>
                <w:noProof/>
              </w:rPr>
              <w:t>合同文本（格式）</w:t>
            </w:r>
            <w:r>
              <w:rPr>
                <w:noProof/>
                <w:webHidden/>
              </w:rPr>
              <w:tab/>
            </w:r>
            <w:r>
              <w:rPr>
                <w:noProof/>
                <w:webHidden/>
              </w:rPr>
              <w:fldChar w:fldCharType="begin"/>
            </w:r>
            <w:r>
              <w:rPr>
                <w:noProof/>
                <w:webHidden/>
              </w:rPr>
              <w:instrText xml:space="preserve"> PAGEREF _Toc145597734 \h </w:instrText>
            </w:r>
            <w:r>
              <w:rPr>
                <w:noProof/>
                <w:webHidden/>
              </w:rPr>
            </w:r>
            <w:r>
              <w:rPr>
                <w:noProof/>
                <w:webHidden/>
              </w:rPr>
              <w:fldChar w:fldCharType="separate"/>
            </w:r>
            <w:r w:rsidR="001B27F0">
              <w:rPr>
                <w:noProof/>
                <w:webHidden/>
              </w:rPr>
              <w:t>15</w:t>
            </w:r>
            <w:r>
              <w:rPr>
                <w:noProof/>
                <w:webHidden/>
              </w:rPr>
              <w:fldChar w:fldCharType="end"/>
            </w:r>
          </w:hyperlink>
        </w:p>
        <w:p w14:paraId="5C830548" w14:textId="6719AC2C" w:rsidR="00D678AB" w:rsidRDefault="00D678AB">
          <w:pPr>
            <w:pStyle w:val="TOC1"/>
            <w:ind w:firstLine="420"/>
            <w:rPr>
              <w:rFonts w:asciiTheme="minorHAnsi" w:eastAsiaTheme="minorEastAsia" w:hAnsiTheme="minorHAnsi" w:cstheme="minorBidi"/>
              <w:noProof/>
              <w:szCs w:val="22"/>
              <w14:ligatures w14:val="standardContextual"/>
            </w:rPr>
          </w:pPr>
          <w:hyperlink w:anchor="_Toc145597735" w:history="1">
            <w:r w:rsidRPr="00DF0AAC">
              <w:rPr>
                <w:rStyle w:val="afc"/>
                <w:noProof/>
              </w:rPr>
              <w:t>第五章</w:t>
            </w:r>
            <w:r w:rsidRPr="00DF0AAC">
              <w:rPr>
                <w:rStyle w:val="afc"/>
                <w:noProof/>
              </w:rPr>
              <w:t xml:space="preserve"> </w:t>
            </w:r>
            <w:r w:rsidRPr="00DF0AAC">
              <w:rPr>
                <w:rStyle w:val="afc"/>
                <w:noProof/>
              </w:rPr>
              <w:t>响应文件格式</w:t>
            </w:r>
            <w:r>
              <w:rPr>
                <w:noProof/>
                <w:webHidden/>
              </w:rPr>
              <w:tab/>
            </w:r>
            <w:r>
              <w:rPr>
                <w:noProof/>
                <w:webHidden/>
              </w:rPr>
              <w:fldChar w:fldCharType="begin"/>
            </w:r>
            <w:r>
              <w:rPr>
                <w:noProof/>
                <w:webHidden/>
              </w:rPr>
              <w:instrText xml:space="preserve"> PAGEREF _Toc145597735 \h </w:instrText>
            </w:r>
            <w:r>
              <w:rPr>
                <w:noProof/>
                <w:webHidden/>
              </w:rPr>
            </w:r>
            <w:r>
              <w:rPr>
                <w:noProof/>
                <w:webHidden/>
              </w:rPr>
              <w:fldChar w:fldCharType="separate"/>
            </w:r>
            <w:r w:rsidR="001B27F0">
              <w:rPr>
                <w:noProof/>
                <w:webHidden/>
              </w:rPr>
              <w:t>25</w:t>
            </w:r>
            <w:r>
              <w:rPr>
                <w:noProof/>
                <w:webHidden/>
              </w:rPr>
              <w:fldChar w:fldCharType="end"/>
            </w:r>
          </w:hyperlink>
        </w:p>
        <w:p w14:paraId="5094AE48" w14:textId="77777777" w:rsidR="00F73DFD" w:rsidRDefault="00A82D58">
          <w:pPr>
            <w:rPr>
              <w:highlight w:val="yellow"/>
              <w:lang w:val="zh-CN"/>
            </w:rPr>
          </w:pPr>
          <w:r>
            <w:rPr>
              <w:highlight w:val="yellow"/>
            </w:rPr>
            <w:fldChar w:fldCharType="end"/>
          </w:r>
        </w:p>
        <w:p w14:paraId="5094AE49" w14:textId="77777777" w:rsidR="00F73DFD" w:rsidRDefault="00000000"/>
      </w:sdtContent>
    </w:sdt>
    <w:p w14:paraId="5094AE4A" w14:textId="77777777" w:rsidR="00F73DFD" w:rsidRDefault="00F73DFD">
      <w:pPr>
        <w:snapToGrid w:val="0"/>
        <w:spacing w:line="360" w:lineRule="auto"/>
        <w:ind w:leftChars="202" w:left="424"/>
        <w:jc w:val="left"/>
        <w:rPr>
          <w:sz w:val="28"/>
          <w:szCs w:val="28"/>
        </w:rPr>
      </w:pPr>
    </w:p>
    <w:p w14:paraId="5094AE4B" w14:textId="77777777" w:rsidR="00F73DFD" w:rsidRDefault="00A82D58">
      <w:pPr>
        <w:widowControl/>
        <w:jc w:val="left"/>
        <w:rPr>
          <w:b/>
          <w:bCs/>
          <w:kern w:val="44"/>
          <w:sz w:val="36"/>
          <w:szCs w:val="44"/>
          <w:lang w:val="zh-CN"/>
        </w:rPr>
      </w:pPr>
      <w:r>
        <w:br w:type="page"/>
      </w:r>
    </w:p>
    <w:p w14:paraId="5094AE4C" w14:textId="77777777" w:rsidR="00F73DFD" w:rsidRDefault="00A82D58">
      <w:pPr>
        <w:pStyle w:val="1"/>
      </w:pPr>
      <w:bookmarkStart w:id="2" w:name="_Toc107481691"/>
      <w:bookmarkStart w:id="3" w:name="_Toc145597731"/>
      <w:r>
        <w:lastRenderedPageBreak/>
        <w:t>第一章</w:t>
      </w:r>
      <w:r>
        <w:t xml:space="preserve">  </w:t>
      </w:r>
      <w:r>
        <w:t>报价邀请函</w:t>
      </w:r>
      <w:bookmarkEnd w:id="0"/>
      <w:bookmarkEnd w:id="1"/>
      <w:bookmarkEnd w:id="2"/>
      <w:bookmarkEnd w:id="3"/>
    </w:p>
    <w:p w14:paraId="5094AE4D" w14:textId="77777777" w:rsidR="00F73DFD" w:rsidRDefault="00F73DFD">
      <w:pPr>
        <w:pStyle w:val="11"/>
        <w:jc w:val="left"/>
      </w:pP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500"/>
      </w:tblGrid>
      <w:tr w:rsidR="00F73DFD" w14:paraId="5094AE50" w14:textId="77777777">
        <w:trPr>
          <w:trHeight w:val="70"/>
          <w:jc w:val="center"/>
        </w:trPr>
        <w:tc>
          <w:tcPr>
            <w:tcW w:w="812" w:type="dxa"/>
            <w:vAlign w:val="center"/>
          </w:tcPr>
          <w:p w14:paraId="5094AE4E" w14:textId="77777777" w:rsidR="00F73DFD" w:rsidRDefault="00A82D58" w:rsidP="008E1882">
            <w:pPr>
              <w:spacing w:line="400" w:lineRule="exact"/>
              <w:jc w:val="center"/>
              <w:rPr>
                <w:sz w:val="24"/>
              </w:rPr>
            </w:pPr>
            <w:r>
              <w:rPr>
                <w:sz w:val="24"/>
              </w:rPr>
              <w:t>序号</w:t>
            </w:r>
          </w:p>
        </w:tc>
        <w:tc>
          <w:tcPr>
            <w:tcW w:w="7500" w:type="dxa"/>
            <w:vAlign w:val="center"/>
          </w:tcPr>
          <w:p w14:paraId="5094AE4F" w14:textId="77777777" w:rsidR="00F73DFD" w:rsidRDefault="00A82D58" w:rsidP="008E1882">
            <w:pPr>
              <w:spacing w:line="400" w:lineRule="exact"/>
              <w:jc w:val="center"/>
              <w:rPr>
                <w:sz w:val="24"/>
              </w:rPr>
            </w:pPr>
            <w:r>
              <w:rPr>
                <w:sz w:val="24"/>
              </w:rPr>
              <w:t>内容</w:t>
            </w:r>
          </w:p>
        </w:tc>
      </w:tr>
      <w:tr w:rsidR="00F73DFD" w14:paraId="5094AE55" w14:textId="77777777">
        <w:trPr>
          <w:trHeight w:val="489"/>
          <w:jc w:val="center"/>
        </w:trPr>
        <w:tc>
          <w:tcPr>
            <w:tcW w:w="812" w:type="dxa"/>
            <w:vAlign w:val="center"/>
          </w:tcPr>
          <w:p w14:paraId="5094AE51" w14:textId="77777777" w:rsidR="00F73DFD" w:rsidRDefault="00A82D58" w:rsidP="008E1882">
            <w:pPr>
              <w:spacing w:line="400" w:lineRule="exact"/>
              <w:jc w:val="center"/>
              <w:rPr>
                <w:bCs/>
                <w:sz w:val="24"/>
              </w:rPr>
            </w:pPr>
            <w:r>
              <w:rPr>
                <w:bCs/>
                <w:sz w:val="24"/>
              </w:rPr>
              <w:t>1</w:t>
            </w:r>
          </w:p>
        </w:tc>
        <w:tc>
          <w:tcPr>
            <w:tcW w:w="7500" w:type="dxa"/>
          </w:tcPr>
          <w:p w14:paraId="5094AE52" w14:textId="4E46C048" w:rsidR="00F73DFD" w:rsidRDefault="00A82D58" w:rsidP="008E1882">
            <w:pPr>
              <w:spacing w:line="400" w:lineRule="exact"/>
              <w:ind w:firstLineChars="200" w:firstLine="480"/>
              <w:rPr>
                <w:sz w:val="24"/>
              </w:rPr>
            </w:pPr>
            <w:r>
              <w:rPr>
                <w:sz w:val="24"/>
              </w:rPr>
              <w:t>项目名称：</w:t>
            </w:r>
            <w:r w:rsidR="002B17F5">
              <w:rPr>
                <w:rFonts w:hint="eastAsia"/>
                <w:sz w:val="24"/>
              </w:rPr>
              <w:t>2025</w:t>
            </w:r>
            <w:r w:rsidR="002B17F5">
              <w:rPr>
                <w:rFonts w:hint="eastAsia"/>
                <w:sz w:val="24"/>
              </w:rPr>
              <w:t>年</w:t>
            </w:r>
            <w:r>
              <w:rPr>
                <w:rFonts w:hint="eastAsia"/>
                <w:bCs/>
                <w:sz w:val="24"/>
              </w:rPr>
              <w:t>化学物质环境信息统计调查项目</w:t>
            </w:r>
          </w:p>
          <w:p w14:paraId="5094AE53" w14:textId="77777777" w:rsidR="00F73DFD" w:rsidRDefault="00A82D58" w:rsidP="008E1882">
            <w:pPr>
              <w:spacing w:line="400" w:lineRule="exact"/>
              <w:ind w:firstLineChars="200" w:firstLine="480"/>
              <w:rPr>
                <w:sz w:val="24"/>
              </w:rPr>
            </w:pPr>
            <w:r>
              <w:rPr>
                <w:sz w:val="24"/>
              </w:rPr>
              <w:t>采购人：无锡市生态环境局</w:t>
            </w:r>
          </w:p>
          <w:p w14:paraId="5094AE54" w14:textId="66FD4597" w:rsidR="00F73DFD" w:rsidRDefault="00A82D58" w:rsidP="008E1882">
            <w:pPr>
              <w:spacing w:line="400" w:lineRule="exact"/>
              <w:ind w:firstLineChars="200" w:firstLine="480"/>
              <w:rPr>
                <w:sz w:val="24"/>
              </w:rPr>
            </w:pPr>
            <w:r>
              <w:rPr>
                <w:sz w:val="24"/>
              </w:rPr>
              <w:t>项目预算：</w:t>
            </w:r>
            <w:r>
              <w:rPr>
                <w:sz w:val="24"/>
              </w:rPr>
              <w:t>4</w:t>
            </w:r>
            <w:r w:rsidR="00CA62F1">
              <w:rPr>
                <w:rFonts w:hint="eastAsia"/>
                <w:sz w:val="24"/>
              </w:rPr>
              <w:t>0</w:t>
            </w:r>
            <w:r>
              <w:rPr>
                <w:sz w:val="24"/>
              </w:rPr>
              <w:t>万元</w:t>
            </w:r>
          </w:p>
        </w:tc>
      </w:tr>
      <w:tr w:rsidR="00F73DFD" w14:paraId="5094AE5D" w14:textId="77777777">
        <w:trPr>
          <w:trHeight w:val="509"/>
          <w:jc w:val="center"/>
        </w:trPr>
        <w:tc>
          <w:tcPr>
            <w:tcW w:w="812" w:type="dxa"/>
            <w:vAlign w:val="center"/>
          </w:tcPr>
          <w:p w14:paraId="5094AE56" w14:textId="77777777" w:rsidR="00F73DFD" w:rsidRDefault="00A82D58" w:rsidP="008E1882">
            <w:pPr>
              <w:spacing w:line="400" w:lineRule="exact"/>
              <w:jc w:val="center"/>
              <w:rPr>
                <w:bCs/>
                <w:sz w:val="24"/>
              </w:rPr>
            </w:pPr>
            <w:r>
              <w:rPr>
                <w:bCs/>
                <w:sz w:val="24"/>
              </w:rPr>
              <w:t>2</w:t>
            </w:r>
          </w:p>
        </w:tc>
        <w:tc>
          <w:tcPr>
            <w:tcW w:w="7500" w:type="dxa"/>
          </w:tcPr>
          <w:p w14:paraId="5094AE57" w14:textId="77777777" w:rsidR="00F73DFD" w:rsidRPr="004605BC" w:rsidRDefault="00A82D58" w:rsidP="008E1882">
            <w:pPr>
              <w:spacing w:line="400" w:lineRule="exact"/>
              <w:ind w:firstLineChars="200" w:firstLine="482"/>
              <w:rPr>
                <w:b/>
                <w:bCs/>
                <w:sz w:val="24"/>
              </w:rPr>
            </w:pPr>
            <w:r w:rsidRPr="004605BC">
              <w:rPr>
                <w:rFonts w:hint="eastAsia"/>
                <w:b/>
                <w:bCs/>
                <w:sz w:val="24"/>
              </w:rPr>
              <w:t>供应商资格要求：</w:t>
            </w:r>
          </w:p>
          <w:p w14:paraId="5094AE58" w14:textId="500A37D5" w:rsidR="00F73DFD" w:rsidRDefault="000859F6" w:rsidP="008E1882">
            <w:pPr>
              <w:spacing w:line="400" w:lineRule="exact"/>
              <w:ind w:firstLineChars="200" w:firstLine="480"/>
              <w:rPr>
                <w:sz w:val="24"/>
              </w:rPr>
            </w:pPr>
            <w:r>
              <w:rPr>
                <w:rFonts w:hint="eastAsia"/>
                <w:sz w:val="24"/>
              </w:rPr>
              <w:t>供应商</w:t>
            </w:r>
            <w:r w:rsidR="00A82D58">
              <w:rPr>
                <w:rFonts w:hint="eastAsia"/>
                <w:sz w:val="24"/>
              </w:rPr>
              <w:t>参加本次公开采购活动除应当符合《中华人民共和国政府采购法》第二十二条的规定外，还必须具备下列条件：</w:t>
            </w:r>
          </w:p>
          <w:p w14:paraId="5094AE59" w14:textId="77777777" w:rsidR="00F73DFD" w:rsidRDefault="00A82D58" w:rsidP="008E1882">
            <w:pPr>
              <w:spacing w:line="400" w:lineRule="exact"/>
              <w:ind w:firstLineChars="200" w:firstLine="480"/>
              <w:rPr>
                <w:sz w:val="24"/>
              </w:rPr>
            </w:pPr>
            <w:r>
              <w:rPr>
                <w:rFonts w:hint="eastAsia"/>
                <w:sz w:val="24"/>
              </w:rPr>
              <w:t>1</w:t>
            </w:r>
            <w:r>
              <w:rPr>
                <w:rFonts w:hint="eastAsia"/>
                <w:sz w:val="24"/>
              </w:rPr>
              <w:t>、中华人民共和国境内合法注册、具有独立法人资格；</w:t>
            </w:r>
          </w:p>
          <w:p w14:paraId="5094AE5A" w14:textId="77777777" w:rsidR="00F73DFD" w:rsidRDefault="00A82D58" w:rsidP="008E1882">
            <w:pPr>
              <w:spacing w:line="400" w:lineRule="exact"/>
              <w:ind w:firstLineChars="200" w:firstLine="480"/>
              <w:rPr>
                <w:sz w:val="24"/>
              </w:rPr>
            </w:pPr>
            <w:r>
              <w:rPr>
                <w:rFonts w:hint="eastAsia"/>
                <w:sz w:val="24"/>
              </w:rPr>
              <w:t>2</w:t>
            </w:r>
            <w:r>
              <w:rPr>
                <w:rFonts w:hint="eastAsia"/>
                <w:sz w:val="24"/>
              </w:rPr>
              <w:t>、未被“信用中国”网站（</w:t>
            </w:r>
            <w:r>
              <w:rPr>
                <w:rFonts w:hint="eastAsia"/>
                <w:sz w:val="24"/>
              </w:rPr>
              <w:t>www.creditchina.gov.cn</w:t>
            </w:r>
            <w:r>
              <w:rPr>
                <w:rFonts w:hint="eastAsia"/>
                <w:sz w:val="24"/>
              </w:rPr>
              <w:t>）列入失信执行人、重大税收违法案件当事人名单、政府采购严重违法失信行为记录名单；</w:t>
            </w:r>
          </w:p>
          <w:p w14:paraId="5094AE5B" w14:textId="6CC5CADE" w:rsidR="00F73DFD" w:rsidRDefault="00A82D58" w:rsidP="008E1882">
            <w:pPr>
              <w:spacing w:line="400" w:lineRule="exact"/>
              <w:ind w:firstLineChars="200" w:firstLine="480"/>
              <w:rPr>
                <w:sz w:val="24"/>
              </w:rPr>
            </w:pPr>
            <w:r>
              <w:rPr>
                <w:rFonts w:hint="eastAsia"/>
                <w:sz w:val="24"/>
              </w:rPr>
              <w:t>3</w:t>
            </w:r>
            <w:r>
              <w:rPr>
                <w:rFonts w:hint="eastAsia"/>
                <w:sz w:val="24"/>
              </w:rPr>
              <w:t>、项目负责人须提供与供应商为其缴纳的最近六个月的社保证明；</w:t>
            </w:r>
          </w:p>
          <w:p w14:paraId="5094AE5C" w14:textId="3500D16B" w:rsidR="00F73DFD" w:rsidRDefault="00A82D58" w:rsidP="008E1882">
            <w:pPr>
              <w:spacing w:line="400" w:lineRule="exact"/>
              <w:ind w:firstLineChars="200" w:firstLine="480"/>
              <w:rPr>
                <w:sz w:val="24"/>
              </w:rPr>
            </w:pPr>
            <w:r>
              <w:rPr>
                <w:rFonts w:hint="eastAsia"/>
                <w:sz w:val="24"/>
              </w:rPr>
              <w:t>4</w:t>
            </w:r>
            <w:r>
              <w:rPr>
                <w:rFonts w:hint="eastAsia"/>
                <w:sz w:val="24"/>
              </w:rPr>
              <w:t>、本项目不接受联合体</w:t>
            </w:r>
            <w:r w:rsidR="000859F6">
              <w:rPr>
                <w:rFonts w:hint="eastAsia"/>
                <w:sz w:val="24"/>
              </w:rPr>
              <w:t>谈判</w:t>
            </w:r>
            <w:r>
              <w:rPr>
                <w:sz w:val="24"/>
              </w:rPr>
              <w:t>。</w:t>
            </w:r>
          </w:p>
        </w:tc>
      </w:tr>
      <w:tr w:rsidR="002B17F5" w14:paraId="0F85D970" w14:textId="77777777">
        <w:trPr>
          <w:trHeight w:val="509"/>
          <w:jc w:val="center"/>
        </w:trPr>
        <w:tc>
          <w:tcPr>
            <w:tcW w:w="812" w:type="dxa"/>
            <w:vAlign w:val="center"/>
          </w:tcPr>
          <w:p w14:paraId="2EF480AC" w14:textId="1CF3580F" w:rsidR="002B17F5" w:rsidRDefault="002B17F5" w:rsidP="008E1882">
            <w:pPr>
              <w:spacing w:line="400" w:lineRule="exact"/>
              <w:jc w:val="center"/>
              <w:rPr>
                <w:bCs/>
                <w:sz w:val="24"/>
              </w:rPr>
            </w:pPr>
            <w:r>
              <w:rPr>
                <w:rFonts w:hint="eastAsia"/>
                <w:bCs/>
                <w:sz w:val="24"/>
              </w:rPr>
              <w:t>3</w:t>
            </w:r>
          </w:p>
        </w:tc>
        <w:tc>
          <w:tcPr>
            <w:tcW w:w="7500" w:type="dxa"/>
          </w:tcPr>
          <w:p w14:paraId="6DC5066B" w14:textId="44AA282F" w:rsidR="002B17F5" w:rsidRPr="004605BC" w:rsidRDefault="002B17F5" w:rsidP="008E1882">
            <w:pPr>
              <w:spacing w:line="400" w:lineRule="exact"/>
              <w:ind w:firstLineChars="200" w:firstLine="482"/>
              <w:rPr>
                <w:b/>
                <w:bCs/>
                <w:sz w:val="24"/>
              </w:rPr>
            </w:pPr>
            <w:r w:rsidRPr="004605BC">
              <w:rPr>
                <w:rFonts w:hint="eastAsia"/>
                <w:b/>
                <w:bCs/>
                <w:sz w:val="24"/>
              </w:rPr>
              <w:t>报价确认函：</w:t>
            </w:r>
          </w:p>
          <w:p w14:paraId="3A9435A7" w14:textId="75DE6538" w:rsidR="002B17F5" w:rsidRPr="002B17F5" w:rsidRDefault="002B17F5" w:rsidP="008E1882">
            <w:pPr>
              <w:spacing w:line="400" w:lineRule="exact"/>
              <w:ind w:firstLineChars="200" w:firstLine="480"/>
              <w:rPr>
                <w:sz w:val="24"/>
              </w:rPr>
            </w:pPr>
            <w:r w:rsidRPr="002B17F5">
              <w:rPr>
                <w:rFonts w:hint="eastAsia"/>
                <w:sz w:val="24"/>
              </w:rPr>
              <w:t>1</w:t>
            </w:r>
            <w:r w:rsidRPr="002B17F5">
              <w:rPr>
                <w:rFonts w:hint="eastAsia"/>
                <w:sz w:val="24"/>
              </w:rPr>
              <w:t>、报价确认时间：</w:t>
            </w:r>
            <w:r w:rsidRPr="002B17F5">
              <w:rPr>
                <w:rFonts w:hint="eastAsia"/>
                <w:sz w:val="24"/>
              </w:rPr>
              <w:t>202</w:t>
            </w:r>
            <w:r>
              <w:rPr>
                <w:rFonts w:hint="eastAsia"/>
                <w:sz w:val="24"/>
              </w:rPr>
              <w:t>5</w:t>
            </w:r>
            <w:r w:rsidRPr="002B17F5">
              <w:rPr>
                <w:rFonts w:hint="eastAsia"/>
                <w:sz w:val="24"/>
              </w:rPr>
              <w:t>年</w:t>
            </w:r>
            <w:r>
              <w:rPr>
                <w:rFonts w:hint="eastAsia"/>
                <w:sz w:val="24"/>
              </w:rPr>
              <w:t>2</w:t>
            </w:r>
            <w:r w:rsidRPr="002B17F5">
              <w:rPr>
                <w:rFonts w:hint="eastAsia"/>
                <w:sz w:val="24"/>
              </w:rPr>
              <w:t>月</w:t>
            </w:r>
            <w:r w:rsidR="00BF55DA">
              <w:rPr>
                <w:rFonts w:hint="eastAsia"/>
                <w:sz w:val="24"/>
              </w:rPr>
              <w:t>25</w:t>
            </w:r>
            <w:r w:rsidRPr="002B17F5">
              <w:rPr>
                <w:rFonts w:hint="eastAsia"/>
                <w:sz w:val="24"/>
              </w:rPr>
              <w:t>日</w:t>
            </w:r>
            <w:r w:rsidR="00BF55DA">
              <w:rPr>
                <w:rFonts w:hint="eastAsia"/>
                <w:sz w:val="24"/>
              </w:rPr>
              <w:t>17</w:t>
            </w:r>
            <w:r w:rsidRPr="002B17F5">
              <w:rPr>
                <w:rFonts w:hint="eastAsia"/>
                <w:sz w:val="24"/>
              </w:rPr>
              <w:t>:00</w:t>
            </w:r>
            <w:r w:rsidRPr="002B17F5">
              <w:rPr>
                <w:rFonts w:hint="eastAsia"/>
                <w:sz w:val="24"/>
              </w:rPr>
              <w:t>截止。</w:t>
            </w:r>
          </w:p>
          <w:p w14:paraId="74F9001A" w14:textId="429C1042" w:rsidR="002B17F5" w:rsidRPr="002B17F5" w:rsidRDefault="002B17F5" w:rsidP="008E1882">
            <w:pPr>
              <w:spacing w:line="400" w:lineRule="exact"/>
              <w:ind w:firstLineChars="200" w:firstLine="480"/>
              <w:rPr>
                <w:sz w:val="24"/>
              </w:rPr>
            </w:pPr>
            <w:r w:rsidRPr="002B17F5">
              <w:rPr>
                <w:rFonts w:hint="eastAsia"/>
                <w:sz w:val="24"/>
              </w:rPr>
              <w:t>2</w:t>
            </w:r>
            <w:r w:rsidRPr="002B17F5">
              <w:rPr>
                <w:rFonts w:hint="eastAsia"/>
                <w:sz w:val="24"/>
              </w:rPr>
              <w:t>、</w:t>
            </w:r>
            <w:r w:rsidRPr="00CD5966">
              <w:rPr>
                <w:rFonts w:hint="eastAsia"/>
                <w:b/>
                <w:bCs/>
                <w:sz w:val="24"/>
              </w:rPr>
              <w:t>请有意参加本项目报价的供应商如实填写《供应商参加投标（报价）确认函》（见附件），报价前以邮件形式发送至</w:t>
            </w:r>
            <w:r w:rsidRPr="00CD5966">
              <w:rPr>
                <w:rFonts w:hint="eastAsia"/>
                <w:b/>
                <w:bCs/>
                <w:sz w:val="24"/>
              </w:rPr>
              <w:t xml:space="preserve">wxsthjgtc@sina.com </w:t>
            </w:r>
            <w:r w:rsidRPr="002B17F5">
              <w:rPr>
                <w:rFonts w:hint="eastAsia"/>
                <w:sz w:val="24"/>
              </w:rPr>
              <w:t>，如报价供应商未按上述要求操作，采购人有权不接受供应商的</w:t>
            </w:r>
            <w:r w:rsidR="006175BB">
              <w:rPr>
                <w:rFonts w:hint="eastAsia"/>
                <w:sz w:val="24"/>
              </w:rPr>
              <w:t>响应</w:t>
            </w:r>
            <w:r w:rsidRPr="002B17F5">
              <w:rPr>
                <w:rFonts w:hint="eastAsia"/>
                <w:sz w:val="24"/>
              </w:rPr>
              <w:t>文件。</w:t>
            </w:r>
          </w:p>
        </w:tc>
      </w:tr>
      <w:tr w:rsidR="00F73DFD" w14:paraId="5094AE62" w14:textId="77777777">
        <w:trPr>
          <w:trHeight w:val="509"/>
          <w:jc w:val="center"/>
        </w:trPr>
        <w:tc>
          <w:tcPr>
            <w:tcW w:w="812" w:type="dxa"/>
            <w:vAlign w:val="center"/>
          </w:tcPr>
          <w:p w14:paraId="5094AE5E" w14:textId="356F56CB" w:rsidR="00F73DFD" w:rsidRDefault="002B17F5" w:rsidP="008E1882">
            <w:pPr>
              <w:spacing w:line="400" w:lineRule="exact"/>
              <w:jc w:val="center"/>
              <w:rPr>
                <w:bCs/>
                <w:sz w:val="24"/>
              </w:rPr>
            </w:pPr>
            <w:r>
              <w:rPr>
                <w:rFonts w:hint="eastAsia"/>
                <w:bCs/>
                <w:sz w:val="24"/>
              </w:rPr>
              <w:t>4</w:t>
            </w:r>
          </w:p>
        </w:tc>
        <w:tc>
          <w:tcPr>
            <w:tcW w:w="7500" w:type="dxa"/>
          </w:tcPr>
          <w:p w14:paraId="26874D62" w14:textId="15F22268" w:rsidR="002B17F5" w:rsidRPr="004605BC" w:rsidRDefault="006175BB" w:rsidP="008E1882">
            <w:pPr>
              <w:spacing w:line="400" w:lineRule="exact"/>
              <w:ind w:firstLineChars="200" w:firstLine="482"/>
              <w:rPr>
                <w:b/>
                <w:bCs/>
                <w:sz w:val="24"/>
              </w:rPr>
            </w:pPr>
            <w:r>
              <w:rPr>
                <w:rFonts w:hint="eastAsia"/>
                <w:b/>
                <w:bCs/>
                <w:sz w:val="24"/>
              </w:rPr>
              <w:t>响应文件接收</w:t>
            </w:r>
            <w:r w:rsidR="002B17F5" w:rsidRPr="004605BC">
              <w:rPr>
                <w:rFonts w:hint="eastAsia"/>
                <w:b/>
                <w:bCs/>
                <w:sz w:val="24"/>
              </w:rPr>
              <w:t>时间及地点：</w:t>
            </w:r>
          </w:p>
          <w:p w14:paraId="406246E9" w14:textId="0404DCFC" w:rsidR="002B17F5" w:rsidRPr="002B17F5" w:rsidRDefault="002B17F5" w:rsidP="008E1882">
            <w:pPr>
              <w:spacing w:line="400" w:lineRule="exact"/>
              <w:ind w:firstLineChars="200" w:firstLine="480"/>
              <w:rPr>
                <w:sz w:val="24"/>
              </w:rPr>
            </w:pPr>
            <w:r w:rsidRPr="002B17F5">
              <w:rPr>
                <w:rFonts w:hint="eastAsia"/>
                <w:sz w:val="24"/>
              </w:rPr>
              <w:t>1</w:t>
            </w:r>
            <w:r w:rsidRPr="002B17F5">
              <w:rPr>
                <w:rFonts w:hint="eastAsia"/>
                <w:sz w:val="24"/>
              </w:rPr>
              <w:t>、</w:t>
            </w:r>
            <w:r w:rsidR="006175BB" w:rsidRPr="006175BB">
              <w:rPr>
                <w:rFonts w:hint="eastAsia"/>
                <w:sz w:val="24"/>
              </w:rPr>
              <w:t>响应文件接收</w:t>
            </w:r>
            <w:r w:rsidRPr="002B17F5">
              <w:rPr>
                <w:rFonts w:hint="eastAsia"/>
                <w:sz w:val="24"/>
              </w:rPr>
              <w:t>时间：</w:t>
            </w:r>
            <w:r w:rsidRPr="002B17F5">
              <w:rPr>
                <w:rFonts w:hint="eastAsia"/>
                <w:sz w:val="24"/>
              </w:rPr>
              <w:t>202</w:t>
            </w:r>
            <w:r>
              <w:rPr>
                <w:rFonts w:hint="eastAsia"/>
                <w:sz w:val="24"/>
              </w:rPr>
              <w:t>5</w:t>
            </w:r>
            <w:r w:rsidRPr="002B17F5">
              <w:rPr>
                <w:rFonts w:hint="eastAsia"/>
                <w:sz w:val="24"/>
              </w:rPr>
              <w:t>年</w:t>
            </w:r>
            <w:r>
              <w:rPr>
                <w:rFonts w:hint="eastAsia"/>
                <w:sz w:val="24"/>
              </w:rPr>
              <w:t>2</w:t>
            </w:r>
            <w:r w:rsidRPr="002B17F5">
              <w:rPr>
                <w:rFonts w:hint="eastAsia"/>
                <w:sz w:val="24"/>
              </w:rPr>
              <w:t>月</w:t>
            </w:r>
            <w:r w:rsidR="00BF55DA">
              <w:rPr>
                <w:rFonts w:hint="eastAsia"/>
                <w:sz w:val="24"/>
              </w:rPr>
              <w:t>27</w:t>
            </w:r>
            <w:r w:rsidRPr="002B17F5">
              <w:rPr>
                <w:rFonts w:hint="eastAsia"/>
                <w:sz w:val="24"/>
              </w:rPr>
              <w:t>日</w:t>
            </w:r>
            <w:r w:rsidR="00BF55DA">
              <w:rPr>
                <w:rFonts w:hint="eastAsia"/>
                <w:sz w:val="24"/>
              </w:rPr>
              <w:t>14</w:t>
            </w:r>
            <w:r w:rsidRPr="002B17F5">
              <w:rPr>
                <w:rFonts w:hint="eastAsia"/>
                <w:sz w:val="24"/>
              </w:rPr>
              <w:t>:00</w:t>
            </w:r>
            <w:r w:rsidRPr="002B17F5">
              <w:rPr>
                <w:rFonts w:hint="eastAsia"/>
                <w:sz w:val="24"/>
              </w:rPr>
              <w:t>截止，截止期后的响应文件恕不接受。</w:t>
            </w:r>
          </w:p>
          <w:p w14:paraId="5094AE61" w14:textId="3BE6518D" w:rsidR="00F73DFD" w:rsidRPr="00031A40" w:rsidRDefault="002B17F5" w:rsidP="006175BB">
            <w:pPr>
              <w:spacing w:line="400" w:lineRule="exact"/>
              <w:ind w:firstLineChars="200" w:firstLine="480"/>
              <w:rPr>
                <w:sz w:val="24"/>
              </w:rPr>
            </w:pPr>
            <w:r w:rsidRPr="002B17F5">
              <w:rPr>
                <w:rFonts w:hint="eastAsia"/>
                <w:sz w:val="24"/>
              </w:rPr>
              <w:t>2</w:t>
            </w:r>
            <w:r w:rsidRPr="002B17F5">
              <w:rPr>
                <w:rFonts w:hint="eastAsia"/>
                <w:sz w:val="24"/>
              </w:rPr>
              <w:t>、</w:t>
            </w:r>
            <w:r w:rsidR="006175BB" w:rsidRPr="006175BB">
              <w:rPr>
                <w:sz w:val="24"/>
              </w:rPr>
              <w:t>响应文件接收</w:t>
            </w:r>
            <w:r w:rsidRPr="002B17F5">
              <w:rPr>
                <w:rFonts w:hint="eastAsia"/>
                <w:sz w:val="24"/>
              </w:rPr>
              <w:t>地点：无锡市生态环境局，市民中心</w:t>
            </w:r>
            <w:r w:rsidRPr="002B17F5">
              <w:rPr>
                <w:rFonts w:hint="eastAsia"/>
                <w:sz w:val="24"/>
              </w:rPr>
              <w:t>11</w:t>
            </w:r>
            <w:r w:rsidRPr="002B17F5">
              <w:rPr>
                <w:rFonts w:hint="eastAsia"/>
                <w:sz w:val="24"/>
              </w:rPr>
              <w:t>号楼</w:t>
            </w:r>
            <w:r w:rsidRPr="002B17F5">
              <w:rPr>
                <w:rFonts w:hint="eastAsia"/>
                <w:sz w:val="24"/>
              </w:rPr>
              <w:t>3</w:t>
            </w:r>
            <w:r w:rsidR="004D39C5">
              <w:rPr>
                <w:rFonts w:hint="eastAsia"/>
                <w:sz w:val="24"/>
              </w:rPr>
              <w:t>2</w:t>
            </w:r>
            <w:r w:rsidRPr="002B17F5">
              <w:rPr>
                <w:rFonts w:hint="eastAsia"/>
                <w:sz w:val="24"/>
              </w:rPr>
              <w:t>1</w:t>
            </w:r>
            <w:r w:rsidRPr="002B17F5">
              <w:rPr>
                <w:rFonts w:hint="eastAsia"/>
                <w:sz w:val="24"/>
              </w:rPr>
              <w:t>室。</w:t>
            </w:r>
            <w:r w:rsidR="00A82D58" w:rsidRPr="00031A40">
              <w:rPr>
                <w:rFonts w:hint="eastAsia"/>
                <w:sz w:val="24"/>
              </w:rPr>
              <w:t>报价有效期：响应文件接收截止之日起</w:t>
            </w:r>
            <w:r w:rsidR="00A82D58" w:rsidRPr="00031A40">
              <w:rPr>
                <w:rFonts w:hint="eastAsia"/>
                <w:sz w:val="24"/>
              </w:rPr>
              <w:t>120</w:t>
            </w:r>
            <w:r w:rsidR="00A82D58" w:rsidRPr="00031A40">
              <w:rPr>
                <w:rFonts w:hint="eastAsia"/>
                <w:sz w:val="24"/>
              </w:rPr>
              <w:t>天</w:t>
            </w:r>
            <w:r w:rsidR="00743674">
              <w:rPr>
                <w:rFonts w:hint="eastAsia"/>
                <w:sz w:val="24"/>
              </w:rPr>
              <w:t>。</w:t>
            </w:r>
          </w:p>
        </w:tc>
      </w:tr>
      <w:tr w:rsidR="00F73DFD" w14:paraId="5094AE66" w14:textId="77777777">
        <w:trPr>
          <w:trHeight w:val="70"/>
          <w:jc w:val="center"/>
        </w:trPr>
        <w:tc>
          <w:tcPr>
            <w:tcW w:w="812" w:type="dxa"/>
            <w:vAlign w:val="center"/>
          </w:tcPr>
          <w:p w14:paraId="5094AE63" w14:textId="34AEDDEF" w:rsidR="00F73DFD" w:rsidRDefault="002B17F5" w:rsidP="008E1882">
            <w:pPr>
              <w:spacing w:line="400" w:lineRule="exact"/>
              <w:jc w:val="center"/>
              <w:rPr>
                <w:bCs/>
                <w:sz w:val="24"/>
              </w:rPr>
            </w:pPr>
            <w:r>
              <w:rPr>
                <w:rFonts w:hint="eastAsia"/>
                <w:bCs/>
                <w:sz w:val="24"/>
              </w:rPr>
              <w:t>5</w:t>
            </w:r>
          </w:p>
        </w:tc>
        <w:tc>
          <w:tcPr>
            <w:tcW w:w="7500" w:type="dxa"/>
          </w:tcPr>
          <w:p w14:paraId="5094AE64" w14:textId="297FA739" w:rsidR="00F73DFD" w:rsidRPr="00031A40" w:rsidRDefault="00A82D58" w:rsidP="008E1882">
            <w:pPr>
              <w:spacing w:line="400" w:lineRule="exact"/>
              <w:ind w:firstLineChars="200" w:firstLine="480"/>
              <w:rPr>
                <w:sz w:val="24"/>
              </w:rPr>
            </w:pPr>
            <w:r w:rsidRPr="00031A40">
              <w:rPr>
                <w:sz w:val="24"/>
              </w:rPr>
              <w:t>评审时间：</w:t>
            </w:r>
            <w:r w:rsidR="002B17F5" w:rsidRPr="002B17F5">
              <w:rPr>
                <w:rFonts w:hint="eastAsia"/>
                <w:sz w:val="24"/>
              </w:rPr>
              <w:t>202</w:t>
            </w:r>
            <w:r w:rsidR="002B17F5">
              <w:rPr>
                <w:rFonts w:hint="eastAsia"/>
                <w:sz w:val="24"/>
              </w:rPr>
              <w:t>5</w:t>
            </w:r>
            <w:r w:rsidR="002B17F5" w:rsidRPr="002B17F5">
              <w:rPr>
                <w:rFonts w:hint="eastAsia"/>
                <w:sz w:val="24"/>
              </w:rPr>
              <w:t>年</w:t>
            </w:r>
            <w:r w:rsidR="002B17F5">
              <w:rPr>
                <w:rFonts w:hint="eastAsia"/>
                <w:sz w:val="24"/>
              </w:rPr>
              <w:t>2</w:t>
            </w:r>
            <w:r w:rsidR="002B17F5" w:rsidRPr="002B17F5">
              <w:rPr>
                <w:rFonts w:hint="eastAsia"/>
                <w:sz w:val="24"/>
              </w:rPr>
              <w:t>月</w:t>
            </w:r>
            <w:r w:rsidR="00743674">
              <w:rPr>
                <w:rFonts w:hint="eastAsia"/>
                <w:sz w:val="24"/>
              </w:rPr>
              <w:t>27</w:t>
            </w:r>
            <w:r w:rsidR="002B17F5" w:rsidRPr="002B17F5">
              <w:rPr>
                <w:rFonts w:hint="eastAsia"/>
                <w:sz w:val="24"/>
              </w:rPr>
              <w:t>日</w:t>
            </w:r>
            <w:r w:rsidR="00743674">
              <w:rPr>
                <w:rFonts w:hint="eastAsia"/>
                <w:sz w:val="24"/>
              </w:rPr>
              <w:t>14</w:t>
            </w:r>
            <w:r w:rsidR="002B17F5" w:rsidRPr="002B17F5">
              <w:rPr>
                <w:rFonts w:hint="eastAsia"/>
                <w:sz w:val="24"/>
              </w:rPr>
              <w:t>:00</w:t>
            </w:r>
          </w:p>
          <w:p w14:paraId="5094AE65" w14:textId="021561F2" w:rsidR="00F73DFD" w:rsidRPr="00031A40" w:rsidRDefault="00A82D58" w:rsidP="008E1882">
            <w:pPr>
              <w:spacing w:line="400" w:lineRule="exact"/>
              <w:ind w:firstLineChars="200" w:firstLine="480"/>
              <w:rPr>
                <w:sz w:val="24"/>
              </w:rPr>
            </w:pPr>
            <w:r w:rsidRPr="00031A40">
              <w:rPr>
                <w:sz w:val="24"/>
              </w:rPr>
              <w:t>评审地点：无锡市滨湖区观山路</w:t>
            </w:r>
            <w:r w:rsidRPr="00031A40">
              <w:rPr>
                <w:sz w:val="24"/>
              </w:rPr>
              <w:t>199</w:t>
            </w:r>
            <w:r w:rsidRPr="00031A40">
              <w:rPr>
                <w:sz w:val="24"/>
              </w:rPr>
              <w:t>号市民中心</w:t>
            </w:r>
            <w:r w:rsidRPr="00031A40">
              <w:rPr>
                <w:sz w:val="24"/>
              </w:rPr>
              <w:t>11</w:t>
            </w:r>
            <w:r w:rsidRPr="00031A40">
              <w:rPr>
                <w:sz w:val="24"/>
              </w:rPr>
              <w:t>号楼</w:t>
            </w:r>
            <w:r w:rsidR="007B5D4B" w:rsidRPr="00031A40">
              <w:rPr>
                <w:sz w:val="24"/>
              </w:rPr>
              <w:t>3</w:t>
            </w:r>
            <w:r w:rsidR="004D39C5">
              <w:rPr>
                <w:rFonts w:hint="eastAsia"/>
                <w:sz w:val="24"/>
              </w:rPr>
              <w:t>2</w:t>
            </w:r>
            <w:r w:rsidR="007B5D4B" w:rsidRPr="00031A40">
              <w:rPr>
                <w:sz w:val="24"/>
              </w:rPr>
              <w:t>1</w:t>
            </w:r>
            <w:r w:rsidRPr="00031A40">
              <w:rPr>
                <w:sz w:val="24"/>
              </w:rPr>
              <w:t>室</w:t>
            </w:r>
          </w:p>
        </w:tc>
      </w:tr>
      <w:tr w:rsidR="00F73DFD" w14:paraId="5094AE6A" w14:textId="77777777">
        <w:trPr>
          <w:trHeight w:val="70"/>
          <w:jc w:val="center"/>
        </w:trPr>
        <w:tc>
          <w:tcPr>
            <w:tcW w:w="812" w:type="dxa"/>
            <w:vAlign w:val="center"/>
          </w:tcPr>
          <w:p w14:paraId="5094AE67" w14:textId="67FDDCCC" w:rsidR="00F73DFD" w:rsidRDefault="00CD5966" w:rsidP="008E1882">
            <w:pPr>
              <w:spacing w:line="400" w:lineRule="exact"/>
              <w:jc w:val="center"/>
              <w:rPr>
                <w:bCs/>
                <w:sz w:val="24"/>
              </w:rPr>
            </w:pPr>
            <w:r>
              <w:rPr>
                <w:rFonts w:hint="eastAsia"/>
                <w:bCs/>
                <w:sz w:val="24"/>
              </w:rPr>
              <w:t>6</w:t>
            </w:r>
          </w:p>
        </w:tc>
        <w:tc>
          <w:tcPr>
            <w:tcW w:w="7500" w:type="dxa"/>
          </w:tcPr>
          <w:p w14:paraId="5094AE68" w14:textId="01F66CFB" w:rsidR="00F73DFD" w:rsidRPr="00031A40" w:rsidRDefault="00A82D58" w:rsidP="008E1882">
            <w:pPr>
              <w:spacing w:line="400" w:lineRule="exact"/>
              <w:ind w:firstLineChars="200" w:firstLine="480"/>
              <w:rPr>
                <w:sz w:val="24"/>
              </w:rPr>
            </w:pPr>
            <w:r w:rsidRPr="00031A40">
              <w:rPr>
                <w:sz w:val="24"/>
              </w:rPr>
              <w:t>确定成交</w:t>
            </w:r>
            <w:r w:rsidR="004605BC">
              <w:rPr>
                <w:rFonts w:hint="eastAsia"/>
                <w:sz w:val="24"/>
              </w:rPr>
              <w:t>供应商</w:t>
            </w:r>
            <w:r w:rsidRPr="00031A40">
              <w:rPr>
                <w:sz w:val="24"/>
              </w:rPr>
              <w:t>时间：</w:t>
            </w:r>
            <w:r w:rsidR="002B17F5" w:rsidRPr="002B17F5">
              <w:rPr>
                <w:rFonts w:hint="eastAsia"/>
                <w:sz w:val="24"/>
              </w:rPr>
              <w:t>202</w:t>
            </w:r>
            <w:r w:rsidR="002B17F5">
              <w:rPr>
                <w:rFonts w:hint="eastAsia"/>
                <w:sz w:val="24"/>
              </w:rPr>
              <w:t>5</w:t>
            </w:r>
            <w:r w:rsidR="002B17F5" w:rsidRPr="002B17F5">
              <w:rPr>
                <w:rFonts w:hint="eastAsia"/>
                <w:sz w:val="24"/>
              </w:rPr>
              <w:t>年</w:t>
            </w:r>
            <w:r w:rsidR="002B17F5">
              <w:rPr>
                <w:rFonts w:hint="eastAsia"/>
                <w:sz w:val="24"/>
              </w:rPr>
              <w:t>2</w:t>
            </w:r>
            <w:r w:rsidR="002B17F5" w:rsidRPr="002B17F5">
              <w:rPr>
                <w:rFonts w:hint="eastAsia"/>
                <w:sz w:val="24"/>
              </w:rPr>
              <w:t>月</w:t>
            </w:r>
            <w:r w:rsidR="00743674">
              <w:rPr>
                <w:rFonts w:hint="eastAsia"/>
                <w:sz w:val="24"/>
              </w:rPr>
              <w:t>27</w:t>
            </w:r>
            <w:r w:rsidR="002B17F5" w:rsidRPr="002B17F5">
              <w:rPr>
                <w:rFonts w:hint="eastAsia"/>
                <w:sz w:val="24"/>
              </w:rPr>
              <w:t>日</w:t>
            </w:r>
            <w:r w:rsidRPr="00031A40">
              <w:rPr>
                <w:sz w:val="24"/>
              </w:rPr>
              <w:t>评审结束</w:t>
            </w:r>
          </w:p>
          <w:p w14:paraId="5094AE69" w14:textId="0B20D011" w:rsidR="00F73DFD" w:rsidRPr="00031A40" w:rsidRDefault="00A82D58" w:rsidP="008E1882">
            <w:pPr>
              <w:spacing w:line="400" w:lineRule="exact"/>
              <w:ind w:firstLineChars="200" w:firstLine="480"/>
              <w:rPr>
                <w:sz w:val="24"/>
              </w:rPr>
            </w:pPr>
            <w:r w:rsidRPr="00031A40">
              <w:rPr>
                <w:sz w:val="24"/>
              </w:rPr>
              <w:t>确定成交</w:t>
            </w:r>
            <w:r w:rsidR="004605BC">
              <w:rPr>
                <w:rFonts w:hint="eastAsia"/>
                <w:sz w:val="24"/>
              </w:rPr>
              <w:t>供应商</w:t>
            </w:r>
            <w:r w:rsidRPr="00031A40">
              <w:rPr>
                <w:sz w:val="24"/>
              </w:rPr>
              <w:t>地点：无锡市滨湖区观山路</w:t>
            </w:r>
            <w:r w:rsidRPr="00031A40">
              <w:rPr>
                <w:sz w:val="24"/>
              </w:rPr>
              <w:t>199</w:t>
            </w:r>
            <w:r w:rsidRPr="00031A40">
              <w:rPr>
                <w:sz w:val="24"/>
              </w:rPr>
              <w:t>号市民中心</w:t>
            </w:r>
            <w:r w:rsidRPr="00031A40">
              <w:rPr>
                <w:sz w:val="24"/>
              </w:rPr>
              <w:t>11</w:t>
            </w:r>
            <w:r w:rsidRPr="00031A40">
              <w:rPr>
                <w:sz w:val="24"/>
              </w:rPr>
              <w:t>号楼</w:t>
            </w:r>
            <w:r w:rsidRPr="00031A40">
              <w:rPr>
                <w:sz w:val="24"/>
              </w:rPr>
              <w:t>3</w:t>
            </w:r>
            <w:r w:rsidR="004D39C5">
              <w:rPr>
                <w:rFonts w:hint="eastAsia"/>
                <w:sz w:val="24"/>
              </w:rPr>
              <w:t>2</w:t>
            </w:r>
            <w:r w:rsidR="007B5D4B" w:rsidRPr="00031A40">
              <w:rPr>
                <w:sz w:val="24"/>
              </w:rPr>
              <w:t>1</w:t>
            </w:r>
            <w:r w:rsidRPr="00031A40">
              <w:rPr>
                <w:sz w:val="24"/>
              </w:rPr>
              <w:t>室</w:t>
            </w:r>
          </w:p>
        </w:tc>
      </w:tr>
      <w:tr w:rsidR="00F73DFD" w14:paraId="5094AE6E" w14:textId="77777777">
        <w:trPr>
          <w:trHeight w:val="70"/>
          <w:jc w:val="center"/>
        </w:trPr>
        <w:tc>
          <w:tcPr>
            <w:tcW w:w="812" w:type="dxa"/>
            <w:vAlign w:val="center"/>
          </w:tcPr>
          <w:p w14:paraId="5094AE6B" w14:textId="22BC09C3" w:rsidR="00F73DFD" w:rsidRDefault="00CD5966" w:rsidP="008E1882">
            <w:pPr>
              <w:spacing w:line="400" w:lineRule="exact"/>
              <w:jc w:val="center"/>
              <w:rPr>
                <w:bCs/>
                <w:sz w:val="24"/>
              </w:rPr>
            </w:pPr>
            <w:r>
              <w:rPr>
                <w:rFonts w:hint="eastAsia"/>
                <w:bCs/>
                <w:sz w:val="24"/>
              </w:rPr>
              <w:t>7</w:t>
            </w:r>
          </w:p>
        </w:tc>
        <w:tc>
          <w:tcPr>
            <w:tcW w:w="7500" w:type="dxa"/>
          </w:tcPr>
          <w:p w14:paraId="1FD8F981" w14:textId="7ABA0B99" w:rsidR="00CD5966" w:rsidRPr="004605BC" w:rsidRDefault="00CD5966" w:rsidP="008E1882">
            <w:pPr>
              <w:spacing w:line="400" w:lineRule="exact"/>
              <w:ind w:firstLineChars="200" w:firstLine="482"/>
              <w:rPr>
                <w:b/>
                <w:bCs/>
                <w:sz w:val="24"/>
              </w:rPr>
            </w:pPr>
            <w:r w:rsidRPr="004605BC">
              <w:rPr>
                <w:rFonts w:hint="eastAsia"/>
                <w:b/>
                <w:bCs/>
                <w:sz w:val="24"/>
              </w:rPr>
              <w:t>采购文件：</w:t>
            </w:r>
          </w:p>
          <w:p w14:paraId="61E894F1" w14:textId="77777777" w:rsidR="00CD5966" w:rsidRPr="00CD5966" w:rsidRDefault="00CD5966" w:rsidP="008E1882">
            <w:pPr>
              <w:spacing w:line="400" w:lineRule="exact"/>
              <w:ind w:firstLineChars="200" w:firstLine="480"/>
              <w:rPr>
                <w:sz w:val="24"/>
              </w:rPr>
            </w:pPr>
            <w:r w:rsidRPr="00CD5966">
              <w:rPr>
                <w:rFonts w:hint="eastAsia"/>
                <w:sz w:val="24"/>
              </w:rPr>
              <w:lastRenderedPageBreak/>
              <w:t>1</w:t>
            </w:r>
            <w:r w:rsidRPr="00CD5966">
              <w:rPr>
                <w:rFonts w:hint="eastAsia"/>
                <w:sz w:val="24"/>
              </w:rPr>
              <w:t>、供应商应仔细阅读，并在响应文件中充分响应采购文件的所有要求。</w:t>
            </w:r>
          </w:p>
          <w:p w14:paraId="32A6BB8A" w14:textId="50B042ED" w:rsidR="00CD5966" w:rsidRPr="00CD5966" w:rsidRDefault="00CD5966" w:rsidP="008E1882">
            <w:pPr>
              <w:spacing w:line="400" w:lineRule="exact"/>
              <w:ind w:firstLineChars="200" w:firstLine="480"/>
              <w:rPr>
                <w:sz w:val="24"/>
              </w:rPr>
            </w:pPr>
            <w:r w:rsidRPr="00CD5966">
              <w:rPr>
                <w:rFonts w:hint="eastAsia"/>
                <w:sz w:val="24"/>
              </w:rPr>
              <w:t>2</w:t>
            </w:r>
            <w:r w:rsidRPr="00CD5966">
              <w:rPr>
                <w:rFonts w:hint="eastAsia"/>
                <w:sz w:val="24"/>
              </w:rPr>
              <w:t>、供应商应在无锡市生态环境局网站（</w:t>
            </w:r>
            <w:r w:rsidRPr="00CD5966">
              <w:rPr>
                <w:rFonts w:hint="eastAsia"/>
                <w:sz w:val="24"/>
              </w:rPr>
              <w:t>http://bee.wuxi.gov.cn/</w:t>
            </w:r>
            <w:r w:rsidRPr="00CD5966">
              <w:rPr>
                <w:rFonts w:hint="eastAsia"/>
                <w:sz w:val="24"/>
              </w:rPr>
              <w:t>）下载采购文件及有关资料，按采购文件要求提交全部资料并对采购文件各项内容</w:t>
            </w:r>
            <w:r w:rsidR="00A42A8D">
              <w:rPr>
                <w:rFonts w:hint="eastAsia"/>
                <w:sz w:val="24"/>
              </w:rPr>
              <w:t>作出</w:t>
            </w:r>
            <w:r w:rsidRPr="00CD5966">
              <w:rPr>
                <w:rFonts w:hint="eastAsia"/>
                <w:sz w:val="24"/>
              </w:rPr>
              <w:t>实质性响应，否则</w:t>
            </w:r>
            <w:r w:rsidR="003C0244">
              <w:rPr>
                <w:rFonts w:hint="eastAsia"/>
                <w:sz w:val="24"/>
              </w:rPr>
              <w:t>响应</w:t>
            </w:r>
            <w:r w:rsidRPr="00CD5966">
              <w:rPr>
                <w:rFonts w:hint="eastAsia"/>
                <w:sz w:val="24"/>
              </w:rPr>
              <w:t>无效。</w:t>
            </w:r>
          </w:p>
          <w:p w14:paraId="5094AE6D" w14:textId="0EEFE640" w:rsidR="00F73DFD" w:rsidRDefault="00CD5966" w:rsidP="008E1882">
            <w:pPr>
              <w:spacing w:line="400" w:lineRule="exact"/>
              <w:ind w:firstLineChars="200" w:firstLine="480"/>
              <w:rPr>
                <w:sz w:val="24"/>
              </w:rPr>
            </w:pPr>
            <w:r w:rsidRPr="00CD5966">
              <w:rPr>
                <w:rFonts w:hint="eastAsia"/>
                <w:sz w:val="24"/>
              </w:rPr>
              <w:t>3</w:t>
            </w:r>
            <w:r w:rsidRPr="00CD5966">
              <w:rPr>
                <w:rFonts w:hint="eastAsia"/>
                <w:sz w:val="24"/>
              </w:rPr>
              <w:t>、采购文件仅作为本次采购使用。</w:t>
            </w:r>
          </w:p>
        </w:tc>
      </w:tr>
      <w:tr w:rsidR="00CD5966" w14:paraId="55377115" w14:textId="77777777">
        <w:trPr>
          <w:trHeight w:val="70"/>
          <w:jc w:val="center"/>
        </w:trPr>
        <w:tc>
          <w:tcPr>
            <w:tcW w:w="812" w:type="dxa"/>
            <w:vAlign w:val="center"/>
          </w:tcPr>
          <w:p w14:paraId="48B8D0D4" w14:textId="22CF3284" w:rsidR="00CD5966" w:rsidRDefault="00CD5966" w:rsidP="008E1882">
            <w:pPr>
              <w:spacing w:line="400" w:lineRule="exact"/>
              <w:jc w:val="center"/>
              <w:rPr>
                <w:bCs/>
                <w:sz w:val="24"/>
              </w:rPr>
            </w:pPr>
            <w:r>
              <w:rPr>
                <w:rFonts w:hint="eastAsia"/>
                <w:bCs/>
                <w:sz w:val="24"/>
              </w:rPr>
              <w:lastRenderedPageBreak/>
              <w:t>8</w:t>
            </w:r>
          </w:p>
        </w:tc>
        <w:tc>
          <w:tcPr>
            <w:tcW w:w="7500" w:type="dxa"/>
          </w:tcPr>
          <w:p w14:paraId="21C1F429" w14:textId="078F8D28" w:rsidR="00CD5966" w:rsidRPr="004605BC" w:rsidRDefault="00CD5966" w:rsidP="008E1882">
            <w:pPr>
              <w:spacing w:line="400" w:lineRule="exact"/>
              <w:ind w:firstLineChars="200" w:firstLine="482"/>
              <w:rPr>
                <w:b/>
                <w:bCs/>
                <w:sz w:val="24"/>
              </w:rPr>
            </w:pPr>
            <w:r w:rsidRPr="004605BC">
              <w:rPr>
                <w:rFonts w:hint="eastAsia"/>
                <w:b/>
                <w:bCs/>
                <w:sz w:val="24"/>
              </w:rPr>
              <w:t>费用</w:t>
            </w:r>
            <w:r w:rsidR="004605BC" w:rsidRPr="004605BC">
              <w:rPr>
                <w:rFonts w:hint="eastAsia"/>
                <w:b/>
                <w:bCs/>
                <w:sz w:val="24"/>
              </w:rPr>
              <w:t>：</w:t>
            </w:r>
          </w:p>
          <w:p w14:paraId="75303392" w14:textId="23D55E0E" w:rsidR="00CD5966" w:rsidRPr="00CD5966" w:rsidRDefault="00CD5966" w:rsidP="008E1882">
            <w:pPr>
              <w:spacing w:line="400" w:lineRule="exact"/>
              <w:ind w:firstLineChars="200" w:firstLine="480"/>
              <w:rPr>
                <w:sz w:val="24"/>
              </w:rPr>
            </w:pPr>
            <w:r w:rsidRPr="00CD5966">
              <w:rPr>
                <w:rFonts w:hint="eastAsia"/>
                <w:sz w:val="24"/>
              </w:rPr>
              <w:t>供应商应承担其编制响应文件及递交响应文件所涉及的一切费用。无论</w:t>
            </w:r>
            <w:r w:rsidR="00D30770">
              <w:rPr>
                <w:rFonts w:hint="eastAsia"/>
                <w:sz w:val="24"/>
              </w:rPr>
              <w:t>响应</w:t>
            </w:r>
            <w:r w:rsidRPr="00CD5966">
              <w:rPr>
                <w:rFonts w:hint="eastAsia"/>
                <w:sz w:val="24"/>
              </w:rPr>
              <w:t>结果如何，</w:t>
            </w:r>
            <w:r w:rsidR="00D30770">
              <w:rPr>
                <w:rFonts w:hint="eastAsia"/>
                <w:sz w:val="24"/>
              </w:rPr>
              <w:t>采购</w:t>
            </w:r>
            <w:r w:rsidRPr="00CD5966">
              <w:rPr>
                <w:rFonts w:hint="eastAsia"/>
                <w:sz w:val="24"/>
              </w:rPr>
              <w:t>人对上述费用不负任何责任。</w:t>
            </w:r>
          </w:p>
        </w:tc>
      </w:tr>
      <w:tr w:rsidR="00F73DFD" w14:paraId="5094AE74" w14:textId="77777777">
        <w:trPr>
          <w:cantSplit/>
          <w:trHeight w:val="568"/>
          <w:jc w:val="center"/>
        </w:trPr>
        <w:tc>
          <w:tcPr>
            <w:tcW w:w="812" w:type="dxa"/>
            <w:vAlign w:val="center"/>
          </w:tcPr>
          <w:p w14:paraId="5094AE6F" w14:textId="66C0B0B8" w:rsidR="00F73DFD" w:rsidRDefault="00CD5966" w:rsidP="008E1882">
            <w:pPr>
              <w:spacing w:line="400" w:lineRule="exact"/>
              <w:jc w:val="center"/>
              <w:rPr>
                <w:bCs/>
                <w:sz w:val="24"/>
              </w:rPr>
            </w:pPr>
            <w:r>
              <w:rPr>
                <w:rFonts w:hint="eastAsia"/>
                <w:bCs/>
                <w:sz w:val="24"/>
              </w:rPr>
              <w:t>9</w:t>
            </w:r>
          </w:p>
        </w:tc>
        <w:tc>
          <w:tcPr>
            <w:tcW w:w="7500" w:type="dxa"/>
          </w:tcPr>
          <w:p w14:paraId="5094AE70" w14:textId="77777777" w:rsidR="00F73DFD" w:rsidRDefault="00A82D58" w:rsidP="008E1882">
            <w:pPr>
              <w:spacing w:line="400" w:lineRule="exact"/>
              <w:ind w:firstLineChars="200" w:firstLine="480"/>
              <w:rPr>
                <w:sz w:val="24"/>
              </w:rPr>
            </w:pPr>
            <w:r>
              <w:rPr>
                <w:sz w:val="24"/>
              </w:rPr>
              <w:t>对有关本次采购活动如有疑问，可来电、来函（传真）联系。</w:t>
            </w:r>
          </w:p>
          <w:p w14:paraId="5094AE72" w14:textId="77777777" w:rsidR="00F73DFD" w:rsidRDefault="00A82D58" w:rsidP="008E1882">
            <w:pPr>
              <w:spacing w:line="400" w:lineRule="exact"/>
              <w:ind w:firstLineChars="200" w:firstLine="480"/>
              <w:rPr>
                <w:sz w:val="24"/>
              </w:rPr>
            </w:pPr>
            <w:r>
              <w:rPr>
                <w:sz w:val="24"/>
              </w:rPr>
              <w:t>联系地址：无锡市滨湖区观山路</w:t>
            </w:r>
            <w:r>
              <w:rPr>
                <w:sz w:val="24"/>
              </w:rPr>
              <w:t>199</w:t>
            </w:r>
            <w:r>
              <w:rPr>
                <w:sz w:val="24"/>
              </w:rPr>
              <w:t>号市民中心</w:t>
            </w:r>
            <w:r>
              <w:rPr>
                <w:sz w:val="24"/>
              </w:rPr>
              <w:t>11</w:t>
            </w:r>
            <w:r>
              <w:rPr>
                <w:sz w:val="24"/>
              </w:rPr>
              <w:t>号楼</w:t>
            </w:r>
            <w:r>
              <w:rPr>
                <w:sz w:val="24"/>
              </w:rPr>
              <w:t>338</w:t>
            </w:r>
            <w:r>
              <w:rPr>
                <w:sz w:val="24"/>
              </w:rPr>
              <w:t>室</w:t>
            </w:r>
          </w:p>
          <w:p w14:paraId="5094AE73" w14:textId="77777777" w:rsidR="00F73DFD" w:rsidRDefault="00A82D58" w:rsidP="008E1882">
            <w:pPr>
              <w:spacing w:line="400" w:lineRule="exact"/>
              <w:ind w:firstLineChars="200" w:firstLine="480"/>
              <w:rPr>
                <w:sz w:val="24"/>
              </w:rPr>
            </w:pPr>
            <w:r>
              <w:rPr>
                <w:sz w:val="24"/>
              </w:rPr>
              <w:t>联系人：</w:t>
            </w:r>
            <w:r>
              <w:rPr>
                <w:rFonts w:hint="eastAsia"/>
                <w:sz w:val="24"/>
              </w:rPr>
              <w:t>孙茂</w:t>
            </w:r>
            <w:r>
              <w:rPr>
                <w:sz w:val="24"/>
              </w:rPr>
              <w:t xml:space="preserve">            </w:t>
            </w:r>
            <w:r>
              <w:rPr>
                <w:sz w:val="24"/>
              </w:rPr>
              <w:t>联系电话</w:t>
            </w:r>
            <w:r>
              <w:rPr>
                <w:sz w:val="24"/>
              </w:rPr>
              <w:t>/</w:t>
            </w:r>
            <w:r>
              <w:rPr>
                <w:sz w:val="24"/>
              </w:rPr>
              <w:t>传真：</w:t>
            </w:r>
            <w:r>
              <w:rPr>
                <w:sz w:val="24"/>
              </w:rPr>
              <w:t>0510-81827113</w:t>
            </w:r>
          </w:p>
        </w:tc>
      </w:tr>
    </w:tbl>
    <w:p w14:paraId="5094AE75" w14:textId="77777777" w:rsidR="00F73DFD" w:rsidRDefault="00A82D58">
      <w:pPr>
        <w:widowControl/>
        <w:jc w:val="left"/>
        <w:rPr>
          <w:b/>
          <w:bCs/>
          <w:kern w:val="44"/>
          <w:sz w:val="36"/>
          <w:szCs w:val="44"/>
          <w:lang w:val="zh-CN"/>
        </w:rPr>
      </w:pPr>
      <w:bookmarkStart w:id="4" w:name="_Toc16164340"/>
      <w:bookmarkStart w:id="5" w:name="_Toc107481692"/>
      <w:bookmarkStart w:id="6" w:name="_Toc16248770"/>
      <w:r>
        <w:br w:type="page"/>
      </w:r>
    </w:p>
    <w:p w14:paraId="5094AE76" w14:textId="77777777" w:rsidR="00F73DFD" w:rsidRDefault="00A82D58">
      <w:pPr>
        <w:pStyle w:val="1"/>
      </w:pPr>
      <w:bookmarkStart w:id="7" w:name="_Toc145597732"/>
      <w:r>
        <w:lastRenderedPageBreak/>
        <w:t>第二章</w:t>
      </w:r>
      <w:r>
        <w:t xml:space="preserve">  </w:t>
      </w:r>
      <w:r>
        <w:rPr>
          <w:rFonts w:hint="eastAsia"/>
        </w:rPr>
        <w:t>供应商</w:t>
      </w:r>
      <w:r>
        <w:t>须知</w:t>
      </w:r>
      <w:bookmarkEnd w:id="4"/>
      <w:bookmarkEnd w:id="5"/>
      <w:bookmarkEnd w:id="6"/>
      <w:bookmarkEnd w:id="7"/>
    </w:p>
    <w:p w14:paraId="5094AE77" w14:textId="77777777" w:rsidR="00F73DFD" w:rsidRDefault="00A82D58">
      <w:pPr>
        <w:pStyle w:val="2"/>
        <w:rPr>
          <w:rFonts w:ascii="Times New Roman" w:hAnsi="Times New Roman"/>
        </w:rPr>
      </w:pPr>
      <w:bookmarkStart w:id="8" w:name="_Toc107481693"/>
      <w:bookmarkStart w:id="9" w:name="_Toc16164341"/>
      <w:bookmarkStart w:id="10" w:name="_Toc109133543"/>
      <w:bookmarkStart w:id="11" w:name="_Toc16248771"/>
      <w:r>
        <w:rPr>
          <w:rFonts w:ascii="Times New Roman" w:hAnsi="Times New Roman"/>
        </w:rPr>
        <w:t>一、</w:t>
      </w:r>
      <w:bookmarkEnd w:id="8"/>
      <w:bookmarkEnd w:id="9"/>
      <w:bookmarkEnd w:id="10"/>
      <w:bookmarkEnd w:id="11"/>
      <w:r>
        <w:rPr>
          <w:rFonts w:hint="eastAsia"/>
        </w:rPr>
        <w:t>遵循原则</w:t>
      </w:r>
    </w:p>
    <w:p w14:paraId="5094AE78" w14:textId="77777777" w:rsidR="00F73DFD" w:rsidRDefault="00A82D58">
      <w:pPr>
        <w:ind w:firstLineChars="200" w:firstLine="480"/>
        <w:rPr>
          <w:rFonts w:ascii="等线"/>
          <w:bCs/>
          <w:color w:val="000000"/>
          <w:sz w:val="24"/>
        </w:rPr>
      </w:pPr>
      <w:bookmarkStart w:id="12" w:name="_Toc16248772"/>
      <w:bookmarkStart w:id="13" w:name="_Toc16164342"/>
      <w:bookmarkStart w:id="14" w:name="_Toc107481694"/>
      <w:bookmarkStart w:id="15" w:name="_Toc109133544"/>
      <w:r>
        <w:rPr>
          <w:rFonts w:hint="eastAsia"/>
          <w:bCs/>
          <w:color w:val="000000"/>
          <w:sz w:val="24"/>
        </w:rPr>
        <w:t>公开透明原则、公平竞争原则、公正原则和诚实信用原则。</w:t>
      </w:r>
    </w:p>
    <w:p w14:paraId="5094AE79" w14:textId="77777777" w:rsidR="00F73DFD" w:rsidRDefault="00A82D58">
      <w:pPr>
        <w:pStyle w:val="2"/>
        <w:rPr>
          <w:rFonts w:ascii="Times New Roman" w:hAnsi="Times New Roman"/>
        </w:rPr>
      </w:pPr>
      <w:r>
        <w:rPr>
          <w:rFonts w:ascii="Times New Roman" w:hAnsi="Times New Roman"/>
        </w:rPr>
        <w:t>二、</w:t>
      </w:r>
      <w:bookmarkEnd w:id="12"/>
      <w:bookmarkEnd w:id="13"/>
      <w:bookmarkEnd w:id="14"/>
      <w:bookmarkEnd w:id="15"/>
      <w:r>
        <w:rPr>
          <w:rFonts w:hint="eastAsia"/>
        </w:rPr>
        <w:t>响应文件的组成</w:t>
      </w:r>
    </w:p>
    <w:p w14:paraId="5094AE7A"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bookmarkStart w:id="16" w:name="_Toc16164343"/>
      <w:bookmarkStart w:id="17" w:name="_Toc107481695"/>
      <w:bookmarkStart w:id="18" w:name="_Toc109133545"/>
      <w:bookmarkStart w:id="19" w:name="_Toc16248773"/>
      <w:r>
        <w:rPr>
          <w:rFonts w:hint="eastAsia"/>
          <w:bCs/>
          <w:color w:val="000000"/>
          <w:sz w:val="24"/>
        </w:rPr>
        <w:t>响应函</w:t>
      </w:r>
      <w:r>
        <w:rPr>
          <w:rFonts w:hint="eastAsia"/>
          <w:b/>
          <w:bCs/>
          <w:color w:val="000000"/>
          <w:sz w:val="24"/>
        </w:rPr>
        <w:t>（格式见附件）</w:t>
      </w:r>
    </w:p>
    <w:p w14:paraId="5094AE7B"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r>
        <w:rPr>
          <w:rFonts w:hint="eastAsia"/>
          <w:bCs/>
          <w:color w:val="000000"/>
          <w:sz w:val="24"/>
        </w:rPr>
        <w:t>资格证明文件：</w:t>
      </w:r>
    </w:p>
    <w:p w14:paraId="5094AE7C" w14:textId="77777777" w:rsidR="00F73DFD" w:rsidRDefault="00A82D58">
      <w:pPr>
        <w:pStyle w:val="1-21"/>
        <w:numPr>
          <w:ilvl w:val="1"/>
          <w:numId w:val="2"/>
        </w:numPr>
        <w:tabs>
          <w:tab w:val="left" w:pos="1276"/>
        </w:tabs>
        <w:ind w:left="0" w:firstLineChars="0" w:firstLine="567"/>
        <w:rPr>
          <w:bCs/>
          <w:color w:val="000000"/>
          <w:szCs w:val="24"/>
        </w:rPr>
      </w:pPr>
      <w:r>
        <w:rPr>
          <w:rFonts w:hint="eastAsia"/>
          <w:bCs/>
          <w:color w:val="000000"/>
          <w:szCs w:val="24"/>
        </w:rPr>
        <w:t>关于资格的声明函</w:t>
      </w:r>
      <w:r>
        <w:rPr>
          <w:rFonts w:hint="eastAsia"/>
          <w:b/>
          <w:bCs/>
          <w:color w:val="000000"/>
          <w:szCs w:val="24"/>
        </w:rPr>
        <w:t>（格式见附件）</w:t>
      </w:r>
      <w:r>
        <w:rPr>
          <w:rFonts w:hint="eastAsia"/>
          <w:bCs/>
          <w:color w:val="000000"/>
          <w:szCs w:val="24"/>
        </w:rPr>
        <w:t>；</w:t>
      </w:r>
    </w:p>
    <w:p w14:paraId="5094AE7D" w14:textId="77777777" w:rsidR="00F73DFD" w:rsidRDefault="00A82D58">
      <w:pPr>
        <w:pStyle w:val="1-21"/>
        <w:numPr>
          <w:ilvl w:val="1"/>
          <w:numId w:val="2"/>
        </w:numPr>
        <w:tabs>
          <w:tab w:val="left" w:pos="1276"/>
        </w:tabs>
        <w:ind w:left="0" w:firstLineChars="0" w:firstLine="567"/>
        <w:rPr>
          <w:bCs/>
          <w:color w:val="000000"/>
          <w:szCs w:val="24"/>
        </w:rPr>
      </w:pPr>
      <w:r>
        <w:rPr>
          <w:rFonts w:hint="eastAsia"/>
          <w:bCs/>
          <w:color w:val="000000"/>
          <w:szCs w:val="24"/>
        </w:rPr>
        <w:t>具有独立承担民事责任能力的供应商营业执照或相关部门的登记证明文件复印件；</w:t>
      </w:r>
      <w:r>
        <w:rPr>
          <w:bCs/>
          <w:color w:val="000000"/>
          <w:szCs w:val="24"/>
        </w:rPr>
        <w:t xml:space="preserve"> </w:t>
      </w:r>
    </w:p>
    <w:p w14:paraId="5094AE7E" w14:textId="77777777" w:rsidR="00F73DFD" w:rsidRDefault="00A82D58">
      <w:pPr>
        <w:numPr>
          <w:ilvl w:val="1"/>
          <w:numId w:val="2"/>
        </w:numPr>
        <w:tabs>
          <w:tab w:val="clear" w:pos="786"/>
          <w:tab w:val="left" w:pos="1276"/>
          <w:tab w:val="left" w:pos="1495"/>
        </w:tabs>
        <w:spacing w:line="360" w:lineRule="auto"/>
        <w:ind w:left="0" w:firstLine="567"/>
        <w:rPr>
          <w:bCs/>
          <w:color w:val="000000"/>
          <w:sz w:val="24"/>
        </w:rPr>
      </w:pPr>
      <w:r>
        <w:rPr>
          <w:rFonts w:hint="eastAsia"/>
          <w:bCs/>
          <w:color w:val="000000"/>
          <w:sz w:val="24"/>
        </w:rPr>
        <w:t>供应商法定代表人授权委托书</w:t>
      </w:r>
      <w:r>
        <w:rPr>
          <w:rFonts w:hint="eastAsia"/>
          <w:color w:val="000000"/>
          <w:sz w:val="24"/>
        </w:rPr>
        <w:t>（</w:t>
      </w:r>
      <w:r>
        <w:rPr>
          <w:rFonts w:hint="eastAsia"/>
          <w:b/>
          <w:bCs/>
          <w:color w:val="000000"/>
          <w:sz w:val="24"/>
        </w:rPr>
        <w:t>格式见附件，法定代表人亲自参加报价的除外</w:t>
      </w:r>
      <w:r>
        <w:rPr>
          <w:rFonts w:hint="eastAsia"/>
          <w:color w:val="000000"/>
          <w:sz w:val="24"/>
        </w:rPr>
        <w:t>）；</w:t>
      </w:r>
    </w:p>
    <w:p w14:paraId="5094AE7F" w14:textId="77777777" w:rsidR="00F73DFD" w:rsidRDefault="00A82D58">
      <w:pPr>
        <w:numPr>
          <w:ilvl w:val="1"/>
          <w:numId w:val="2"/>
        </w:numPr>
        <w:tabs>
          <w:tab w:val="clear" w:pos="786"/>
          <w:tab w:val="left" w:pos="1276"/>
          <w:tab w:val="left" w:pos="1495"/>
        </w:tabs>
        <w:spacing w:line="360" w:lineRule="auto"/>
        <w:ind w:left="0" w:firstLine="567"/>
        <w:rPr>
          <w:bCs/>
          <w:color w:val="000000"/>
          <w:sz w:val="24"/>
        </w:rPr>
      </w:pPr>
      <w:r>
        <w:rPr>
          <w:rFonts w:hint="eastAsia"/>
          <w:bCs/>
          <w:color w:val="000000"/>
          <w:sz w:val="24"/>
        </w:rPr>
        <w:t>供应商法定代表人身份证复印件；</w:t>
      </w:r>
    </w:p>
    <w:p w14:paraId="5094AE80" w14:textId="77777777" w:rsidR="00F73DFD" w:rsidRDefault="00A82D58">
      <w:pPr>
        <w:numPr>
          <w:ilvl w:val="1"/>
          <w:numId w:val="2"/>
        </w:numPr>
        <w:tabs>
          <w:tab w:val="clear" w:pos="786"/>
          <w:tab w:val="left" w:pos="1276"/>
          <w:tab w:val="left" w:pos="1495"/>
        </w:tabs>
        <w:spacing w:line="360" w:lineRule="auto"/>
        <w:ind w:left="0" w:firstLine="567"/>
        <w:rPr>
          <w:bCs/>
          <w:color w:val="000000"/>
          <w:sz w:val="24"/>
        </w:rPr>
      </w:pPr>
      <w:r>
        <w:rPr>
          <w:rFonts w:hint="eastAsia"/>
          <w:bCs/>
          <w:color w:val="000000"/>
          <w:sz w:val="24"/>
        </w:rPr>
        <w:t>供应商法定代表人授权代表身份证复印件（</w:t>
      </w:r>
      <w:r>
        <w:rPr>
          <w:rFonts w:hint="eastAsia"/>
          <w:b/>
          <w:bCs/>
          <w:color w:val="000000"/>
          <w:sz w:val="24"/>
        </w:rPr>
        <w:t>法定代表人亲自参加报价的除外</w:t>
      </w:r>
      <w:r>
        <w:rPr>
          <w:rFonts w:hint="eastAsia"/>
          <w:bCs/>
          <w:color w:val="000000"/>
          <w:sz w:val="24"/>
        </w:rPr>
        <w:t>）；</w:t>
      </w:r>
    </w:p>
    <w:p w14:paraId="5094AE81" w14:textId="77777777" w:rsidR="00F73DFD" w:rsidRDefault="00A82D58">
      <w:pPr>
        <w:numPr>
          <w:ilvl w:val="1"/>
          <w:numId w:val="2"/>
        </w:numPr>
        <w:tabs>
          <w:tab w:val="clear" w:pos="786"/>
          <w:tab w:val="left" w:pos="1276"/>
          <w:tab w:val="left" w:pos="1495"/>
        </w:tabs>
        <w:spacing w:line="360" w:lineRule="auto"/>
        <w:rPr>
          <w:bCs/>
          <w:color w:val="000000"/>
          <w:sz w:val="24"/>
        </w:rPr>
      </w:pPr>
      <w:r>
        <w:rPr>
          <w:rFonts w:hint="eastAsia"/>
          <w:bCs/>
          <w:color w:val="000000"/>
          <w:sz w:val="24"/>
        </w:rPr>
        <w:t>承诺书</w:t>
      </w:r>
      <w:r>
        <w:rPr>
          <w:rFonts w:hint="eastAsia"/>
          <w:b/>
          <w:color w:val="000000"/>
          <w:sz w:val="24"/>
        </w:rPr>
        <w:t>（格式见附件）</w:t>
      </w:r>
      <w:r>
        <w:rPr>
          <w:rFonts w:hint="eastAsia"/>
          <w:bCs/>
          <w:color w:val="000000"/>
          <w:sz w:val="24"/>
        </w:rPr>
        <w:t>。</w:t>
      </w:r>
    </w:p>
    <w:p w14:paraId="5094AE82" w14:textId="77777777" w:rsidR="00F73DFD" w:rsidRDefault="00A82D58">
      <w:pPr>
        <w:numPr>
          <w:ilvl w:val="1"/>
          <w:numId w:val="2"/>
        </w:numPr>
        <w:tabs>
          <w:tab w:val="clear" w:pos="786"/>
          <w:tab w:val="left" w:pos="1276"/>
          <w:tab w:val="left" w:pos="1495"/>
        </w:tabs>
        <w:spacing w:line="360" w:lineRule="auto"/>
        <w:rPr>
          <w:bCs/>
          <w:color w:val="000000"/>
          <w:sz w:val="24"/>
        </w:rPr>
      </w:pPr>
      <w:r>
        <w:rPr>
          <w:rFonts w:hint="eastAsia"/>
          <w:bCs/>
          <w:color w:val="000000"/>
          <w:sz w:val="24"/>
        </w:rPr>
        <w:t>补充性文件</w:t>
      </w:r>
    </w:p>
    <w:p w14:paraId="5094AE83" w14:textId="3FA45606" w:rsidR="00F73DFD" w:rsidRDefault="00A82D58">
      <w:pPr>
        <w:tabs>
          <w:tab w:val="left" w:pos="1276"/>
          <w:tab w:val="left" w:pos="1495"/>
        </w:tabs>
        <w:spacing w:line="360" w:lineRule="auto"/>
        <w:ind w:left="426"/>
        <w:rPr>
          <w:bCs/>
          <w:color w:val="000000"/>
          <w:sz w:val="24"/>
        </w:rPr>
      </w:pPr>
      <w:r>
        <w:rPr>
          <w:rFonts w:hint="eastAsia"/>
          <w:bCs/>
          <w:color w:val="000000"/>
          <w:sz w:val="24"/>
        </w:rPr>
        <w:t>①</w:t>
      </w:r>
      <w:r w:rsidR="006048C9">
        <w:rPr>
          <w:rFonts w:hint="eastAsia"/>
          <w:bCs/>
          <w:color w:val="000000"/>
          <w:sz w:val="24"/>
        </w:rPr>
        <w:t>供应商的相关</w:t>
      </w:r>
      <w:r w:rsidR="006048C9">
        <w:rPr>
          <w:rFonts w:hint="eastAsia"/>
          <w:sz w:val="24"/>
        </w:rPr>
        <w:t>项目</w:t>
      </w:r>
      <w:r w:rsidR="006048C9">
        <w:rPr>
          <w:rFonts w:hint="eastAsia"/>
          <w:bCs/>
          <w:color w:val="000000"/>
          <w:sz w:val="24"/>
        </w:rPr>
        <w:t>业绩清单（含项目名称、项目时间、负责人、合同等），项目负责人业绩证明等（如有）</w:t>
      </w:r>
      <w:r w:rsidR="00FC57E0">
        <w:rPr>
          <w:rFonts w:hint="eastAsia"/>
          <w:bCs/>
          <w:color w:val="000000"/>
          <w:sz w:val="24"/>
        </w:rPr>
        <w:t>；</w:t>
      </w:r>
    </w:p>
    <w:p w14:paraId="5094AE84" w14:textId="3940221C" w:rsidR="00F73DFD" w:rsidRDefault="00A82D58">
      <w:pPr>
        <w:tabs>
          <w:tab w:val="left" w:pos="1276"/>
          <w:tab w:val="left" w:pos="1495"/>
        </w:tabs>
        <w:spacing w:line="360" w:lineRule="auto"/>
        <w:ind w:left="426"/>
        <w:rPr>
          <w:bCs/>
          <w:color w:val="000000"/>
          <w:sz w:val="24"/>
        </w:rPr>
      </w:pPr>
      <w:r>
        <w:rPr>
          <w:rFonts w:hint="eastAsia"/>
          <w:bCs/>
          <w:color w:val="000000"/>
          <w:sz w:val="24"/>
        </w:rPr>
        <w:t>②</w:t>
      </w:r>
      <w:r w:rsidR="00FE4C5D">
        <w:rPr>
          <w:rFonts w:hint="eastAsia"/>
          <w:sz w:val="24"/>
        </w:rPr>
        <w:t>供应商</w:t>
      </w:r>
      <w:r>
        <w:rPr>
          <w:rFonts w:hint="eastAsia"/>
          <w:sz w:val="24"/>
        </w:rPr>
        <w:t>获得过省级及以上化学品或有毒有害物质筛选技术相关奖项</w:t>
      </w:r>
      <w:r w:rsidR="00F550F9">
        <w:rPr>
          <w:rFonts w:hint="eastAsia"/>
          <w:sz w:val="24"/>
        </w:rPr>
        <w:t>的佐证材料</w:t>
      </w:r>
      <w:r w:rsidR="00FC57E0">
        <w:rPr>
          <w:rFonts w:hint="eastAsia"/>
          <w:bCs/>
          <w:color w:val="000000"/>
          <w:sz w:val="24"/>
        </w:rPr>
        <w:t>（如有）；</w:t>
      </w:r>
    </w:p>
    <w:p w14:paraId="5094AE85" w14:textId="5DF72958" w:rsidR="00F73DFD" w:rsidRDefault="00A82D58">
      <w:pPr>
        <w:tabs>
          <w:tab w:val="left" w:pos="1276"/>
          <w:tab w:val="left" w:pos="1495"/>
        </w:tabs>
        <w:spacing w:line="360" w:lineRule="auto"/>
        <w:ind w:left="426"/>
        <w:rPr>
          <w:bCs/>
          <w:color w:val="000000"/>
          <w:sz w:val="24"/>
        </w:rPr>
      </w:pPr>
      <w:r>
        <w:rPr>
          <w:rFonts w:hint="eastAsia"/>
          <w:bCs/>
          <w:color w:val="000000"/>
          <w:sz w:val="24"/>
        </w:rPr>
        <w:t>③</w:t>
      </w:r>
      <w:r w:rsidR="006666DF" w:rsidRPr="006666DF">
        <w:rPr>
          <w:rFonts w:hint="eastAsia"/>
          <w:bCs/>
          <w:color w:val="000000"/>
          <w:sz w:val="24"/>
        </w:rPr>
        <w:t>团队配置情况，项目负责人职称和工作经验的佐证材料，团队工作人员的工作经验佐证材料</w:t>
      </w:r>
      <w:r w:rsidR="006666DF">
        <w:rPr>
          <w:rFonts w:hint="eastAsia"/>
          <w:bCs/>
          <w:color w:val="000000"/>
          <w:sz w:val="24"/>
        </w:rPr>
        <w:t>（如有）</w:t>
      </w:r>
      <w:r w:rsidR="00D45113">
        <w:rPr>
          <w:rFonts w:hint="eastAsia"/>
          <w:bCs/>
          <w:color w:val="000000"/>
          <w:sz w:val="24"/>
        </w:rPr>
        <w:t>。</w:t>
      </w:r>
    </w:p>
    <w:p w14:paraId="5094AE86"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r>
        <w:rPr>
          <w:rFonts w:hint="eastAsia"/>
          <w:sz w:val="24"/>
        </w:rPr>
        <w:t>报价一览表</w:t>
      </w:r>
      <w:r>
        <w:rPr>
          <w:rFonts w:hint="eastAsia"/>
          <w:b/>
          <w:bCs/>
          <w:color w:val="000000"/>
          <w:sz w:val="24"/>
        </w:rPr>
        <w:t>（格式见附件）</w:t>
      </w:r>
    </w:p>
    <w:p w14:paraId="5094AE87"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r>
        <w:rPr>
          <w:rFonts w:hint="eastAsia"/>
          <w:bCs/>
          <w:color w:val="000000"/>
          <w:sz w:val="24"/>
        </w:rPr>
        <w:t>项目人员配置清单（</w:t>
      </w:r>
      <w:r>
        <w:rPr>
          <w:rFonts w:hint="eastAsia"/>
          <w:b/>
          <w:bCs/>
          <w:color w:val="000000"/>
          <w:sz w:val="24"/>
        </w:rPr>
        <w:t>格式见附件</w:t>
      </w:r>
      <w:r>
        <w:rPr>
          <w:rFonts w:hint="eastAsia"/>
          <w:bCs/>
          <w:color w:val="000000"/>
          <w:sz w:val="24"/>
        </w:rPr>
        <w:t>）及证明材料</w:t>
      </w:r>
    </w:p>
    <w:p w14:paraId="5094AE88"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r>
        <w:rPr>
          <w:sz w:val="24"/>
        </w:rPr>
        <w:t>项目实施方案</w:t>
      </w:r>
    </w:p>
    <w:p w14:paraId="5094AE89" w14:textId="77777777" w:rsidR="00F73DFD" w:rsidRDefault="00A82D58">
      <w:pPr>
        <w:numPr>
          <w:ilvl w:val="0"/>
          <w:numId w:val="2"/>
        </w:numPr>
        <w:tabs>
          <w:tab w:val="clear" w:pos="630"/>
          <w:tab w:val="left" w:pos="525"/>
          <w:tab w:val="left" w:pos="945"/>
        </w:tabs>
        <w:spacing w:line="360" w:lineRule="auto"/>
        <w:ind w:left="1" w:firstLineChars="218" w:firstLine="523"/>
        <w:rPr>
          <w:bCs/>
          <w:color w:val="000000"/>
          <w:sz w:val="24"/>
        </w:rPr>
      </w:pPr>
      <w:r>
        <w:rPr>
          <w:sz w:val="24"/>
        </w:rPr>
        <w:lastRenderedPageBreak/>
        <w:t>如有以下文件自拟并自行添加至响应文件中</w:t>
      </w:r>
      <w:r>
        <w:rPr>
          <w:rFonts w:hint="eastAsia"/>
          <w:sz w:val="24"/>
        </w:rPr>
        <w:t>：</w:t>
      </w:r>
    </w:p>
    <w:p w14:paraId="5094AE8A" w14:textId="77777777" w:rsidR="00F73DFD" w:rsidRDefault="00A82D58">
      <w:pPr>
        <w:tabs>
          <w:tab w:val="left" w:pos="525"/>
          <w:tab w:val="left" w:pos="945"/>
        </w:tabs>
        <w:spacing w:line="360" w:lineRule="auto"/>
        <w:ind w:left="524"/>
        <w:rPr>
          <w:bCs/>
          <w:color w:val="000000"/>
          <w:sz w:val="24"/>
        </w:rPr>
      </w:pPr>
      <w:r>
        <w:rPr>
          <w:rFonts w:hint="eastAsia"/>
          <w:bCs/>
          <w:color w:val="000000"/>
          <w:sz w:val="24"/>
        </w:rPr>
        <w:t>（</w:t>
      </w:r>
      <w:r>
        <w:rPr>
          <w:rFonts w:hint="eastAsia"/>
          <w:bCs/>
          <w:color w:val="000000"/>
          <w:sz w:val="24"/>
        </w:rPr>
        <w:t>1</w:t>
      </w:r>
      <w:r>
        <w:rPr>
          <w:rFonts w:hint="eastAsia"/>
          <w:bCs/>
          <w:color w:val="000000"/>
          <w:sz w:val="24"/>
        </w:rPr>
        <w:t>）要求采购人提供的配合；</w:t>
      </w:r>
    </w:p>
    <w:p w14:paraId="5094AE8B" w14:textId="5362C946" w:rsidR="00F73DFD" w:rsidRDefault="00A82D58">
      <w:pPr>
        <w:tabs>
          <w:tab w:val="left" w:pos="525"/>
          <w:tab w:val="left" w:pos="945"/>
        </w:tabs>
        <w:spacing w:line="360" w:lineRule="auto"/>
        <w:ind w:left="524"/>
        <w:rPr>
          <w:bCs/>
          <w:color w:val="000000"/>
          <w:sz w:val="24"/>
        </w:rPr>
      </w:pPr>
      <w:r>
        <w:rPr>
          <w:rFonts w:hint="eastAsia"/>
          <w:bCs/>
          <w:color w:val="000000"/>
          <w:sz w:val="24"/>
        </w:rPr>
        <w:t>（</w:t>
      </w:r>
      <w:r>
        <w:rPr>
          <w:rFonts w:hint="eastAsia"/>
          <w:bCs/>
          <w:color w:val="000000"/>
          <w:sz w:val="24"/>
        </w:rPr>
        <w:t>2</w:t>
      </w:r>
      <w:r>
        <w:rPr>
          <w:rFonts w:hint="eastAsia"/>
          <w:bCs/>
          <w:color w:val="000000"/>
          <w:sz w:val="24"/>
        </w:rPr>
        <w:t>）其它（</w:t>
      </w:r>
      <w:r w:rsidR="000859F6">
        <w:rPr>
          <w:rFonts w:hint="eastAsia"/>
          <w:bCs/>
          <w:color w:val="000000"/>
          <w:sz w:val="24"/>
        </w:rPr>
        <w:t>供应商</w:t>
      </w:r>
      <w:r>
        <w:rPr>
          <w:rFonts w:hint="eastAsia"/>
          <w:bCs/>
          <w:color w:val="000000"/>
          <w:sz w:val="24"/>
        </w:rPr>
        <w:t>认为有必要提供的声明和文件）。</w:t>
      </w:r>
    </w:p>
    <w:p w14:paraId="5094AE8C" w14:textId="77777777" w:rsidR="00F73DFD" w:rsidRDefault="00A82D58">
      <w:pPr>
        <w:tabs>
          <w:tab w:val="left" w:pos="525"/>
          <w:tab w:val="left" w:pos="945"/>
        </w:tabs>
        <w:ind w:left="1" w:firstLineChars="200" w:firstLine="480"/>
        <w:rPr>
          <w:bCs/>
          <w:color w:val="000000"/>
        </w:rPr>
      </w:pPr>
      <w:r>
        <w:rPr>
          <w:rFonts w:hint="eastAsia"/>
          <w:bCs/>
          <w:color w:val="000000"/>
          <w:sz w:val="24"/>
        </w:rPr>
        <w:t>上述</w:t>
      </w:r>
      <w:r>
        <w:rPr>
          <w:bCs/>
          <w:color w:val="000000"/>
          <w:sz w:val="24"/>
        </w:rPr>
        <w:t>1-4</w:t>
      </w:r>
      <w:r>
        <w:rPr>
          <w:rFonts w:hint="eastAsia"/>
          <w:bCs/>
          <w:color w:val="000000"/>
          <w:sz w:val="24"/>
        </w:rPr>
        <w:t>项供应商必须按要求全部提供复印件，否则响应文件无效。</w:t>
      </w:r>
      <w:r>
        <w:rPr>
          <w:rFonts w:ascii="Cambria" w:hAnsi="Cambria" w:cs="Cambria" w:hint="eastAsia"/>
          <w:color w:val="000000"/>
          <w:sz w:val="24"/>
        </w:rPr>
        <w:t>如上述资格证明文件遇年检、换证，则必须提供法定年检、换证单位出具的有效证明复印件。</w:t>
      </w:r>
    </w:p>
    <w:p w14:paraId="5094AE8D" w14:textId="77777777" w:rsidR="00F73DFD" w:rsidRDefault="00A82D58">
      <w:pPr>
        <w:pStyle w:val="2"/>
        <w:rPr>
          <w:rFonts w:ascii="Times New Roman" w:hAnsi="Times New Roman"/>
        </w:rPr>
      </w:pPr>
      <w:r>
        <w:rPr>
          <w:rFonts w:ascii="Times New Roman" w:hAnsi="Times New Roman"/>
        </w:rPr>
        <w:t>三、</w:t>
      </w:r>
      <w:bookmarkEnd w:id="16"/>
      <w:bookmarkEnd w:id="17"/>
      <w:bookmarkEnd w:id="18"/>
      <w:bookmarkEnd w:id="19"/>
      <w:r>
        <w:rPr>
          <w:rFonts w:hint="eastAsia"/>
        </w:rPr>
        <w:t>响应文件的制作</w:t>
      </w:r>
    </w:p>
    <w:p w14:paraId="5094AE8E"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bookmarkStart w:id="20" w:name="_Toc16164344"/>
      <w:bookmarkStart w:id="21" w:name="_Toc107481696"/>
      <w:bookmarkStart w:id="22" w:name="_Toc16248774"/>
      <w:bookmarkStart w:id="23" w:name="_Toc109133546"/>
      <w:r>
        <w:rPr>
          <w:rFonts w:hint="eastAsia"/>
          <w:bCs/>
          <w:color w:val="000000"/>
          <w:sz w:val="24"/>
        </w:rPr>
        <w:t>所有文件、往来函件均应使用简体中文（规格、型号辅助符号例外）。</w:t>
      </w:r>
    </w:p>
    <w:p w14:paraId="5094AE8F"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bCs/>
          <w:color w:val="000000"/>
          <w:sz w:val="24"/>
        </w:rPr>
        <w:t>响应文件由供应商按要求参考给定格式如实填写（编写），须有供应商（盖章）、法定代表人或法定代表人授权代表签字或盖章，方为有效，未尽事宜可自行补充。</w:t>
      </w:r>
    </w:p>
    <w:p w14:paraId="5094AE90"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color w:val="000000"/>
          <w:sz w:val="24"/>
          <w:lang w:val="zh-CN"/>
        </w:rPr>
        <w:t>如无特别说明，</w:t>
      </w:r>
      <w:r>
        <w:rPr>
          <w:rFonts w:hint="eastAsia"/>
          <w:bCs/>
          <w:color w:val="000000"/>
          <w:sz w:val="24"/>
        </w:rPr>
        <w:t>供应商报价一律以人民币为报价结算货币</w:t>
      </w:r>
      <w:r>
        <w:rPr>
          <w:bCs/>
          <w:color w:val="000000"/>
          <w:sz w:val="24"/>
        </w:rPr>
        <w:t>,</w:t>
      </w:r>
      <w:r>
        <w:rPr>
          <w:rFonts w:hint="eastAsia"/>
          <w:bCs/>
          <w:color w:val="000000"/>
          <w:sz w:val="24"/>
        </w:rPr>
        <w:t>结算单位为“元”。</w:t>
      </w:r>
    </w:p>
    <w:p w14:paraId="5094AE91"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bCs/>
          <w:color w:val="000000"/>
          <w:sz w:val="24"/>
        </w:rPr>
        <w:t>响应文件应用不褪色的墨水书写或打印。</w:t>
      </w:r>
    </w:p>
    <w:p w14:paraId="5094AE92"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bCs/>
          <w:color w:val="000000"/>
          <w:sz w:val="24"/>
        </w:rPr>
        <w:t>响应文件应按照“响应文件的组成”顺序制作，并编制目录、页码，装订成册。</w:t>
      </w:r>
    </w:p>
    <w:p w14:paraId="5094AE93"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bCs/>
          <w:color w:val="000000"/>
          <w:sz w:val="24"/>
        </w:rPr>
        <w:t>响应文件份数为正本一份，副本三份，并注明“正本”、“副本”字样，密封，同时注明供应商名称。</w:t>
      </w:r>
    </w:p>
    <w:p w14:paraId="5094AE94" w14:textId="77777777" w:rsidR="00F73DFD" w:rsidRDefault="00A82D58">
      <w:pPr>
        <w:numPr>
          <w:ilvl w:val="0"/>
          <w:numId w:val="3"/>
        </w:numPr>
        <w:tabs>
          <w:tab w:val="left" w:pos="525"/>
          <w:tab w:val="left" w:pos="945"/>
        </w:tabs>
        <w:spacing w:line="360" w:lineRule="auto"/>
        <w:ind w:left="0" w:firstLineChars="218" w:firstLine="523"/>
        <w:rPr>
          <w:bCs/>
          <w:color w:val="000000"/>
          <w:sz w:val="24"/>
        </w:rPr>
      </w:pPr>
      <w:r>
        <w:rPr>
          <w:rFonts w:hint="eastAsia"/>
          <w:bCs/>
          <w:color w:val="000000"/>
          <w:sz w:val="24"/>
        </w:rPr>
        <w:t>响应文件不应有涂改、增删和潦草之处，如有必须修改时，修改处必须有供应商盖章、法定代表人或法定代表人授权代表的签字。</w:t>
      </w:r>
    </w:p>
    <w:p w14:paraId="5094AE95" w14:textId="77777777" w:rsidR="00F73DFD" w:rsidRDefault="00A82D58">
      <w:pPr>
        <w:pStyle w:val="2"/>
        <w:rPr>
          <w:rFonts w:ascii="Times New Roman" w:hAnsi="Times New Roman"/>
        </w:rPr>
      </w:pPr>
      <w:r>
        <w:rPr>
          <w:rFonts w:ascii="Times New Roman" w:hAnsi="Times New Roman"/>
        </w:rPr>
        <w:t>四、</w:t>
      </w:r>
      <w:bookmarkEnd w:id="20"/>
      <w:bookmarkEnd w:id="21"/>
      <w:bookmarkEnd w:id="22"/>
      <w:bookmarkEnd w:id="23"/>
      <w:r>
        <w:rPr>
          <w:rFonts w:hint="eastAsia"/>
        </w:rPr>
        <w:t>无效响应文件的确认</w:t>
      </w:r>
    </w:p>
    <w:p w14:paraId="5094AE96" w14:textId="77777777" w:rsidR="00F73DFD" w:rsidRDefault="00A82D58">
      <w:pPr>
        <w:widowControl/>
        <w:shd w:val="clear" w:color="auto" w:fill="FFFFFF"/>
        <w:spacing w:before="224" w:after="224"/>
        <w:ind w:firstLineChars="200" w:firstLine="480"/>
        <w:jc w:val="left"/>
        <w:rPr>
          <w:rFonts w:ascii="宋体" w:cs="宋体"/>
          <w:kern w:val="0"/>
          <w:sz w:val="24"/>
        </w:rPr>
      </w:pPr>
      <w:bookmarkStart w:id="24" w:name="_Toc109133547"/>
      <w:r>
        <w:rPr>
          <w:rFonts w:ascii="宋体" w:hAnsi="宋体" w:cs="宋体" w:hint="eastAsia"/>
          <w:bCs/>
          <w:kern w:val="0"/>
          <w:sz w:val="24"/>
        </w:rPr>
        <w:t>供应商有下列情况之一者，其响应文件无效：</w:t>
      </w:r>
    </w:p>
    <w:p w14:paraId="5094AE97"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1.</w:t>
      </w:r>
      <w:r>
        <w:rPr>
          <w:bCs/>
          <w:kern w:val="0"/>
          <w:sz w:val="24"/>
        </w:rPr>
        <w:t xml:space="preserve"> </w:t>
      </w:r>
      <w:r>
        <w:rPr>
          <w:rFonts w:ascii="宋体" w:hAnsi="宋体" w:cs="宋体" w:hint="eastAsia"/>
          <w:bCs/>
          <w:kern w:val="0"/>
          <w:sz w:val="24"/>
        </w:rPr>
        <w:t>响应文件未按规定的期限、地点送达的；</w:t>
      </w:r>
    </w:p>
    <w:p w14:paraId="5094AE98"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2.</w:t>
      </w:r>
      <w:r>
        <w:rPr>
          <w:bCs/>
          <w:kern w:val="0"/>
          <w:sz w:val="24"/>
        </w:rPr>
        <w:t xml:space="preserve"> </w:t>
      </w:r>
      <w:r>
        <w:rPr>
          <w:rFonts w:ascii="宋体" w:hAnsi="宋体" w:cs="宋体" w:hint="eastAsia"/>
          <w:bCs/>
          <w:kern w:val="0"/>
          <w:sz w:val="24"/>
        </w:rPr>
        <w:t>响应文件未按要求密封、签署、盖章的；</w:t>
      </w:r>
    </w:p>
    <w:p w14:paraId="5094AE99"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3.</w:t>
      </w:r>
      <w:r>
        <w:rPr>
          <w:bCs/>
          <w:kern w:val="0"/>
          <w:sz w:val="24"/>
        </w:rPr>
        <w:t xml:space="preserve"> </w:t>
      </w:r>
      <w:r>
        <w:rPr>
          <w:rFonts w:ascii="宋体" w:hAnsi="宋体" w:cs="宋体" w:hint="eastAsia"/>
          <w:bCs/>
          <w:kern w:val="0"/>
          <w:sz w:val="24"/>
        </w:rPr>
        <w:t>供应商的法定代表人或法定代表人授权代表，未准时参加谈判会议的；</w:t>
      </w:r>
    </w:p>
    <w:p w14:paraId="5094AE9A"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4.</w:t>
      </w:r>
      <w:r>
        <w:rPr>
          <w:bCs/>
          <w:kern w:val="0"/>
          <w:sz w:val="24"/>
        </w:rPr>
        <w:t xml:space="preserve"> </w:t>
      </w:r>
      <w:r>
        <w:rPr>
          <w:rFonts w:ascii="宋体" w:hAnsi="宋体" w:cs="宋体" w:hint="eastAsia"/>
          <w:bCs/>
          <w:kern w:val="0"/>
          <w:sz w:val="24"/>
        </w:rPr>
        <w:t>供应商的法定代表人授权代表，无法定代表人授权委托书的；</w:t>
      </w:r>
    </w:p>
    <w:p w14:paraId="5094AE9B"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u w:val="single"/>
        </w:rPr>
      </w:pPr>
      <w:r>
        <w:rPr>
          <w:rFonts w:ascii="宋体" w:hAnsi="宋体" w:cs="宋体"/>
          <w:bCs/>
          <w:kern w:val="0"/>
          <w:sz w:val="24"/>
        </w:rPr>
        <w:lastRenderedPageBreak/>
        <w:t>5.</w:t>
      </w:r>
      <w:r>
        <w:rPr>
          <w:bCs/>
          <w:kern w:val="0"/>
          <w:sz w:val="24"/>
        </w:rPr>
        <w:t xml:space="preserve"> </w:t>
      </w:r>
      <w:r>
        <w:rPr>
          <w:rFonts w:ascii="宋体" w:hAnsi="宋体" w:cs="宋体" w:hint="eastAsia"/>
          <w:bCs/>
          <w:kern w:val="0"/>
          <w:sz w:val="24"/>
        </w:rPr>
        <w:t>不具备采购文件中规定的资格要求及未按采购文件规定的要求提供资格证明文件的；</w:t>
      </w:r>
    </w:p>
    <w:p w14:paraId="5094AE9C"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6.</w:t>
      </w:r>
      <w:r>
        <w:rPr>
          <w:bCs/>
          <w:kern w:val="0"/>
          <w:sz w:val="24"/>
        </w:rPr>
        <w:t xml:space="preserve"> </w:t>
      </w:r>
      <w:r>
        <w:rPr>
          <w:rFonts w:ascii="宋体" w:hAnsi="宋体" w:cs="宋体" w:hint="eastAsia"/>
          <w:bCs/>
          <w:kern w:val="0"/>
          <w:sz w:val="24"/>
        </w:rPr>
        <w:t>响应文件未按采购文件规定的内容和要求填写的；</w:t>
      </w:r>
    </w:p>
    <w:p w14:paraId="5094AE9D"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7.</w:t>
      </w:r>
      <w:r>
        <w:rPr>
          <w:bCs/>
          <w:kern w:val="0"/>
          <w:sz w:val="24"/>
        </w:rPr>
        <w:t xml:space="preserve"> </w:t>
      </w:r>
      <w:r>
        <w:rPr>
          <w:rFonts w:ascii="宋体" w:hAnsi="宋体" w:cs="宋体" w:hint="eastAsia"/>
          <w:bCs/>
          <w:kern w:val="0"/>
          <w:sz w:val="24"/>
        </w:rPr>
        <w:t>响应文件书写潦草、字迹模糊不清、无法辨认的；</w:t>
      </w:r>
    </w:p>
    <w:p w14:paraId="5094AE9E"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8.</w:t>
      </w:r>
      <w:r>
        <w:rPr>
          <w:bCs/>
          <w:kern w:val="0"/>
          <w:sz w:val="24"/>
        </w:rPr>
        <w:t xml:space="preserve"> </w:t>
      </w:r>
      <w:r>
        <w:rPr>
          <w:rFonts w:ascii="宋体" w:hAnsi="宋体" w:cs="宋体" w:hint="eastAsia"/>
          <w:bCs/>
          <w:kern w:val="0"/>
          <w:sz w:val="24"/>
        </w:rPr>
        <w:t>响应文件中有采购文件未允许提供的选择性内容的；</w:t>
      </w:r>
    </w:p>
    <w:p w14:paraId="5094AE9F"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9.</w:t>
      </w:r>
      <w:r>
        <w:rPr>
          <w:bCs/>
          <w:kern w:val="0"/>
          <w:sz w:val="24"/>
        </w:rPr>
        <w:t xml:space="preserve"> </w:t>
      </w:r>
      <w:r>
        <w:rPr>
          <w:rFonts w:ascii="宋体" w:hAnsi="宋体" w:cs="宋体" w:hint="eastAsia"/>
          <w:bCs/>
          <w:kern w:val="0"/>
          <w:sz w:val="24"/>
        </w:rPr>
        <w:t>不同供应商的响应文件由同一单位或者个人编制的；</w:t>
      </w:r>
    </w:p>
    <w:p w14:paraId="5094AEA0"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10.</w:t>
      </w:r>
      <w:r>
        <w:rPr>
          <w:bCs/>
          <w:kern w:val="0"/>
          <w:sz w:val="24"/>
        </w:rPr>
        <w:t xml:space="preserve"> </w:t>
      </w:r>
      <w:r>
        <w:rPr>
          <w:rFonts w:ascii="宋体" w:hAnsi="宋体" w:cs="宋体" w:hint="eastAsia"/>
          <w:bCs/>
          <w:kern w:val="0"/>
          <w:sz w:val="24"/>
        </w:rPr>
        <w:t>不同供应商委托同一单位或者个人办理报价事宜的；</w:t>
      </w:r>
    </w:p>
    <w:p w14:paraId="5094AEA1"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11.</w:t>
      </w:r>
      <w:r>
        <w:rPr>
          <w:bCs/>
          <w:kern w:val="0"/>
          <w:sz w:val="24"/>
        </w:rPr>
        <w:t xml:space="preserve"> </w:t>
      </w:r>
      <w:r>
        <w:rPr>
          <w:rFonts w:ascii="宋体" w:hAnsi="宋体" w:cs="宋体" w:hint="eastAsia"/>
          <w:bCs/>
          <w:kern w:val="0"/>
          <w:sz w:val="24"/>
        </w:rPr>
        <w:t>不同供应商的响应文件载明的项目管理成员为同一人的；</w:t>
      </w:r>
    </w:p>
    <w:p w14:paraId="5094AEA2"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12.</w:t>
      </w:r>
      <w:r>
        <w:rPr>
          <w:bCs/>
          <w:kern w:val="0"/>
          <w:sz w:val="24"/>
        </w:rPr>
        <w:t xml:space="preserve"> </w:t>
      </w:r>
      <w:r>
        <w:rPr>
          <w:rFonts w:ascii="宋体" w:hAnsi="宋体" w:cs="宋体" w:hint="eastAsia"/>
          <w:bCs/>
          <w:kern w:val="0"/>
          <w:sz w:val="24"/>
        </w:rPr>
        <w:t>不同供应商的响应文件异常一致或者报价呈规律性差异的；</w:t>
      </w:r>
    </w:p>
    <w:p w14:paraId="5094AEA3"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cs="宋体"/>
          <w:kern w:val="0"/>
          <w:sz w:val="24"/>
        </w:rPr>
      </w:pPr>
      <w:r>
        <w:rPr>
          <w:rFonts w:ascii="宋体" w:hAnsi="宋体" w:cs="宋体"/>
          <w:bCs/>
          <w:kern w:val="0"/>
          <w:sz w:val="24"/>
        </w:rPr>
        <w:t>13.</w:t>
      </w:r>
      <w:r>
        <w:rPr>
          <w:bCs/>
          <w:kern w:val="0"/>
          <w:sz w:val="24"/>
        </w:rPr>
        <w:t xml:space="preserve"> </w:t>
      </w:r>
      <w:r>
        <w:rPr>
          <w:rFonts w:ascii="宋体" w:hAnsi="宋体" w:cs="宋体" w:hint="eastAsia"/>
          <w:bCs/>
          <w:kern w:val="0"/>
          <w:sz w:val="24"/>
        </w:rPr>
        <w:t>不同供应商的响应文件相互混装的；</w:t>
      </w:r>
    </w:p>
    <w:p w14:paraId="5094AEA4"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hAnsi="宋体" w:cs="宋体"/>
          <w:bCs/>
          <w:kern w:val="0"/>
          <w:sz w:val="24"/>
        </w:rPr>
      </w:pPr>
      <w:r>
        <w:rPr>
          <w:rFonts w:ascii="宋体" w:hAnsi="宋体" w:cs="宋体"/>
          <w:bCs/>
          <w:kern w:val="0"/>
          <w:sz w:val="24"/>
        </w:rPr>
        <w:t>14.</w:t>
      </w:r>
      <w:r>
        <w:rPr>
          <w:bCs/>
          <w:kern w:val="0"/>
          <w:sz w:val="24"/>
        </w:rPr>
        <w:t xml:space="preserve"> </w:t>
      </w:r>
      <w:r>
        <w:rPr>
          <w:rFonts w:ascii="宋体" w:hAnsi="宋体" w:cs="宋体" w:hint="eastAsia"/>
          <w:bCs/>
          <w:kern w:val="0"/>
          <w:sz w:val="24"/>
        </w:rPr>
        <w:t>提供虚假材料的（包括工商营业执照、财务报表、资格证明文件等）；</w:t>
      </w:r>
    </w:p>
    <w:p w14:paraId="5094AEA5"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hAnsi="宋体" w:cs="宋体"/>
          <w:bCs/>
          <w:kern w:val="0"/>
          <w:sz w:val="24"/>
        </w:rPr>
      </w:pPr>
      <w:r>
        <w:rPr>
          <w:rFonts w:ascii="宋体" w:hAnsi="宋体" w:cs="宋体"/>
          <w:bCs/>
          <w:kern w:val="0"/>
          <w:sz w:val="24"/>
        </w:rPr>
        <w:t>15.</w:t>
      </w:r>
      <w:r>
        <w:rPr>
          <w:bCs/>
          <w:kern w:val="0"/>
          <w:sz w:val="24"/>
        </w:rPr>
        <w:t xml:space="preserve"> </w:t>
      </w:r>
      <w:r>
        <w:rPr>
          <w:rFonts w:ascii="宋体" w:hAnsi="宋体" w:cs="宋体" w:hint="eastAsia"/>
          <w:bCs/>
          <w:kern w:val="0"/>
          <w:sz w:val="24"/>
        </w:rPr>
        <w:t>响应文件内容不全或不符合法律法规和采购文件中规定的其它实质性要求的。</w:t>
      </w:r>
    </w:p>
    <w:p w14:paraId="5094AEA6" w14:textId="77777777" w:rsidR="00F73DFD" w:rsidRDefault="00A82D58">
      <w:pPr>
        <w:widowControl/>
        <w:shd w:val="clear" w:color="auto" w:fill="FFFFFF"/>
        <w:tabs>
          <w:tab w:val="left" w:pos="525"/>
          <w:tab w:val="left" w:pos="945"/>
        </w:tabs>
        <w:spacing w:before="224" w:after="224"/>
        <w:ind w:left="1" w:firstLineChars="218" w:firstLine="523"/>
        <w:jc w:val="left"/>
        <w:rPr>
          <w:rFonts w:ascii="宋体" w:hAnsi="宋体" w:cs="宋体"/>
          <w:bCs/>
          <w:kern w:val="0"/>
          <w:sz w:val="24"/>
        </w:rPr>
      </w:pPr>
      <w:r>
        <w:rPr>
          <w:sz w:val="24"/>
        </w:rPr>
        <w:t>16.</w:t>
      </w:r>
      <w:r>
        <w:rPr>
          <w:rFonts w:hint="eastAsia"/>
          <w:sz w:val="24"/>
        </w:rPr>
        <w:t>不同供应商的单位负责人为同一人或存在直接控股、管理关系。</w:t>
      </w:r>
    </w:p>
    <w:p w14:paraId="5094AEA7" w14:textId="77777777" w:rsidR="00F73DFD" w:rsidRDefault="00A82D58">
      <w:pPr>
        <w:pStyle w:val="2"/>
        <w:rPr>
          <w:rFonts w:ascii="Times New Roman" w:hAnsi="Times New Roman"/>
        </w:rPr>
      </w:pPr>
      <w:r>
        <w:rPr>
          <w:rFonts w:ascii="Times New Roman" w:hAnsi="Times New Roman"/>
        </w:rPr>
        <w:t>五、</w:t>
      </w:r>
      <w:bookmarkEnd w:id="24"/>
      <w:r>
        <w:rPr>
          <w:rFonts w:hint="eastAsia"/>
        </w:rPr>
        <w:t>谈判、评审</w:t>
      </w:r>
    </w:p>
    <w:p w14:paraId="5094AEA8"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1</w:t>
      </w:r>
      <w:r>
        <w:rPr>
          <w:rFonts w:ascii="Times New Roman" w:hint="eastAsia"/>
          <w:kern w:val="2"/>
          <w:sz w:val="24"/>
          <w:szCs w:val="24"/>
        </w:rPr>
        <w:t>．谈判审评程序</w:t>
      </w:r>
    </w:p>
    <w:p w14:paraId="5094AEA9"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谈判、评审工作由无锡市生态环境局负责组织。</w:t>
      </w:r>
    </w:p>
    <w:p w14:paraId="5094AEAA"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w:t>
      </w:r>
      <w:r>
        <w:rPr>
          <w:rFonts w:ascii="Times New Roman" w:hint="eastAsia"/>
          <w:kern w:val="2"/>
          <w:sz w:val="24"/>
          <w:szCs w:val="24"/>
        </w:rPr>
        <w:t>1</w:t>
      </w:r>
      <w:r>
        <w:rPr>
          <w:rFonts w:ascii="Times New Roman" w:hint="eastAsia"/>
          <w:kern w:val="2"/>
          <w:sz w:val="24"/>
          <w:szCs w:val="24"/>
        </w:rPr>
        <w:t>）响应文件初审。初审分为资格性检查和符合性检查。</w:t>
      </w:r>
    </w:p>
    <w:p w14:paraId="5094AEAB"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①资格性检查。依据法律法规和响应文件的规定，对响应文件中的资格证明等进行审查，以确定报价供应商是否具备报价资格。</w:t>
      </w:r>
    </w:p>
    <w:p w14:paraId="5094AEAC"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②符合性检查。依据响应文件的规定，从响应文件的有效性、完整性和对响应文件的响应程度进行审查，以确定是否对响应文件的实质性要求作出响应。</w:t>
      </w:r>
    </w:p>
    <w:p w14:paraId="5094AEAD"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w:t>
      </w:r>
      <w:r>
        <w:rPr>
          <w:rFonts w:ascii="Times New Roman" w:hint="eastAsia"/>
          <w:kern w:val="2"/>
          <w:sz w:val="24"/>
          <w:szCs w:val="24"/>
        </w:rPr>
        <w:t>2</w:t>
      </w:r>
      <w:r>
        <w:rPr>
          <w:rFonts w:ascii="Times New Roman" w:hint="eastAsia"/>
          <w:kern w:val="2"/>
          <w:sz w:val="24"/>
          <w:szCs w:val="24"/>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并不得超出响应文件的范围或者改变响应文件的实质性内容。</w:t>
      </w:r>
    </w:p>
    <w:p w14:paraId="5094AEAE"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lastRenderedPageBreak/>
        <w:t>（</w:t>
      </w:r>
      <w:r>
        <w:rPr>
          <w:rFonts w:ascii="Times New Roman" w:hint="eastAsia"/>
          <w:kern w:val="2"/>
          <w:sz w:val="24"/>
          <w:szCs w:val="24"/>
        </w:rPr>
        <w:t>3</w:t>
      </w:r>
      <w:r>
        <w:rPr>
          <w:rFonts w:ascii="Times New Roman" w:hint="eastAsia"/>
          <w:kern w:val="2"/>
          <w:sz w:val="24"/>
          <w:szCs w:val="24"/>
        </w:rPr>
        <w:t>）比较与评价。按采购文件中规定的评审方法和标准，对资格性检查和符合性检查合格的响应文件进行商务和技术评估，综合比较与评价。</w:t>
      </w:r>
    </w:p>
    <w:p w14:paraId="5094AEAF"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2</w:t>
      </w:r>
      <w:r>
        <w:rPr>
          <w:rFonts w:ascii="Times New Roman" w:hint="eastAsia"/>
          <w:kern w:val="2"/>
          <w:sz w:val="24"/>
          <w:szCs w:val="24"/>
        </w:rPr>
        <w:t>．评审方法</w:t>
      </w:r>
    </w:p>
    <w:p w14:paraId="5094AEB0"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供应商通过初审的，方可进入比较与评价程序。</w:t>
      </w:r>
    </w:p>
    <w:p w14:paraId="5094AEB1"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比较与评价采用综合评分法（计分均保留</w:t>
      </w:r>
      <w:r>
        <w:rPr>
          <w:rFonts w:ascii="Times New Roman" w:hint="eastAsia"/>
          <w:kern w:val="2"/>
          <w:sz w:val="24"/>
          <w:szCs w:val="24"/>
        </w:rPr>
        <w:t>2</w:t>
      </w:r>
      <w:r>
        <w:rPr>
          <w:rFonts w:ascii="Times New Roman" w:hint="eastAsia"/>
          <w:kern w:val="2"/>
          <w:sz w:val="24"/>
          <w:szCs w:val="24"/>
        </w:rPr>
        <w:t>位小数）。</w:t>
      </w:r>
    </w:p>
    <w:p w14:paraId="5094AEB2"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谈判小组遵循公平、公正、择优原则，独立按照评分标准分别评定供应商的分值；各供应商的最终得分为各评委所评定分值的平均值，并按得分由高到低顺序排列，确定</w:t>
      </w:r>
      <w:r>
        <w:rPr>
          <w:rFonts w:ascii="Times New Roman" w:hint="eastAsia"/>
          <w:kern w:val="2"/>
          <w:sz w:val="24"/>
          <w:szCs w:val="24"/>
        </w:rPr>
        <w:t>1</w:t>
      </w:r>
      <w:r>
        <w:rPr>
          <w:rFonts w:ascii="Times New Roman" w:hint="eastAsia"/>
          <w:kern w:val="2"/>
          <w:sz w:val="24"/>
          <w:szCs w:val="24"/>
        </w:rPr>
        <w:t>家中标候选单位。若得分相同，按最后报价由低到高顺序排列；得分且最后报价相同，按技术指标优劣顺序，确定由得分最高的供应商为成交供应商。</w:t>
      </w:r>
    </w:p>
    <w:p w14:paraId="5094AEB3" w14:textId="77777777" w:rsidR="00F73DFD" w:rsidRDefault="00A82D58">
      <w:pPr>
        <w:pStyle w:val="a0"/>
        <w:snapToGrid w:val="0"/>
        <w:spacing w:line="360" w:lineRule="auto"/>
        <w:ind w:firstLineChars="200" w:firstLine="480"/>
        <w:rPr>
          <w:rFonts w:ascii="Times New Roman"/>
          <w:kern w:val="2"/>
          <w:sz w:val="24"/>
          <w:szCs w:val="24"/>
        </w:rPr>
      </w:pPr>
      <w:r>
        <w:rPr>
          <w:rFonts w:ascii="Times New Roman" w:hint="eastAsia"/>
          <w:kern w:val="2"/>
          <w:sz w:val="24"/>
          <w:szCs w:val="24"/>
        </w:rPr>
        <w:t>3</w:t>
      </w:r>
      <w:r>
        <w:rPr>
          <w:rFonts w:ascii="Times New Roman" w:hint="eastAsia"/>
          <w:kern w:val="2"/>
          <w:sz w:val="24"/>
          <w:szCs w:val="24"/>
        </w:rPr>
        <w:t>．评分标准</w:t>
      </w:r>
    </w:p>
    <w:p w14:paraId="5094AEB4" w14:textId="77777777" w:rsidR="00F73DFD" w:rsidRDefault="00A82D58">
      <w:pPr>
        <w:pStyle w:val="a0"/>
        <w:spacing w:line="360" w:lineRule="auto"/>
        <w:rPr>
          <w:sz w:val="24"/>
          <w:szCs w:val="24"/>
        </w:rPr>
      </w:pPr>
      <w:r>
        <w:rPr>
          <w:rFonts w:hint="eastAsia"/>
          <w:sz w:val="24"/>
          <w:szCs w:val="24"/>
        </w:rPr>
        <w:t>（1）</w:t>
      </w:r>
      <w:r>
        <w:rPr>
          <w:sz w:val="24"/>
          <w:szCs w:val="24"/>
        </w:rPr>
        <w:tab/>
      </w:r>
      <w:r>
        <w:rPr>
          <w:rFonts w:hint="eastAsia"/>
          <w:sz w:val="24"/>
          <w:szCs w:val="24"/>
        </w:rPr>
        <w:t>价格（30分）</w:t>
      </w:r>
    </w:p>
    <w:p w14:paraId="5094AEB5" w14:textId="73379D63" w:rsidR="00F73DFD" w:rsidRDefault="00A82D58">
      <w:pPr>
        <w:pStyle w:val="a0"/>
        <w:spacing w:line="360" w:lineRule="auto"/>
        <w:ind w:firstLineChars="200" w:firstLine="480"/>
        <w:rPr>
          <w:sz w:val="24"/>
          <w:szCs w:val="24"/>
        </w:rPr>
      </w:pPr>
      <w:r>
        <w:rPr>
          <w:rFonts w:hint="eastAsia"/>
          <w:sz w:val="24"/>
          <w:szCs w:val="24"/>
        </w:rPr>
        <w:t>满足采购文件要求且报价最低的</w:t>
      </w:r>
      <w:r w:rsidR="00960B25">
        <w:rPr>
          <w:rFonts w:hint="eastAsia"/>
          <w:sz w:val="24"/>
          <w:szCs w:val="24"/>
        </w:rPr>
        <w:t>最后报价</w:t>
      </w:r>
      <w:r>
        <w:rPr>
          <w:rFonts w:hint="eastAsia"/>
          <w:sz w:val="24"/>
          <w:szCs w:val="24"/>
        </w:rPr>
        <w:t>为</w:t>
      </w:r>
      <w:r w:rsidR="00960B25">
        <w:rPr>
          <w:rFonts w:hint="eastAsia"/>
          <w:sz w:val="24"/>
          <w:szCs w:val="24"/>
        </w:rPr>
        <w:t>谈判基准价</w:t>
      </w:r>
      <w:r>
        <w:rPr>
          <w:rFonts w:hint="eastAsia"/>
          <w:sz w:val="24"/>
          <w:szCs w:val="24"/>
        </w:rPr>
        <w:t>，其价格为满分，本项价格30分。其他</w:t>
      </w:r>
      <w:r w:rsidR="00FE4C5D">
        <w:rPr>
          <w:rFonts w:hint="eastAsia"/>
          <w:sz w:val="24"/>
          <w:szCs w:val="24"/>
        </w:rPr>
        <w:t>供应商</w:t>
      </w:r>
      <w:r>
        <w:rPr>
          <w:rFonts w:hint="eastAsia"/>
          <w:sz w:val="24"/>
          <w:szCs w:val="24"/>
        </w:rPr>
        <w:t>的价格分按照下列公式计算：报价得分＝（</w:t>
      </w:r>
      <w:r w:rsidR="00960B25">
        <w:rPr>
          <w:rFonts w:hint="eastAsia"/>
          <w:sz w:val="24"/>
          <w:szCs w:val="24"/>
        </w:rPr>
        <w:t>谈判基准价</w:t>
      </w:r>
      <w:r>
        <w:rPr>
          <w:rFonts w:hint="eastAsia"/>
          <w:sz w:val="24"/>
          <w:szCs w:val="24"/>
        </w:rPr>
        <w:t>/</w:t>
      </w:r>
      <w:r w:rsidR="00960B25">
        <w:rPr>
          <w:rFonts w:hint="eastAsia"/>
          <w:sz w:val="24"/>
          <w:szCs w:val="24"/>
        </w:rPr>
        <w:t>最后</w:t>
      </w:r>
      <w:r>
        <w:rPr>
          <w:rFonts w:hint="eastAsia"/>
          <w:sz w:val="24"/>
          <w:szCs w:val="24"/>
        </w:rPr>
        <w:t>报价）×30分，小数点后保留两位。</w:t>
      </w:r>
    </w:p>
    <w:p w14:paraId="5094AEB6" w14:textId="4E4E1D2A" w:rsidR="00F73DFD" w:rsidRDefault="00A82D58">
      <w:pPr>
        <w:pStyle w:val="a0"/>
        <w:spacing w:line="360" w:lineRule="auto"/>
        <w:rPr>
          <w:sz w:val="24"/>
          <w:szCs w:val="24"/>
        </w:rPr>
      </w:pPr>
      <w:r>
        <w:rPr>
          <w:rFonts w:hint="eastAsia"/>
          <w:sz w:val="24"/>
          <w:szCs w:val="24"/>
        </w:rPr>
        <w:t>（2）综合能力评价（</w:t>
      </w:r>
      <w:r w:rsidR="0039365D">
        <w:rPr>
          <w:sz w:val="24"/>
          <w:szCs w:val="24"/>
        </w:rPr>
        <w:t>30</w:t>
      </w:r>
      <w:r>
        <w:rPr>
          <w:rFonts w:hint="eastAsia"/>
          <w:sz w:val="24"/>
          <w:szCs w:val="24"/>
        </w:rPr>
        <w:t>分）</w:t>
      </w:r>
    </w:p>
    <w:p w14:paraId="26067367" w14:textId="114A4FFD" w:rsidR="006D235C" w:rsidRDefault="006D235C" w:rsidP="006D235C">
      <w:pPr>
        <w:pStyle w:val="a0"/>
        <w:spacing w:line="360" w:lineRule="auto"/>
        <w:ind w:firstLineChars="200" w:firstLine="480"/>
        <w:rPr>
          <w:sz w:val="24"/>
          <w:szCs w:val="24"/>
        </w:rPr>
      </w:pPr>
      <w:r>
        <w:rPr>
          <w:sz w:val="24"/>
          <w:szCs w:val="24"/>
        </w:rPr>
        <w:t>1</w:t>
      </w:r>
      <w:r>
        <w:rPr>
          <w:rFonts w:hint="eastAsia"/>
          <w:sz w:val="24"/>
          <w:szCs w:val="24"/>
        </w:rPr>
        <w:t>）业绩情况</w:t>
      </w:r>
    </w:p>
    <w:p w14:paraId="1681DB59" w14:textId="356A5F77" w:rsidR="006D235C" w:rsidRPr="006D235C" w:rsidRDefault="006D235C" w:rsidP="006D235C">
      <w:pPr>
        <w:pStyle w:val="a0"/>
        <w:spacing w:line="360" w:lineRule="auto"/>
        <w:ind w:firstLineChars="200" w:firstLine="480"/>
      </w:pPr>
      <w:r>
        <w:rPr>
          <w:rFonts w:hint="eastAsia"/>
          <w:sz w:val="24"/>
          <w:szCs w:val="24"/>
        </w:rPr>
        <w:t>供应商具有化学品生产使用情况调查、化学品（包括有毒有害物质）环境风险评估</w:t>
      </w:r>
      <w:r w:rsidR="00FA4AFF">
        <w:rPr>
          <w:rFonts w:hint="eastAsia"/>
          <w:sz w:val="24"/>
          <w:szCs w:val="24"/>
        </w:rPr>
        <w:t>或</w:t>
      </w:r>
      <w:r>
        <w:rPr>
          <w:rFonts w:hint="eastAsia"/>
          <w:sz w:val="24"/>
          <w:szCs w:val="24"/>
        </w:rPr>
        <w:t>化学品（包括有毒有害物质）环境风险管控项目业绩的，</w:t>
      </w:r>
      <w:r w:rsidR="0039365D">
        <w:rPr>
          <w:rFonts w:hint="eastAsia"/>
          <w:sz w:val="24"/>
          <w:szCs w:val="24"/>
        </w:rPr>
        <w:t>每</w:t>
      </w:r>
      <w:r w:rsidR="00FA4AFF">
        <w:rPr>
          <w:rFonts w:hint="eastAsia"/>
          <w:sz w:val="24"/>
          <w:szCs w:val="24"/>
        </w:rPr>
        <w:t>有</w:t>
      </w:r>
      <w:r w:rsidR="00862FCD">
        <w:rPr>
          <w:rFonts w:hint="eastAsia"/>
          <w:sz w:val="24"/>
          <w:szCs w:val="24"/>
        </w:rPr>
        <w:t>一</w:t>
      </w:r>
      <w:r>
        <w:rPr>
          <w:rFonts w:hint="eastAsia"/>
          <w:sz w:val="24"/>
          <w:szCs w:val="24"/>
        </w:rPr>
        <w:t>项得</w:t>
      </w:r>
      <w:r w:rsidR="0039365D">
        <w:rPr>
          <w:rFonts w:hint="eastAsia"/>
          <w:sz w:val="24"/>
          <w:szCs w:val="24"/>
        </w:rPr>
        <w:t>5</w:t>
      </w:r>
      <w:r>
        <w:rPr>
          <w:rFonts w:hint="eastAsia"/>
          <w:sz w:val="24"/>
          <w:szCs w:val="24"/>
        </w:rPr>
        <w:t>分</w:t>
      </w:r>
      <w:r w:rsidR="00FA4AFF">
        <w:rPr>
          <w:rFonts w:hint="eastAsia"/>
          <w:sz w:val="24"/>
          <w:szCs w:val="24"/>
        </w:rPr>
        <w:t>，</w:t>
      </w:r>
      <w:r>
        <w:rPr>
          <w:rFonts w:hint="eastAsia"/>
          <w:sz w:val="24"/>
          <w:szCs w:val="24"/>
        </w:rPr>
        <w:t>本小项满分</w:t>
      </w:r>
      <w:r w:rsidR="00C65A0B">
        <w:rPr>
          <w:sz w:val="24"/>
          <w:szCs w:val="24"/>
        </w:rPr>
        <w:t>10</w:t>
      </w:r>
      <w:r>
        <w:rPr>
          <w:rFonts w:hint="eastAsia"/>
          <w:sz w:val="24"/>
          <w:szCs w:val="24"/>
        </w:rPr>
        <w:t>分。</w:t>
      </w:r>
    </w:p>
    <w:p w14:paraId="5094AEBD" w14:textId="5B6B0F05" w:rsidR="00F73DFD" w:rsidRDefault="00CE75C1">
      <w:pPr>
        <w:pStyle w:val="a0"/>
        <w:spacing w:line="360" w:lineRule="auto"/>
        <w:ind w:firstLineChars="200" w:firstLine="480"/>
        <w:rPr>
          <w:sz w:val="24"/>
          <w:szCs w:val="24"/>
        </w:rPr>
      </w:pPr>
      <w:r>
        <w:rPr>
          <w:sz w:val="24"/>
          <w:szCs w:val="24"/>
        </w:rPr>
        <w:t>2</w:t>
      </w:r>
      <w:r w:rsidR="00A82D58">
        <w:rPr>
          <w:rFonts w:hint="eastAsia"/>
          <w:sz w:val="24"/>
          <w:szCs w:val="24"/>
        </w:rPr>
        <w:t>）团队配置</w:t>
      </w:r>
    </w:p>
    <w:p w14:paraId="5094AEBE" w14:textId="77777777" w:rsidR="00F73DFD" w:rsidRDefault="00A82D58">
      <w:pPr>
        <w:pStyle w:val="a0"/>
        <w:spacing w:line="360" w:lineRule="auto"/>
        <w:ind w:firstLineChars="200" w:firstLine="480"/>
        <w:jc w:val="left"/>
        <w:rPr>
          <w:sz w:val="24"/>
          <w:szCs w:val="24"/>
        </w:rPr>
      </w:pPr>
      <w:r>
        <w:rPr>
          <w:sz w:val="24"/>
          <w:szCs w:val="24"/>
        </w:rPr>
        <w:fldChar w:fldCharType="begin"/>
      </w:r>
      <w:r>
        <w:rPr>
          <w:sz w:val="24"/>
          <w:szCs w:val="24"/>
        </w:rPr>
        <w:instrText xml:space="preserve"> = 1 \* GB3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项目负责人具备环境保护类专业高级职称，具有10年以上化学品环境管理从业背景且具有登记数据技术审核经验的，得5分；具备环境保护类专业中级职称，具有10年以下化学品环境管理从业背景的，得2分。本小项满分</w:t>
      </w:r>
      <w:r>
        <w:rPr>
          <w:sz w:val="24"/>
          <w:szCs w:val="24"/>
        </w:rPr>
        <w:t>5</w:t>
      </w:r>
      <w:r>
        <w:rPr>
          <w:rFonts w:hint="eastAsia"/>
          <w:sz w:val="24"/>
          <w:szCs w:val="24"/>
        </w:rPr>
        <w:t>分。</w:t>
      </w:r>
    </w:p>
    <w:p w14:paraId="5094AEBF" w14:textId="77777777" w:rsidR="00F73DFD" w:rsidRDefault="00A82D58">
      <w:pPr>
        <w:pStyle w:val="a0"/>
        <w:spacing w:line="360" w:lineRule="auto"/>
        <w:ind w:firstLineChars="200" w:firstLine="480"/>
        <w:rPr>
          <w:sz w:val="24"/>
          <w:szCs w:val="24"/>
        </w:rPr>
      </w:pPr>
      <w:r>
        <w:rPr>
          <w:sz w:val="24"/>
          <w:szCs w:val="24"/>
        </w:rPr>
        <w:fldChar w:fldCharType="begin"/>
      </w:r>
      <w:r>
        <w:rPr>
          <w:sz w:val="24"/>
          <w:szCs w:val="24"/>
        </w:rPr>
        <w:instrText xml:space="preserve"> = 2 \* GB3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项目团队</w:t>
      </w:r>
    </w:p>
    <w:p w14:paraId="5094AEC0" w14:textId="79F36C67" w:rsidR="00F73DFD" w:rsidRDefault="00A82D58">
      <w:pPr>
        <w:pStyle w:val="a0"/>
        <w:spacing w:line="360" w:lineRule="auto"/>
        <w:ind w:firstLineChars="200" w:firstLine="480"/>
        <w:rPr>
          <w:sz w:val="24"/>
          <w:szCs w:val="24"/>
        </w:rPr>
      </w:pPr>
      <w:r>
        <w:rPr>
          <w:rFonts w:hint="eastAsia"/>
          <w:sz w:val="24"/>
          <w:szCs w:val="24"/>
        </w:rPr>
        <w:t>每有1名人员具有化学品生产使用情况调查、化学品（包括有毒有害物质）环境管理登记技术审核、化学品（包括有毒有害物质）风险管控工作经验的得</w:t>
      </w:r>
      <w:r w:rsidR="00C65A0B">
        <w:rPr>
          <w:sz w:val="24"/>
          <w:szCs w:val="24"/>
        </w:rPr>
        <w:t>3</w:t>
      </w:r>
      <w:r>
        <w:rPr>
          <w:rFonts w:hint="eastAsia"/>
          <w:sz w:val="24"/>
          <w:szCs w:val="24"/>
        </w:rPr>
        <w:t>分。本小项满分</w:t>
      </w:r>
      <w:r w:rsidR="00C65A0B">
        <w:rPr>
          <w:sz w:val="24"/>
          <w:szCs w:val="24"/>
        </w:rPr>
        <w:t>15</w:t>
      </w:r>
      <w:r>
        <w:rPr>
          <w:rFonts w:hint="eastAsia"/>
          <w:sz w:val="24"/>
          <w:szCs w:val="24"/>
        </w:rPr>
        <w:t>分。</w:t>
      </w:r>
    </w:p>
    <w:p w14:paraId="5094AEC1" w14:textId="351CE38C" w:rsidR="00F73DFD" w:rsidRDefault="00A82D58">
      <w:pPr>
        <w:pStyle w:val="a0"/>
        <w:spacing w:line="360" w:lineRule="auto"/>
        <w:rPr>
          <w:sz w:val="24"/>
          <w:szCs w:val="24"/>
        </w:rPr>
      </w:pPr>
      <w:r>
        <w:rPr>
          <w:rFonts w:hint="eastAsia"/>
          <w:sz w:val="24"/>
          <w:szCs w:val="24"/>
        </w:rPr>
        <w:t>（3）项目方案（</w:t>
      </w:r>
      <w:r w:rsidR="0039365D">
        <w:rPr>
          <w:sz w:val="24"/>
          <w:szCs w:val="24"/>
        </w:rPr>
        <w:t>40</w:t>
      </w:r>
      <w:r>
        <w:rPr>
          <w:rFonts w:hint="eastAsia"/>
          <w:sz w:val="24"/>
          <w:szCs w:val="24"/>
        </w:rPr>
        <w:t>分）</w:t>
      </w:r>
    </w:p>
    <w:p w14:paraId="5094AEC2" w14:textId="49C9C64E" w:rsidR="00F73DFD" w:rsidRDefault="00A82D58">
      <w:pPr>
        <w:pStyle w:val="a0"/>
        <w:spacing w:line="360" w:lineRule="auto"/>
        <w:rPr>
          <w:sz w:val="24"/>
          <w:szCs w:val="24"/>
        </w:rPr>
      </w:pPr>
      <w:r>
        <w:rPr>
          <w:rFonts w:hint="eastAsia"/>
          <w:sz w:val="24"/>
          <w:szCs w:val="24"/>
        </w:rPr>
        <w:t>根据</w:t>
      </w:r>
      <w:r w:rsidR="00FE4C5D">
        <w:rPr>
          <w:rFonts w:hint="eastAsia"/>
          <w:sz w:val="24"/>
          <w:szCs w:val="24"/>
        </w:rPr>
        <w:t>供应商</w:t>
      </w:r>
      <w:r>
        <w:rPr>
          <w:rFonts w:hint="eastAsia"/>
          <w:sz w:val="24"/>
          <w:szCs w:val="24"/>
        </w:rPr>
        <w:t>提供的实施方案编制工作，对以下技术服务要点进行综合评分：</w:t>
      </w:r>
    </w:p>
    <w:p w14:paraId="5094AEC3" w14:textId="59010D19" w:rsidR="00F73DFD" w:rsidRDefault="00A82D58">
      <w:pPr>
        <w:pStyle w:val="a0"/>
        <w:spacing w:line="360" w:lineRule="auto"/>
        <w:rPr>
          <w:sz w:val="24"/>
          <w:szCs w:val="24"/>
        </w:rPr>
      </w:pPr>
      <w:r>
        <w:rPr>
          <w:rFonts w:hint="eastAsia"/>
          <w:sz w:val="24"/>
          <w:szCs w:val="24"/>
        </w:rPr>
        <w:lastRenderedPageBreak/>
        <w:t>1.对项目要求的理解（10</w:t>
      </w:r>
      <w:r>
        <w:rPr>
          <w:sz w:val="24"/>
          <w:szCs w:val="24"/>
        </w:rPr>
        <w:t xml:space="preserve"> </w:t>
      </w:r>
      <w:r>
        <w:rPr>
          <w:rFonts w:hint="eastAsia"/>
          <w:sz w:val="24"/>
          <w:szCs w:val="24"/>
        </w:rPr>
        <w:t>分）</w:t>
      </w:r>
    </w:p>
    <w:p w14:paraId="5094AEC4" w14:textId="77777777" w:rsidR="00F73DFD" w:rsidRDefault="00A82D58">
      <w:pPr>
        <w:pStyle w:val="a0"/>
        <w:spacing w:line="360" w:lineRule="auto"/>
        <w:rPr>
          <w:sz w:val="24"/>
          <w:szCs w:val="24"/>
        </w:rPr>
      </w:pPr>
      <w:r>
        <w:rPr>
          <w:rFonts w:hint="eastAsia"/>
          <w:sz w:val="24"/>
          <w:szCs w:val="24"/>
        </w:rPr>
        <w:t xml:space="preserve">理解透彻、深入细致的，得 </w:t>
      </w:r>
      <w:r>
        <w:rPr>
          <w:sz w:val="24"/>
          <w:szCs w:val="24"/>
        </w:rPr>
        <w:t>10</w:t>
      </w:r>
      <w:r>
        <w:rPr>
          <w:rFonts w:hint="eastAsia"/>
          <w:sz w:val="24"/>
          <w:szCs w:val="24"/>
        </w:rPr>
        <w:t xml:space="preserve"> 分；</w:t>
      </w:r>
    </w:p>
    <w:p w14:paraId="5094AEC5" w14:textId="77777777" w:rsidR="00F73DFD" w:rsidRDefault="00A82D58">
      <w:pPr>
        <w:pStyle w:val="a0"/>
        <w:spacing w:line="360" w:lineRule="auto"/>
        <w:rPr>
          <w:sz w:val="24"/>
          <w:szCs w:val="24"/>
        </w:rPr>
      </w:pPr>
      <w:r>
        <w:rPr>
          <w:rFonts w:hint="eastAsia"/>
          <w:sz w:val="24"/>
          <w:szCs w:val="24"/>
        </w:rPr>
        <w:t xml:space="preserve">理解较深、条理清晰的，得 </w:t>
      </w:r>
      <w:r>
        <w:rPr>
          <w:sz w:val="24"/>
          <w:szCs w:val="24"/>
        </w:rPr>
        <w:t>7</w:t>
      </w:r>
      <w:r>
        <w:rPr>
          <w:rFonts w:hint="eastAsia"/>
          <w:sz w:val="24"/>
          <w:szCs w:val="24"/>
        </w:rPr>
        <w:t xml:space="preserve"> 分；</w:t>
      </w:r>
    </w:p>
    <w:p w14:paraId="5094AEC6" w14:textId="77777777" w:rsidR="00F73DFD" w:rsidRDefault="00A82D58">
      <w:pPr>
        <w:pStyle w:val="a0"/>
        <w:spacing w:line="360" w:lineRule="auto"/>
        <w:rPr>
          <w:sz w:val="24"/>
          <w:szCs w:val="24"/>
        </w:rPr>
      </w:pPr>
      <w:r>
        <w:rPr>
          <w:rFonts w:hint="eastAsia"/>
          <w:sz w:val="24"/>
          <w:szCs w:val="24"/>
        </w:rPr>
        <w:t xml:space="preserve">基本理解项目要求，有待完善的，得 </w:t>
      </w:r>
      <w:r>
        <w:rPr>
          <w:sz w:val="24"/>
          <w:szCs w:val="24"/>
        </w:rPr>
        <w:t>3</w:t>
      </w:r>
      <w:r>
        <w:rPr>
          <w:rFonts w:hint="eastAsia"/>
          <w:sz w:val="24"/>
          <w:szCs w:val="24"/>
        </w:rPr>
        <w:t xml:space="preserve"> 分。</w:t>
      </w:r>
    </w:p>
    <w:p w14:paraId="5094AEC7" w14:textId="77777777" w:rsidR="00F73DFD" w:rsidRDefault="00A82D58">
      <w:pPr>
        <w:pStyle w:val="a0"/>
        <w:spacing w:line="360" w:lineRule="auto"/>
        <w:rPr>
          <w:sz w:val="24"/>
          <w:szCs w:val="24"/>
        </w:rPr>
      </w:pPr>
      <w:r>
        <w:rPr>
          <w:rFonts w:hint="eastAsia"/>
          <w:sz w:val="24"/>
          <w:szCs w:val="24"/>
        </w:rPr>
        <w:t>差或未提供的，不得分。</w:t>
      </w:r>
    </w:p>
    <w:p w14:paraId="5094AEC8" w14:textId="64473E05" w:rsidR="00F73DFD" w:rsidRPr="00731E2A" w:rsidRDefault="00A82D58">
      <w:pPr>
        <w:pStyle w:val="a0"/>
        <w:spacing w:line="360" w:lineRule="auto"/>
        <w:rPr>
          <w:sz w:val="24"/>
          <w:szCs w:val="24"/>
          <w:highlight w:val="yellow"/>
        </w:rPr>
      </w:pPr>
      <w:r w:rsidRPr="00731E2A">
        <w:rPr>
          <w:rFonts w:hint="eastAsia"/>
          <w:sz w:val="24"/>
          <w:szCs w:val="24"/>
          <w:highlight w:val="yellow"/>
        </w:rPr>
        <w:t>2.对项目</w:t>
      </w:r>
      <w:r w:rsidR="00551173" w:rsidRPr="00731E2A">
        <w:rPr>
          <w:rFonts w:hint="eastAsia"/>
          <w:sz w:val="24"/>
          <w:szCs w:val="24"/>
          <w:highlight w:val="yellow"/>
        </w:rPr>
        <w:t>实施目标</w:t>
      </w:r>
      <w:r w:rsidRPr="00731E2A">
        <w:rPr>
          <w:rFonts w:hint="eastAsia"/>
          <w:sz w:val="24"/>
          <w:szCs w:val="24"/>
          <w:highlight w:val="yellow"/>
        </w:rPr>
        <w:t>分析（</w:t>
      </w:r>
      <w:r w:rsidR="00402FBA" w:rsidRPr="00731E2A">
        <w:rPr>
          <w:sz w:val="24"/>
          <w:szCs w:val="24"/>
          <w:highlight w:val="yellow"/>
        </w:rPr>
        <w:t>10</w:t>
      </w:r>
      <w:r w:rsidRPr="00731E2A">
        <w:rPr>
          <w:rFonts w:hint="eastAsia"/>
          <w:sz w:val="24"/>
          <w:szCs w:val="24"/>
          <w:highlight w:val="yellow"/>
        </w:rPr>
        <w:t>分）</w:t>
      </w:r>
    </w:p>
    <w:p w14:paraId="5094AEC9" w14:textId="22B1EB6B" w:rsidR="00F73DFD" w:rsidRDefault="00551173">
      <w:pPr>
        <w:pStyle w:val="a0"/>
        <w:spacing w:line="360" w:lineRule="auto"/>
        <w:rPr>
          <w:sz w:val="24"/>
          <w:szCs w:val="24"/>
        </w:rPr>
      </w:pPr>
      <w:r w:rsidRPr="00731E2A">
        <w:rPr>
          <w:rFonts w:hint="eastAsia"/>
          <w:sz w:val="24"/>
          <w:szCs w:val="24"/>
          <w:highlight w:val="yellow"/>
        </w:rPr>
        <w:t>目标</w:t>
      </w:r>
      <w:r w:rsidR="00A82D58" w:rsidRPr="00731E2A">
        <w:rPr>
          <w:rFonts w:hint="eastAsia"/>
          <w:sz w:val="24"/>
          <w:szCs w:val="24"/>
          <w:highlight w:val="yellow"/>
        </w:rPr>
        <w:t xml:space="preserve">清楚、分析深入的，得 </w:t>
      </w:r>
      <w:r w:rsidR="00402FBA" w:rsidRPr="00731E2A">
        <w:rPr>
          <w:sz w:val="24"/>
          <w:szCs w:val="24"/>
          <w:highlight w:val="yellow"/>
        </w:rPr>
        <w:t>10</w:t>
      </w:r>
      <w:r w:rsidR="00A82D58" w:rsidRPr="00731E2A">
        <w:rPr>
          <w:rFonts w:hint="eastAsia"/>
          <w:sz w:val="24"/>
          <w:szCs w:val="24"/>
          <w:highlight w:val="yellow"/>
        </w:rPr>
        <w:t>分；</w:t>
      </w:r>
    </w:p>
    <w:p w14:paraId="5094AECA" w14:textId="2224189D" w:rsidR="00F73DFD" w:rsidRDefault="00A82D58">
      <w:pPr>
        <w:pStyle w:val="a0"/>
        <w:spacing w:line="360" w:lineRule="auto"/>
        <w:rPr>
          <w:sz w:val="24"/>
          <w:szCs w:val="24"/>
        </w:rPr>
      </w:pPr>
      <w:r>
        <w:rPr>
          <w:rFonts w:hint="eastAsia"/>
          <w:sz w:val="24"/>
          <w:szCs w:val="24"/>
        </w:rPr>
        <w:t>了解一般、分析一般的，得</w:t>
      </w:r>
      <w:r>
        <w:rPr>
          <w:sz w:val="24"/>
          <w:szCs w:val="24"/>
        </w:rPr>
        <w:t xml:space="preserve"> </w:t>
      </w:r>
      <w:r w:rsidR="00402FBA">
        <w:rPr>
          <w:sz w:val="24"/>
          <w:szCs w:val="24"/>
        </w:rPr>
        <w:t xml:space="preserve">5 </w:t>
      </w:r>
      <w:r>
        <w:rPr>
          <w:rFonts w:hint="eastAsia"/>
          <w:sz w:val="24"/>
          <w:szCs w:val="24"/>
        </w:rPr>
        <w:t>分；</w:t>
      </w:r>
    </w:p>
    <w:p w14:paraId="5094AECB" w14:textId="77777777" w:rsidR="00F73DFD" w:rsidRDefault="00A82D58">
      <w:pPr>
        <w:pStyle w:val="a0"/>
        <w:spacing w:line="360" w:lineRule="auto"/>
        <w:rPr>
          <w:sz w:val="24"/>
          <w:szCs w:val="24"/>
        </w:rPr>
      </w:pPr>
      <w:r>
        <w:rPr>
          <w:rFonts w:hint="eastAsia"/>
          <w:sz w:val="24"/>
          <w:szCs w:val="24"/>
        </w:rPr>
        <w:t>基本了解情况的，得</w:t>
      </w:r>
      <w:r>
        <w:rPr>
          <w:sz w:val="24"/>
          <w:szCs w:val="24"/>
        </w:rPr>
        <w:t xml:space="preserve"> 1 </w:t>
      </w:r>
      <w:r>
        <w:rPr>
          <w:rFonts w:hint="eastAsia"/>
          <w:sz w:val="24"/>
          <w:szCs w:val="24"/>
        </w:rPr>
        <w:t>分；</w:t>
      </w:r>
    </w:p>
    <w:p w14:paraId="5094AECC" w14:textId="77777777" w:rsidR="00F73DFD" w:rsidRDefault="00A82D58">
      <w:pPr>
        <w:pStyle w:val="a0"/>
        <w:spacing w:line="360" w:lineRule="auto"/>
        <w:rPr>
          <w:sz w:val="24"/>
          <w:szCs w:val="24"/>
        </w:rPr>
      </w:pPr>
      <w:r>
        <w:rPr>
          <w:rFonts w:hint="eastAsia"/>
          <w:sz w:val="24"/>
          <w:szCs w:val="24"/>
        </w:rPr>
        <w:t>差或不提供的，不得分。</w:t>
      </w:r>
    </w:p>
    <w:p w14:paraId="5094AECD" w14:textId="345618DE" w:rsidR="00F73DFD" w:rsidRDefault="00A82D58">
      <w:pPr>
        <w:pStyle w:val="a0"/>
        <w:spacing w:line="360" w:lineRule="auto"/>
        <w:rPr>
          <w:sz w:val="24"/>
          <w:szCs w:val="24"/>
        </w:rPr>
      </w:pPr>
      <w:r>
        <w:rPr>
          <w:rFonts w:hint="eastAsia"/>
          <w:sz w:val="24"/>
          <w:szCs w:val="24"/>
        </w:rPr>
        <w:t>3.工作内容及工作计划设计（</w:t>
      </w:r>
      <w:r w:rsidR="00402FBA">
        <w:rPr>
          <w:sz w:val="24"/>
          <w:szCs w:val="24"/>
        </w:rPr>
        <w:t xml:space="preserve">10 </w:t>
      </w:r>
      <w:r>
        <w:rPr>
          <w:rFonts w:hint="eastAsia"/>
          <w:sz w:val="24"/>
          <w:szCs w:val="24"/>
        </w:rPr>
        <w:t>分）</w:t>
      </w:r>
    </w:p>
    <w:p w14:paraId="5094AECE" w14:textId="5ED3F70D" w:rsidR="00F73DFD" w:rsidRDefault="00A82D58">
      <w:pPr>
        <w:pStyle w:val="a0"/>
        <w:spacing w:line="360" w:lineRule="auto"/>
        <w:rPr>
          <w:sz w:val="24"/>
          <w:szCs w:val="24"/>
        </w:rPr>
      </w:pPr>
      <w:r>
        <w:rPr>
          <w:rFonts w:hint="eastAsia"/>
          <w:sz w:val="24"/>
          <w:szCs w:val="24"/>
        </w:rPr>
        <w:t>结合地方实际，针对性和可操作性强的，得</w:t>
      </w:r>
      <w:r w:rsidR="00402FBA">
        <w:rPr>
          <w:sz w:val="24"/>
          <w:szCs w:val="24"/>
        </w:rPr>
        <w:t>10</w:t>
      </w:r>
      <w:r>
        <w:rPr>
          <w:rFonts w:hint="eastAsia"/>
          <w:sz w:val="24"/>
          <w:szCs w:val="24"/>
        </w:rPr>
        <w:t xml:space="preserve"> 分；</w:t>
      </w:r>
    </w:p>
    <w:p w14:paraId="5094AECF" w14:textId="5F838F19" w:rsidR="00F73DFD" w:rsidRDefault="00A82D58">
      <w:pPr>
        <w:pStyle w:val="a0"/>
        <w:spacing w:line="360" w:lineRule="auto"/>
        <w:rPr>
          <w:sz w:val="24"/>
          <w:szCs w:val="24"/>
        </w:rPr>
      </w:pPr>
      <w:r>
        <w:rPr>
          <w:rFonts w:hint="eastAsia"/>
          <w:sz w:val="24"/>
          <w:szCs w:val="24"/>
        </w:rPr>
        <w:t xml:space="preserve">符合项目需求，具有一定的可行性的，得 </w:t>
      </w:r>
      <w:r w:rsidR="00402FBA">
        <w:rPr>
          <w:sz w:val="24"/>
          <w:szCs w:val="24"/>
        </w:rPr>
        <w:t>5</w:t>
      </w:r>
      <w:r w:rsidR="00402FBA">
        <w:rPr>
          <w:rFonts w:hint="eastAsia"/>
          <w:sz w:val="24"/>
          <w:szCs w:val="24"/>
        </w:rPr>
        <w:t xml:space="preserve"> </w:t>
      </w:r>
      <w:r>
        <w:rPr>
          <w:rFonts w:hint="eastAsia"/>
          <w:sz w:val="24"/>
          <w:szCs w:val="24"/>
        </w:rPr>
        <w:t>分；</w:t>
      </w:r>
    </w:p>
    <w:p w14:paraId="5094AED0" w14:textId="77777777" w:rsidR="00F73DFD" w:rsidRDefault="00A82D58">
      <w:pPr>
        <w:pStyle w:val="a0"/>
        <w:spacing w:line="360" w:lineRule="auto"/>
        <w:rPr>
          <w:sz w:val="24"/>
          <w:szCs w:val="24"/>
        </w:rPr>
      </w:pPr>
      <w:r>
        <w:rPr>
          <w:rFonts w:hint="eastAsia"/>
          <w:sz w:val="24"/>
          <w:szCs w:val="24"/>
        </w:rPr>
        <w:t>基本符合项目要求但有待完善的，得</w:t>
      </w:r>
      <w:r>
        <w:rPr>
          <w:sz w:val="24"/>
          <w:szCs w:val="24"/>
        </w:rPr>
        <w:t xml:space="preserve"> 1 </w:t>
      </w:r>
      <w:r>
        <w:rPr>
          <w:rFonts w:hint="eastAsia"/>
          <w:sz w:val="24"/>
          <w:szCs w:val="24"/>
        </w:rPr>
        <w:t>分。</w:t>
      </w:r>
    </w:p>
    <w:p w14:paraId="5094AED1" w14:textId="77777777" w:rsidR="00F73DFD" w:rsidRDefault="00A82D58">
      <w:pPr>
        <w:pStyle w:val="a0"/>
        <w:spacing w:line="360" w:lineRule="auto"/>
        <w:rPr>
          <w:sz w:val="24"/>
          <w:szCs w:val="24"/>
        </w:rPr>
      </w:pPr>
      <w:r>
        <w:rPr>
          <w:rFonts w:hint="eastAsia"/>
          <w:sz w:val="24"/>
          <w:szCs w:val="24"/>
        </w:rPr>
        <w:t>差或未提供的，不得分。</w:t>
      </w:r>
    </w:p>
    <w:p w14:paraId="5094AED2" w14:textId="3B7F768A" w:rsidR="00F73DFD" w:rsidRDefault="00A82D58">
      <w:pPr>
        <w:pStyle w:val="a0"/>
        <w:spacing w:line="360" w:lineRule="auto"/>
        <w:rPr>
          <w:sz w:val="24"/>
          <w:szCs w:val="24"/>
        </w:rPr>
      </w:pPr>
      <w:r>
        <w:rPr>
          <w:rFonts w:hint="eastAsia"/>
          <w:sz w:val="24"/>
          <w:szCs w:val="24"/>
        </w:rPr>
        <w:t>4.工作质量保障措施的全面性、合理性情况（</w:t>
      </w:r>
      <w:r w:rsidR="00402FBA">
        <w:rPr>
          <w:sz w:val="24"/>
          <w:szCs w:val="24"/>
        </w:rPr>
        <w:t>10</w:t>
      </w:r>
      <w:r>
        <w:rPr>
          <w:rFonts w:hint="eastAsia"/>
          <w:sz w:val="24"/>
          <w:szCs w:val="24"/>
        </w:rPr>
        <w:t>分）</w:t>
      </w:r>
    </w:p>
    <w:p w14:paraId="5094AED3" w14:textId="0522EDC8" w:rsidR="00F73DFD" w:rsidRDefault="00A82D58">
      <w:pPr>
        <w:pStyle w:val="a0"/>
        <w:spacing w:line="360" w:lineRule="auto"/>
        <w:rPr>
          <w:sz w:val="24"/>
          <w:szCs w:val="24"/>
        </w:rPr>
      </w:pPr>
      <w:r>
        <w:rPr>
          <w:rFonts w:hint="eastAsia"/>
          <w:sz w:val="24"/>
          <w:szCs w:val="24"/>
        </w:rPr>
        <w:t>（1）保障措施科学有效，条理清晰，针对性强和可实施性强的， 得</w:t>
      </w:r>
      <w:r w:rsidR="00D7375D">
        <w:rPr>
          <w:rFonts w:hint="eastAsia"/>
          <w:sz w:val="24"/>
          <w:szCs w:val="24"/>
        </w:rPr>
        <w:t xml:space="preserve"> </w:t>
      </w:r>
      <w:r w:rsidR="00402FBA">
        <w:rPr>
          <w:sz w:val="24"/>
          <w:szCs w:val="24"/>
        </w:rPr>
        <w:t>10</w:t>
      </w:r>
      <w:r w:rsidR="00D7375D">
        <w:rPr>
          <w:sz w:val="24"/>
          <w:szCs w:val="24"/>
        </w:rPr>
        <w:t xml:space="preserve"> </w:t>
      </w:r>
      <w:r>
        <w:rPr>
          <w:rFonts w:hint="eastAsia"/>
          <w:sz w:val="24"/>
          <w:szCs w:val="24"/>
        </w:rPr>
        <w:t>分；</w:t>
      </w:r>
    </w:p>
    <w:p w14:paraId="5094AED4" w14:textId="67564A8B" w:rsidR="00F73DFD" w:rsidRDefault="00A82D58">
      <w:pPr>
        <w:pStyle w:val="a0"/>
        <w:spacing w:line="360" w:lineRule="auto"/>
        <w:rPr>
          <w:sz w:val="24"/>
          <w:szCs w:val="24"/>
        </w:rPr>
      </w:pPr>
      <w:r>
        <w:rPr>
          <w:rFonts w:hint="eastAsia"/>
          <w:sz w:val="24"/>
          <w:szCs w:val="24"/>
        </w:rPr>
        <w:t>（2）保障措施较为科学，有条理，针对性和可实施性较强的， 得</w:t>
      </w:r>
      <w:r w:rsidR="00D7375D">
        <w:rPr>
          <w:rFonts w:hint="eastAsia"/>
          <w:sz w:val="24"/>
          <w:szCs w:val="24"/>
        </w:rPr>
        <w:t xml:space="preserve"> </w:t>
      </w:r>
      <w:r w:rsidR="00402FBA">
        <w:rPr>
          <w:sz w:val="24"/>
          <w:szCs w:val="24"/>
        </w:rPr>
        <w:t>7</w:t>
      </w:r>
      <w:r w:rsidR="00D7375D">
        <w:rPr>
          <w:sz w:val="24"/>
          <w:szCs w:val="24"/>
        </w:rPr>
        <w:t xml:space="preserve"> </w:t>
      </w:r>
      <w:r>
        <w:rPr>
          <w:rFonts w:hint="eastAsia"/>
          <w:sz w:val="24"/>
          <w:szCs w:val="24"/>
        </w:rPr>
        <w:t>分；</w:t>
      </w:r>
    </w:p>
    <w:p w14:paraId="5094AED5" w14:textId="7476AC81" w:rsidR="00F73DFD" w:rsidRDefault="00A82D58">
      <w:pPr>
        <w:pStyle w:val="a0"/>
        <w:spacing w:line="360" w:lineRule="auto"/>
        <w:rPr>
          <w:sz w:val="24"/>
          <w:szCs w:val="24"/>
        </w:rPr>
      </w:pPr>
      <w:r>
        <w:rPr>
          <w:rFonts w:hint="eastAsia"/>
          <w:sz w:val="24"/>
          <w:szCs w:val="24"/>
        </w:rPr>
        <w:t>（3）保障措施基本合理，可实施性有待完善的，得</w:t>
      </w:r>
      <w:r>
        <w:rPr>
          <w:sz w:val="24"/>
          <w:szCs w:val="24"/>
        </w:rPr>
        <w:t xml:space="preserve"> </w:t>
      </w:r>
      <w:r w:rsidR="00D7375D">
        <w:rPr>
          <w:sz w:val="24"/>
          <w:szCs w:val="24"/>
        </w:rPr>
        <w:t xml:space="preserve">3 </w:t>
      </w:r>
      <w:r>
        <w:rPr>
          <w:rFonts w:hint="eastAsia"/>
          <w:sz w:val="24"/>
          <w:szCs w:val="24"/>
        </w:rPr>
        <w:t>分；</w:t>
      </w:r>
    </w:p>
    <w:p w14:paraId="5094AED6" w14:textId="77777777" w:rsidR="00F73DFD" w:rsidRDefault="00A82D58">
      <w:pPr>
        <w:pStyle w:val="a0"/>
        <w:rPr>
          <w:rFonts w:ascii="Times New Roman"/>
        </w:rPr>
      </w:pPr>
      <w:r>
        <w:rPr>
          <w:rFonts w:hint="eastAsia"/>
          <w:sz w:val="24"/>
        </w:rPr>
        <w:t>（4）差或未提供的，不得分。</w:t>
      </w:r>
      <w:bookmarkStart w:id="25" w:name="_Toc109133548"/>
      <w:bookmarkStart w:id="26" w:name="_Toc16164347"/>
      <w:bookmarkStart w:id="27" w:name="_Toc107481699"/>
      <w:bookmarkStart w:id="28" w:name="_Toc16248777"/>
    </w:p>
    <w:p w14:paraId="5094AED7" w14:textId="77777777" w:rsidR="00F73DFD" w:rsidRDefault="00A82D58">
      <w:pPr>
        <w:pStyle w:val="2"/>
        <w:rPr>
          <w:rFonts w:ascii="Times New Roman" w:hAnsi="Times New Roman"/>
        </w:rPr>
      </w:pPr>
      <w:r>
        <w:rPr>
          <w:rFonts w:ascii="Times New Roman" w:hAnsi="Times New Roman" w:hint="eastAsia"/>
        </w:rPr>
        <w:t>六</w:t>
      </w:r>
      <w:r>
        <w:rPr>
          <w:rFonts w:ascii="Times New Roman" w:hAnsi="Times New Roman"/>
        </w:rPr>
        <w:t>、</w:t>
      </w:r>
      <w:bookmarkEnd w:id="25"/>
      <w:bookmarkEnd w:id="26"/>
      <w:bookmarkEnd w:id="27"/>
      <w:bookmarkEnd w:id="28"/>
      <w:r>
        <w:rPr>
          <w:rFonts w:hint="eastAsia"/>
        </w:rPr>
        <w:t>确定成交供应商</w:t>
      </w:r>
    </w:p>
    <w:p w14:paraId="5094AED8" w14:textId="77777777" w:rsidR="00F73DFD" w:rsidRDefault="00A82D58">
      <w:pPr>
        <w:spacing w:line="360" w:lineRule="auto"/>
        <w:ind w:firstLineChars="150" w:firstLine="360"/>
        <w:rPr>
          <w:sz w:val="24"/>
        </w:rPr>
      </w:pPr>
      <w:r>
        <w:rPr>
          <w:rFonts w:hint="eastAsia"/>
          <w:sz w:val="24"/>
        </w:rPr>
        <w:t>1</w:t>
      </w:r>
      <w:r>
        <w:rPr>
          <w:rFonts w:hint="eastAsia"/>
          <w:sz w:val="24"/>
        </w:rPr>
        <w:t>．谈判小组对通过资格性检查和符合性检查的有效响应文件，根据成交标准确定成交供应商。</w:t>
      </w:r>
    </w:p>
    <w:p w14:paraId="5094AED9" w14:textId="24AC1AF1" w:rsidR="00F73DFD" w:rsidRDefault="00A82D58">
      <w:pPr>
        <w:spacing w:line="360" w:lineRule="auto"/>
        <w:ind w:firstLineChars="150" w:firstLine="360"/>
        <w:rPr>
          <w:sz w:val="24"/>
        </w:rPr>
      </w:pPr>
      <w:r>
        <w:rPr>
          <w:rFonts w:hint="eastAsia"/>
          <w:sz w:val="24"/>
        </w:rPr>
        <w:t>2</w:t>
      </w:r>
      <w:r>
        <w:rPr>
          <w:rFonts w:hint="eastAsia"/>
          <w:sz w:val="24"/>
        </w:rPr>
        <w:t>．无锡市生态环境局将评审结果通知所有参加谈判的未成交供应商，并在无锡市生态环境局网站上发布成交公告。无锡市生态环境局和谈判小组对未成交原因不做解释。如有质疑，应在法定质疑期限内，即成交公告发布之日起</w:t>
      </w:r>
      <w:r>
        <w:rPr>
          <w:rFonts w:hint="eastAsia"/>
          <w:sz w:val="24"/>
        </w:rPr>
        <w:t>7</w:t>
      </w:r>
      <w:r>
        <w:rPr>
          <w:rFonts w:hint="eastAsia"/>
          <w:sz w:val="24"/>
        </w:rPr>
        <w:t>个工作日内，以书面形式送达无锡市生态环境局。质疑函应当列明具体的质疑事项及事实根据，认为自己合法权益受到损害或可能受到损害的相关证据材料以及质疑供</w:t>
      </w:r>
      <w:r>
        <w:rPr>
          <w:rFonts w:hint="eastAsia"/>
          <w:sz w:val="24"/>
        </w:rPr>
        <w:lastRenderedPageBreak/>
        <w:t>应商的名称、地址、邮编、联系人、联系电话、日期，同时该质疑函应由供应商法定代表人签字并加盖单位公章（原件）。无锡市生态环境局将在收到符合上述要求的书面质疑后七个工作日内，对质疑内容</w:t>
      </w:r>
      <w:r w:rsidR="00A42A8D">
        <w:rPr>
          <w:rFonts w:hint="eastAsia"/>
          <w:sz w:val="24"/>
        </w:rPr>
        <w:t>作出</w:t>
      </w:r>
      <w:r>
        <w:rPr>
          <w:rFonts w:hint="eastAsia"/>
          <w:sz w:val="24"/>
        </w:rPr>
        <w:t>答复。供应商在法定质疑期限外送达的质疑函或法定质疑期限内送达的质疑函不符合上述要求的均为无效质疑，无锡市生态环境局对无效质疑不予受理。</w:t>
      </w:r>
    </w:p>
    <w:p w14:paraId="5094AEDA" w14:textId="77777777" w:rsidR="00F73DFD" w:rsidRDefault="00A82D58">
      <w:pPr>
        <w:spacing w:line="360" w:lineRule="auto"/>
        <w:ind w:firstLineChars="150" w:firstLine="360"/>
        <w:rPr>
          <w:sz w:val="24"/>
        </w:rPr>
      </w:pPr>
      <w:r>
        <w:rPr>
          <w:rFonts w:hint="eastAsia"/>
          <w:sz w:val="24"/>
        </w:rPr>
        <w:t>3</w:t>
      </w:r>
      <w:r>
        <w:rPr>
          <w:rFonts w:hint="eastAsia"/>
          <w:sz w:val="24"/>
        </w:rPr>
        <w:t>．无锡市生态环境局向成交方发成交通知书。</w:t>
      </w:r>
    </w:p>
    <w:p w14:paraId="5094AEDB" w14:textId="77777777" w:rsidR="00F73DFD" w:rsidRDefault="00A82D58">
      <w:pPr>
        <w:spacing w:line="360" w:lineRule="auto"/>
        <w:ind w:firstLineChars="150" w:firstLine="360"/>
        <w:rPr>
          <w:sz w:val="24"/>
        </w:rPr>
      </w:pPr>
      <w:r>
        <w:rPr>
          <w:rFonts w:hint="eastAsia"/>
          <w:sz w:val="24"/>
        </w:rPr>
        <w:t>4</w:t>
      </w:r>
      <w:r>
        <w:rPr>
          <w:rFonts w:hint="eastAsia"/>
          <w:sz w:val="24"/>
        </w:rPr>
        <w:t>．未成交供应商的响应文件正本、成交单位的响应文件正本及副本（两份）留存，其余响应文件副本和原件退还各报价供应商。</w:t>
      </w:r>
    </w:p>
    <w:p w14:paraId="5094AEDC" w14:textId="77777777" w:rsidR="00F73DFD" w:rsidRDefault="00A82D58">
      <w:pPr>
        <w:pStyle w:val="2"/>
        <w:rPr>
          <w:rFonts w:ascii="Times New Roman" w:hAnsi="Times New Roman"/>
        </w:rPr>
      </w:pPr>
      <w:bookmarkStart w:id="29" w:name="_Toc109133549"/>
      <w:bookmarkStart w:id="30" w:name="_Toc107481700"/>
      <w:bookmarkStart w:id="31" w:name="_Toc16248778"/>
      <w:bookmarkStart w:id="32" w:name="_Toc16164348"/>
      <w:r>
        <w:rPr>
          <w:rFonts w:ascii="Times New Roman" w:hAnsi="Times New Roman" w:hint="eastAsia"/>
        </w:rPr>
        <w:t>七</w:t>
      </w:r>
      <w:r>
        <w:rPr>
          <w:rFonts w:ascii="Times New Roman" w:hAnsi="Times New Roman"/>
        </w:rPr>
        <w:t>、</w:t>
      </w:r>
      <w:bookmarkEnd w:id="29"/>
      <w:bookmarkEnd w:id="30"/>
      <w:bookmarkEnd w:id="31"/>
      <w:bookmarkEnd w:id="32"/>
      <w:r>
        <w:rPr>
          <w:rFonts w:hint="eastAsia"/>
        </w:rPr>
        <w:t>采购终止</w:t>
      </w:r>
    </w:p>
    <w:p w14:paraId="5094AEDD" w14:textId="1729BA80" w:rsidR="00F73DFD" w:rsidRDefault="00A82D58">
      <w:pPr>
        <w:shd w:val="clear" w:color="auto" w:fill="FFFFFF"/>
        <w:spacing w:before="224" w:after="224"/>
        <w:ind w:firstLineChars="200" w:firstLine="480"/>
        <w:rPr>
          <w:sz w:val="24"/>
        </w:rPr>
      </w:pPr>
      <w:bookmarkStart w:id="33" w:name="_Toc16248779"/>
      <w:bookmarkStart w:id="34" w:name="_Toc16164349"/>
      <w:bookmarkStart w:id="35" w:name="_Toc109133550"/>
      <w:bookmarkStart w:id="36" w:name="_Toc107481701"/>
      <w:r>
        <w:rPr>
          <w:rFonts w:hint="eastAsia"/>
          <w:bCs/>
          <w:sz w:val="24"/>
        </w:rPr>
        <w:t>出现下列情况之一的，本次采购活动终止：</w:t>
      </w:r>
    </w:p>
    <w:p w14:paraId="5094AEDE" w14:textId="36E47699" w:rsidR="00F73DFD" w:rsidRDefault="00A82D58">
      <w:pPr>
        <w:shd w:val="clear" w:color="auto" w:fill="FFFFFF"/>
        <w:tabs>
          <w:tab w:val="right" w:pos="180"/>
          <w:tab w:val="left" w:pos="525"/>
          <w:tab w:val="left" w:pos="945"/>
        </w:tabs>
        <w:spacing w:before="224" w:after="224" w:line="360" w:lineRule="auto"/>
        <w:ind w:left="523"/>
        <w:rPr>
          <w:sz w:val="24"/>
        </w:rPr>
      </w:pPr>
      <w:r>
        <w:rPr>
          <w:rFonts w:hint="eastAsia"/>
          <w:bCs/>
          <w:sz w:val="24"/>
        </w:rPr>
        <w:t>1.</w:t>
      </w:r>
      <w:r>
        <w:rPr>
          <w:bCs/>
          <w:sz w:val="24"/>
        </w:rPr>
        <w:t xml:space="preserve"> </w:t>
      </w:r>
      <w:r>
        <w:rPr>
          <w:rFonts w:hint="eastAsia"/>
          <w:bCs/>
          <w:sz w:val="24"/>
        </w:rPr>
        <w:t>因情况变化，不再符合规定的采购方式适用情形的；</w:t>
      </w:r>
    </w:p>
    <w:p w14:paraId="5094AEDF" w14:textId="77777777" w:rsidR="00F73DFD" w:rsidRDefault="00A82D58">
      <w:pPr>
        <w:tabs>
          <w:tab w:val="right" w:pos="180"/>
          <w:tab w:val="left" w:pos="525"/>
          <w:tab w:val="left" w:pos="945"/>
          <w:tab w:val="left" w:pos="1260"/>
        </w:tabs>
        <w:ind w:left="525"/>
        <w:rPr>
          <w:bCs/>
          <w:sz w:val="24"/>
        </w:rPr>
      </w:pPr>
      <w:r>
        <w:rPr>
          <w:bCs/>
          <w:sz w:val="24"/>
        </w:rPr>
        <w:t xml:space="preserve">2. </w:t>
      </w:r>
      <w:r>
        <w:rPr>
          <w:rFonts w:hint="eastAsia"/>
          <w:bCs/>
          <w:sz w:val="24"/>
        </w:rPr>
        <w:t>出现影响采购公正的违法、违规行为的</w:t>
      </w:r>
    </w:p>
    <w:p w14:paraId="5094AEE0" w14:textId="77777777" w:rsidR="00F73DFD" w:rsidRDefault="00A82D58">
      <w:pPr>
        <w:pStyle w:val="2"/>
        <w:rPr>
          <w:rFonts w:ascii="Times New Roman" w:hAnsi="Times New Roman"/>
        </w:rPr>
      </w:pPr>
      <w:r>
        <w:rPr>
          <w:rFonts w:ascii="Times New Roman" w:hAnsi="Times New Roman" w:hint="eastAsia"/>
        </w:rPr>
        <w:t>八</w:t>
      </w:r>
      <w:r>
        <w:rPr>
          <w:rFonts w:ascii="Times New Roman" w:hAnsi="Times New Roman"/>
        </w:rPr>
        <w:t>、</w:t>
      </w:r>
      <w:bookmarkEnd w:id="33"/>
      <w:bookmarkEnd w:id="34"/>
      <w:bookmarkEnd w:id="35"/>
      <w:bookmarkEnd w:id="36"/>
      <w:r>
        <w:rPr>
          <w:rFonts w:hint="eastAsia"/>
        </w:rPr>
        <w:t>签订、履行合同</w:t>
      </w:r>
    </w:p>
    <w:p w14:paraId="5094AEE1" w14:textId="77777777" w:rsidR="00F73DFD" w:rsidRDefault="00A82D58">
      <w:pPr>
        <w:spacing w:line="360" w:lineRule="auto"/>
        <w:ind w:firstLineChars="200" w:firstLine="480"/>
        <w:rPr>
          <w:rFonts w:ascii="@宋体"/>
          <w:sz w:val="24"/>
          <w:szCs w:val="20"/>
        </w:rPr>
      </w:pPr>
      <w:r>
        <w:rPr>
          <w:rFonts w:ascii="@宋体" w:hint="eastAsia"/>
          <w:sz w:val="24"/>
          <w:szCs w:val="20"/>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bookmarkStart w:id="37" w:name="_Toc16164356"/>
      <w:bookmarkStart w:id="38" w:name="_Toc16248786"/>
      <w:bookmarkStart w:id="39" w:name="_Toc107481709"/>
      <w:r>
        <w:rPr>
          <w:rFonts w:ascii="@宋体"/>
          <w:sz w:val="24"/>
          <w:szCs w:val="20"/>
        </w:rPr>
        <w:br w:type="page"/>
      </w:r>
    </w:p>
    <w:p w14:paraId="5094AEE2" w14:textId="77777777" w:rsidR="00F73DFD" w:rsidRDefault="00F73DFD">
      <w:pPr>
        <w:spacing w:line="360" w:lineRule="auto"/>
        <w:ind w:firstLineChars="200" w:firstLine="480"/>
        <w:rPr>
          <w:sz w:val="24"/>
        </w:rPr>
      </w:pPr>
    </w:p>
    <w:p w14:paraId="5094AEE3" w14:textId="77777777" w:rsidR="00F73DFD" w:rsidRDefault="00A82D58">
      <w:pPr>
        <w:pStyle w:val="1"/>
      </w:pPr>
      <w:bookmarkStart w:id="40" w:name="_Toc145597733"/>
      <w:r>
        <w:t>第三章</w:t>
      </w:r>
      <w:r>
        <w:t xml:space="preserve"> </w:t>
      </w:r>
      <w:bookmarkEnd w:id="37"/>
      <w:bookmarkEnd w:id="38"/>
      <w:bookmarkEnd w:id="39"/>
      <w:r>
        <w:rPr>
          <w:rFonts w:hint="eastAsia"/>
        </w:rPr>
        <w:t>技术要求和有关说明</w:t>
      </w:r>
      <w:bookmarkEnd w:id="40"/>
    </w:p>
    <w:p w14:paraId="5094AEE4" w14:textId="77777777" w:rsidR="00F73DFD" w:rsidRDefault="00A82D58">
      <w:pPr>
        <w:pStyle w:val="2"/>
        <w:rPr>
          <w:rFonts w:ascii="Times New Roman" w:hAnsi="Times New Roman"/>
        </w:rPr>
      </w:pPr>
      <w:bookmarkStart w:id="41" w:name="_Toc16248787"/>
      <w:bookmarkStart w:id="42" w:name="_Toc109133559"/>
      <w:bookmarkStart w:id="43" w:name="_Toc107481710"/>
      <w:bookmarkStart w:id="44" w:name="_Toc16164357"/>
      <w:r>
        <w:rPr>
          <w:rFonts w:ascii="Times New Roman" w:hAnsi="Times New Roman"/>
        </w:rPr>
        <w:t>一、项目</w:t>
      </w:r>
      <w:bookmarkEnd w:id="41"/>
      <w:bookmarkEnd w:id="42"/>
      <w:bookmarkEnd w:id="43"/>
      <w:bookmarkEnd w:id="44"/>
      <w:r>
        <w:rPr>
          <w:rFonts w:ascii="Times New Roman" w:hAnsi="Times New Roman" w:hint="eastAsia"/>
        </w:rPr>
        <w:t>主体目标</w:t>
      </w:r>
    </w:p>
    <w:p w14:paraId="5094AEE5" w14:textId="4F189AC1" w:rsidR="00F73DFD" w:rsidRDefault="00A82D58">
      <w:pPr>
        <w:spacing w:line="360" w:lineRule="auto"/>
        <w:ind w:firstLineChars="200" w:firstLine="480"/>
        <w:rPr>
          <w:sz w:val="24"/>
        </w:rPr>
      </w:pPr>
      <w:bookmarkStart w:id="45" w:name="_Toc16164358"/>
      <w:bookmarkStart w:id="46" w:name="_Toc16248788"/>
      <w:r>
        <w:rPr>
          <w:rFonts w:hint="eastAsia"/>
          <w:sz w:val="24"/>
        </w:rPr>
        <w:t>贯彻落实国务院《新污染物治理行动方案》、生态环境部《化学物质环境信息统计调查制度》、省政府《江苏省新污染物治理工作方案》精神，按照《江苏省化学物质环境信息统计调查方案》要求，开展</w:t>
      </w:r>
      <w:r>
        <w:rPr>
          <w:sz w:val="24"/>
        </w:rPr>
        <w:t>202</w:t>
      </w:r>
      <w:r w:rsidR="00513024">
        <w:rPr>
          <w:rFonts w:hint="eastAsia"/>
          <w:sz w:val="24"/>
        </w:rPr>
        <w:t>5</w:t>
      </w:r>
      <w:r>
        <w:rPr>
          <w:rFonts w:hint="eastAsia"/>
          <w:sz w:val="24"/>
        </w:rPr>
        <w:t>年化学物质环境信息统计调查，完成</w:t>
      </w:r>
      <w:r>
        <w:rPr>
          <w:sz w:val="24"/>
        </w:rPr>
        <w:t>15</w:t>
      </w:r>
      <w:r>
        <w:rPr>
          <w:rFonts w:hint="eastAsia"/>
          <w:sz w:val="24"/>
        </w:rPr>
        <w:t>个行业大类、</w:t>
      </w:r>
      <w:r>
        <w:rPr>
          <w:sz w:val="24"/>
        </w:rPr>
        <w:t>122</w:t>
      </w:r>
      <w:r>
        <w:rPr>
          <w:rFonts w:hint="eastAsia"/>
          <w:sz w:val="24"/>
        </w:rPr>
        <w:t>个行业小类企业</w:t>
      </w:r>
      <w:r>
        <w:rPr>
          <w:sz w:val="24"/>
        </w:rPr>
        <w:t>40</w:t>
      </w:r>
      <w:r>
        <w:rPr>
          <w:rFonts w:hint="eastAsia"/>
          <w:sz w:val="24"/>
        </w:rPr>
        <w:t>种类《第一批化学物质环境风险优先评估计划》《优先控制化学品名录（第一批）》《优先控制化学品名录（第二批）》中化学物质的详细环境信息调查，</w:t>
      </w:r>
      <w:r>
        <w:rPr>
          <w:sz w:val="24"/>
        </w:rPr>
        <w:t>14</w:t>
      </w:r>
      <w:r>
        <w:rPr>
          <w:rFonts w:hint="eastAsia"/>
          <w:sz w:val="24"/>
        </w:rPr>
        <w:t>种类重点管控新污染物清单中化学物质的重点管控信息调查。掌握全市相关行业及企业各类化学物质的生产、加工使用、排放、管控现状，完成《无锡市</w:t>
      </w:r>
      <w:r>
        <w:rPr>
          <w:sz w:val="24"/>
        </w:rPr>
        <w:t>202</w:t>
      </w:r>
      <w:r w:rsidR="007B743A">
        <w:rPr>
          <w:rFonts w:hint="eastAsia"/>
          <w:sz w:val="24"/>
        </w:rPr>
        <w:t>5</w:t>
      </w:r>
      <w:r>
        <w:rPr>
          <w:rFonts w:hint="eastAsia"/>
          <w:sz w:val="24"/>
        </w:rPr>
        <w:t>年化学物质环境信息统计调查总结报告》。根据调查结果，结合无锡产业结构实际，</w:t>
      </w:r>
      <w:r w:rsidR="007B743A" w:rsidRPr="007B743A">
        <w:rPr>
          <w:rFonts w:hint="eastAsia"/>
          <w:sz w:val="24"/>
        </w:rPr>
        <w:t>提出下一步调查</w:t>
      </w:r>
      <w:r w:rsidR="00696074">
        <w:rPr>
          <w:rFonts w:hint="eastAsia"/>
          <w:sz w:val="24"/>
        </w:rPr>
        <w:t>、</w:t>
      </w:r>
      <w:r w:rsidR="007B743A" w:rsidRPr="007B743A">
        <w:rPr>
          <w:rFonts w:hint="eastAsia"/>
          <w:sz w:val="24"/>
        </w:rPr>
        <w:t>监测和环境风险评估建议</w:t>
      </w:r>
      <w:r>
        <w:rPr>
          <w:rFonts w:hint="eastAsia"/>
          <w:sz w:val="24"/>
        </w:rPr>
        <w:t>，为后续新污染物综合治理工作夯实基础。</w:t>
      </w:r>
    </w:p>
    <w:p w14:paraId="5094AEE6" w14:textId="77777777" w:rsidR="00F73DFD" w:rsidRDefault="00A82D58">
      <w:pPr>
        <w:pStyle w:val="2"/>
      </w:pPr>
      <w:bookmarkStart w:id="47" w:name="_Toc109133560"/>
      <w:bookmarkStart w:id="48" w:name="_Toc107481711"/>
      <w:r>
        <w:rPr>
          <w:rFonts w:hint="eastAsia"/>
        </w:rPr>
        <w:t>二、项目内容</w:t>
      </w:r>
      <w:bookmarkEnd w:id="45"/>
      <w:bookmarkEnd w:id="46"/>
      <w:bookmarkEnd w:id="47"/>
      <w:bookmarkEnd w:id="48"/>
    </w:p>
    <w:p w14:paraId="5094AEE7" w14:textId="77777777" w:rsidR="00F73DFD" w:rsidRDefault="00A82D58">
      <w:pPr>
        <w:spacing w:line="360" w:lineRule="auto"/>
        <w:ind w:firstLineChars="200" w:firstLine="482"/>
        <w:rPr>
          <w:b/>
          <w:sz w:val="24"/>
        </w:rPr>
      </w:pPr>
      <w:r>
        <w:rPr>
          <w:b/>
          <w:sz w:val="24"/>
        </w:rPr>
        <w:t>1.</w:t>
      </w:r>
      <w:r>
        <w:rPr>
          <w:rFonts w:hint="eastAsia"/>
          <w:b/>
          <w:sz w:val="24"/>
        </w:rPr>
        <w:t>项目目标</w:t>
      </w:r>
    </w:p>
    <w:p w14:paraId="5094AEE8" w14:textId="39DACE79" w:rsidR="00F73DFD" w:rsidRDefault="00A82D58">
      <w:pPr>
        <w:spacing w:line="500" w:lineRule="exact"/>
        <w:ind w:firstLineChars="200" w:firstLine="480"/>
        <w:rPr>
          <w:rFonts w:ascii="宋体" w:hAnsi="宋体" w:cs="宋体"/>
          <w:sz w:val="24"/>
        </w:rPr>
      </w:pPr>
      <w:r>
        <w:rPr>
          <w:rFonts w:ascii="宋体" w:hAnsi="宋体" w:cs="宋体" w:hint="eastAsia"/>
          <w:sz w:val="24"/>
        </w:rPr>
        <w:t>根据《化学物质环境信息统计调查制度》、《江苏省化学物质环境信息统计调查方案》要求，开</w:t>
      </w:r>
      <w:r>
        <w:rPr>
          <w:rFonts w:hint="eastAsia"/>
          <w:sz w:val="24"/>
        </w:rPr>
        <w:t>展</w:t>
      </w:r>
      <w:r>
        <w:rPr>
          <w:sz w:val="24"/>
        </w:rPr>
        <w:t>202</w:t>
      </w:r>
      <w:r w:rsidR="00AE7203">
        <w:rPr>
          <w:rFonts w:hint="eastAsia"/>
          <w:sz w:val="24"/>
        </w:rPr>
        <w:t>5</w:t>
      </w:r>
      <w:r>
        <w:rPr>
          <w:rFonts w:hint="eastAsia"/>
          <w:sz w:val="24"/>
        </w:rPr>
        <w:t>年</w:t>
      </w:r>
      <w:r>
        <w:rPr>
          <w:rFonts w:ascii="宋体" w:hAnsi="宋体" w:cs="宋体" w:hint="eastAsia"/>
          <w:sz w:val="24"/>
        </w:rPr>
        <w:t>化学物质环境信息统计调查，制定工作方案，针对填报工作开展培训，编制填报手册、数据审核指南，对市（县）区上报数据开展审核，根据调查结果开展数据分析、报告编制等工作，确保调查工作任务保质保量</w:t>
      </w:r>
      <w:r w:rsidR="00683E5A">
        <w:rPr>
          <w:rFonts w:ascii="宋体" w:hAnsi="宋体" w:cs="宋体" w:hint="eastAsia"/>
          <w:sz w:val="24"/>
        </w:rPr>
        <w:t>通过省、部两级审核</w:t>
      </w:r>
      <w:r>
        <w:rPr>
          <w:rFonts w:ascii="宋体" w:hAnsi="宋体" w:cs="宋体" w:hint="eastAsia"/>
          <w:sz w:val="24"/>
        </w:rPr>
        <w:t>。</w:t>
      </w:r>
    </w:p>
    <w:p w14:paraId="5094AEE9" w14:textId="77777777" w:rsidR="00F73DFD" w:rsidRDefault="00A82D58">
      <w:pPr>
        <w:spacing w:line="360" w:lineRule="auto"/>
        <w:ind w:firstLineChars="200" w:firstLine="482"/>
        <w:rPr>
          <w:b/>
          <w:sz w:val="24"/>
        </w:rPr>
      </w:pPr>
      <w:r>
        <w:rPr>
          <w:b/>
          <w:sz w:val="24"/>
        </w:rPr>
        <w:t>2.</w:t>
      </w:r>
      <w:r>
        <w:rPr>
          <w:rFonts w:hint="eastAsia"/>
          <w:b/>
          <w:sz w:val="24"/>
        </w:rPr>
        <w:t>项目要求</w:t>
      </w:r>
    </w:p>
    <w:p w14:paraId="5094AEEA" w14:textId="77777777" w:rsidR="00F73DFD" w:rsidRDefault="00A82D58">
      <w:pPr>
        <w:pStyle w:val="a0"/>
        <w:spacing w:line="360" w:lineRule="auto"/>
        <w:rPr>
          <w:sz w:val="24"/>
          <w:szCs w:val="24"/>
        </w:rPr>
      </w:pPr>
      <w:r>
        <w:rPr>
          <w:rFonts w:hint="eastAsia"/>
          <w:sz w:val="24"/>
          <w:szCs w:val="24"/>
        </w:rPr>
        <w:t>（1）编制无锡市化学物质环境信息统计调查制度实施方案。为按时限高质量分步骤高效完成本市统计调查工作，编制市化学物质环境信息统计调查制度实施方案，对统计范围、实施原则、组织形式、工作分工、实施流程、质量控制等关键问题和环节作出规定和部署。</w:t>
      </w:r>
    </w:p>
    <w:p w14:paraId="5094AEEB" w14:textId="5C1DD044" w:rsidR="00F73DFD" w:rsidRDefault="00A82D58">
      <w:pPr>
        <w:pStyle w:val="a0"/>
        <w:spacing w:line="360" w:lineRule="auto"/>
        <w:rPr>
          <w:sz w:val="24"/>
          <w:szCs w:val="24"/>
        </w:rPr>
      </w:pPr>
      <w:r>
        <w:rPr>
          <w:rFonts w:hint="eastAsia"/>
          <w:sz w:val="24"/>
          <w:szCs w:val="24"/>
        </w:rPr>
        <w:lastRenderedPageBreak/>
        <w:t>（2）开展化学物质信息调查业务培训。组织</w:t>
      </w:r>
      <w:r w:rsidR="00F071BF">
        <w:rPr>
          <w:rFonts w:hint="eastAsia"/>
          <w:sz w:val="24"/>
          <w:szCs w:val="24"/>
        </w:rPr>
        <w:t>开展填报</w:t>
      </w:r>
      <w:r>
        <w:rPr>
          <w:rFonts w:hint="eastAsia"/>
          <w:sz w:val="24"/>
          <w:szCs w:val="24"/>
        </w:rPr>
        <w:t>培训，对调查对象、填报义务、填报要求和数据审核等内容进行布置和安排，确保各级统计调查人员明确任务分工、工作流程、工作部署等内容。</w:t>
      </w:r>
    </w:p>
    <w:p w14:paraId="5094AEEC" w14:textId="77777777" w:rsidR="00F73DFD" w:rsidRDefault="00A82D58">
      <w:pPr>
        <w:pStyle w:val="a0"/>
        <w:spacing w:line="360" w:lineRule="auto"/>
        <w:rPr>
          <w:sz w:val="24"/>
          <w:szCs w:val="24"/>
        </w:rPr>
      </w:pPr>
      <w:r>
        <w:rPr>
          <w:rFonts w:hint="eastAsia"/>
          <w:sz w:val="24"/>
          <w:szCs w:val="24"/>
        </w:rPr>
        <w:t>（3）做好无锡市统计调查全过程技术指导。对无锡市统计调查人员和调查对象开展全过程技术指导。指导统计调查人员和调查对象针对性解决数据填报、数据审核等技术难点问题，必要时开展现场数据分析与填报指导，指导统计调查人员按时完成数据收集和审核，指导调查对象独立正确填报调查数据、修改差错数据、补充不完整数据。</w:t>
      </w:r>
    </w:p>
    <w:p w14:paraId="5094AEED" w14:textId="77777777" w:rsidR="00F73DFD" w:rsidRDefault="00A82D58">
      <w:pPr>
        <w:pStyle w:val="a0"/>
        <w:spacing w:line="360" w:lineRule="auto"/>
        <w:rPr>
          <w:sz w:val="24"/>
          <w:szCs w:val="24"/>
        </w:rPr>
      </w:pPr>
      <w:r>
        <w:rPr>
          <w:rFonts w:hint="eastAsia"/>
          <w:sz w:val="24"/>
          <w:szCs w:val="24"/>
        </w:rPr>
        <w:t>（4）开展数据审核，保障统计质量。按照上级要求比例，对调查对象上报数据填报的完整性，指标间、表间逻辑关系等进行审核，对于有问题的数据，根据错误类型返回下级统计机构或统计调查对象核实或修改；并对非调查对象开展抽样复核。</w:t>
      </w:r>
    </w:p>
    <w:p w14:paraId="5094AEEE" w14:textId="37087D31" w:rsidR="00F73DFD" w:rsidRDefault="00A82D58">
      <w:pPr>
        <w:pStyle w:val="a0"/>
        <w:spacing w:line="360" w:lineRule="auto"/>
        <w:rPr>
          <w:sz w:val="24"/>
          <w:szCs w:val="24"/>
        </w:rPr>
      </w:pPr>
      <w:r>
        <w:rPr>
          <w:rFonts w:hint="eastAsia"/>
          <w:sz w:val="24"/>
          <w:szCs w:val="24"/>
        </w:rPr>
        <w:t>（5）编制统计调查总结报告。基于化学物质环境信息调查数据，结合不同行业、化学物质、区域等相关信息，对无锡市有毒有害化学物质基本情况和问题等进行分析，撰写无锡市202</w:t>
      </w:r>
      <w:r w:rsidR="00AE7203">
        <w:rPr>
          <w:rFonts w:hint="eastAsia"/>
          <w:sz w:val="24"/>
          <w:szCs w:val="24"/>
        </w:rPr>
        <w:t>5</w:t>
      </w:r>
      <w:r>
        <w:rPr>
          <w:rFonts w:hint="eastAsia"/>
          <w:sz w:val="24"/>
          <w:szCs w:val="24"/>
        </w:rPr>
        <w:t>年化学物质环境信息统计调查总结报告。</w:t>
      </w:r>
    </w:p>
    <w:p w14:paraId="5094AEEF" w14:textId="40BF9886" w:rsidR="00F73DFD" w:rsidRDefault="00A82D58">
      <w:pPr>
        <w:pStyle w:val="a0"/>
        <w:spacing w:line="360" w:lineRule="auto"/>
        <w:rPr>
          <w:sz w:val="24"/>
          <w:szCs w:val="24"/>
          <w:highlight w:val="yellow"/>
        </w:rPr>
      </w:pPr>
      <w:r>
        <w:rPr>
          <w:rFonts w:hint="eastAsia"/>
          <w:sz w:val="24"/>
          <w:szCs w:val="24"/>
        </w:rPr>
        <w:t>（6）</w:t>
      </w:r>
      <w:r w:rsidR="00E053E5">
        <w:rPr>
          <w:rFonts w:hint="eastAsia"/>
          <w:sz w:val="24"/>
        </w:rPr>
        <w:t>根据调查结果，结合无锡产业结构实际，</w:t>
      </w:r>
      <w:r w:rsidR="00E053E5" w:rsidRPr="007B743A">
        <w:rPr>
          <w:rFonts w:hint="eastAsia"/>
          <w:sz w:val="24"/>
        </w:rPr>
        <w:t>提出下一步调查</w:t>
      </w:r>
      <w:r w:rsidR="00E053E5">
        <w:rPr>
          <w:rFonts w:hint="eastAsia"/>
          <w:sz w:val="24"/>
        </w:rPr>
        <w:t>、</w:t>
      </w:r>
      <w:r w:rsidR="00E053E5" w:rsidRPr="007B743A">
        <w:rPr>
          <w:rFonts w:hint="eastAsia"/>
          <w:sz w:val="24"/>
        </w:rPr>
        <w:t>监测和环境风险评估建议</w:t>
      </w:r>
      <w:r w:rsidR="00E053E5">
        <w:rPr>
          <w:rFonts w:hint="eastAsia"/>
          <w:sz w:val="24"/>
        </w:rPr>
        <w:t>，为后续新污染物综合治理工作夯实基础</w:t>
      </w:r>
      <w:r>
        <w:rPr>
          <w:rFonts w:hint="eastAsia"/>
          <w:sz w:val="24"/>
          <w:szCs w:val="24"/>
        </w:rPr>
        <w:t>。</w:t>
      </w:r>
    </w:p>
    <w:p w14:paraId="5094AEF0" w14:textId="77777777" w:rsidR="00F73DFD" w:rsidRDefault="00A82D58">
      <w:pPr>
        <w:spacing w:line="360" w:lineRule="auto"/>
        <w:ind w:firstLineChars="200" w:firstLine="482"/>
        <w:rPr>
          <w:b/>
          <w:sz w:val="24"/>
        </w:rPr>
      </w:pPr>
      <w:r>
        <w:rPr>
          <w:b/>
          <w:sz w:val="24"/>
        </w:rPr>
        <w:t>3.</w:t>
      </w:r>
      <w:r>
        <w:rPr>
          <w:rFonts w:hint="eastAsia"/>
          <w:b/>
          <w:sz w:val="24"/>
        </w:rPr>
        <w:t>提交成果</w:t>
      </w:r>
    </w:p>
    <w:p w14:paraId="5094AEF1" w14:textId="74DEA301" w:rsidR="00F73DFD" w:rsidRDefault="00A82D58">
      <w:pPr>
        <w:spacing w:line="360" w:lineRule="auto"/>
        <w:ind w:firstLineChars="200" w:firstLine="480"/>
        <w:rPr>
          <w:sz w:val="24"/>
        </w:rPr>
      </w:pPr>
      <w:r>
        <w:rPr>
          <w:rFonts w:hint="eastAsia"/>
          <w:sz w:val="24"/>
        </w:rPr>
        <w:t>（</w:t>
      </w:r>
      <w:r>
        <w:rPr>
          <w:rFonts w:hint="eastAsia"/>
          <w:sz w:val="24"/>
        </w:rPr>
        <w:t>1</w:t>
      </w:r>
      <w:r>
        <w:rPr>
          <w:rFonts w:hint="eastAsia"/>
          <w:sz w:val="24"/>
        </w:rPr>
        <w:t>）按照省级要求格式，提交《无锡市</w:t>
      </w:r>
      <w:r>
        <w:rPr>
          <w:sz w:val="24"/>
        </w:rPr>
        <w:t>20</w:t>
      </w:r>
      <w:r w:rsidR="00AE7203">
        <w:rPr>
          <w:rFonts w:hint="eastAsia"/>
          <w:sz w:val="24"/>
        </w:rPr>
        <w:t>25</w:t>
      </w:r>
      <w:r>
        <w:rPr>
          <w:rFonts w:hint="eastAsia"/>
          <w:sz w:val="24"/>
        </w:rPr>
        <w:t>年化学物质环境信息统计调查总结报告》，现场审核和抽查过程中涉及的</w:t>
      </w:r>
      <w:r w:rsidR="008874E3" w:rsidRPr="008874E3">
        <w:rPr>
          <w:sz w:val="24"/>
        </w:rPr>
        <w:t>过程性材料及信息</w:t>
      </w:r>
      <w:r>
        <w:rPr>
          <w:rFonts w:hint="eastAsia"/>
          <w:sz w:val="24"/>
        </w:rPr>
        <w:t>一并提交。</w:t>
      </w:r>
    </w:p>
    <w:p w14:paraId="5094AEF2" w14:textId="1C206177" w:rsidR="00F73DFD" w:rsidRDefault="00A82D58">
      <w:pPr>
        <w:spacing w:line="360" w:lineRule="auto"/>
        <w:ind w:firstLineChars="200" w:firstLine="480"/>
        <w:rPr>
          <w:sz w:val="24"/>
        </w:rPr>
      </w:pPr>
      <w:r>
        <w:rPr>
          <w:rFonts w:hint="eastAsia"/>
          <w:sz w:val="24"/>
        </w:rPr>
        <w:t>（</w:t>
      </w:r>
      <w:r>
        <w:rPr>
          <w:sz w:val="24"/>
        </w:rPr>
        <w:t>2</w:t>
      </w:r>
      <w:r>
        <w:rPr>
          <w:rFonts w:hint="eastAsia"/>
          <w:sz w:val="24"/>
        </w:rPr>
        <w:t>）提交</w:t>
      </w:r>
      <w:r w:rsidR="00957BF5" w:rsidRPr="007B743A">
        <w:rPr>
          <w:rFonts w:hint="eastAsia"/>
          <w:sz w:val="24"/>
        </w:rPr>
        <w:t>下一步调查</w:t>
      </w:r>
      <w:r w:rsidR="00957BF5">
        <w:rPr>
          <w:rFonts w:hint="eastAsia"/>
          <w:sz w:val="24"/>
        </w:rPr>
        <w:t>、</w:t>
      </w:r>
      <w:r w:rsidR="00957BF5" w:rsidRPr="007B743A">
        <w:rPr>
          <w:rFonts w:hint="eastAsia"/>
          <w:sz w:val="24"/>
        </w:rPr>
        <w:t>监测和环境风险评估建议</w:t>
      </w:r>
      <w:r>
        <w:rPr>
          <w:rFonts w:hint="eastAsia"/>
          <w:sz w:val="24"/>
        </w:rPr>
        <w:t>；研究过程中涉及的</w:t>
      </w:r>
      <w:r w:rsidR="00B75057" w:rsidRPr="00B75057">
        <w:rPr>
          <w:sz w:val="24"/>
        </w:rPr>
        <w:t>过程性材料及信息</w:t>
      </w:r>
      <w:r>
        <w:rPr>
          <w:rFonts w:hint="eastAsia"/>
          <w:sz w:val="24"/>
        </w:rPr>
        <w:t>作为成果附件一并提交；提交成果包括纸质文本、电子文本等；格式和份数应按采购方要求提供。</w:t>
      </w:r>
    </w:p>
    <w:p w14:paraId="5094AEF3" w14:textId="77777777" w:rsidR="00F73DFD" w:rsidRPr="00BA6CF0" w:rsidRDefault="00A82D58">
      <w:pPr>
        <w:spacing w:line="360" w:lineRule="auto"/>
        <w:ind w:firstLineChars="200" w:firstLine="482"/>
        <w:rPr>
          <w:b/>
          <w:bCs/>
          <w:sz w:val="24"/>
        </w:rPr>
      </w:pPr>
      <w:r w:rsidRPr="00BA6CF0">
        <w:rPr>
          <w:b/>
          <w:bCs/>
          <w:sz w:val="24"/>
        </w:rPr>
        <w:t>4.</w:t>
      </w:r>
      <w:r w:rsidRPr="00BA6CF0">
        <w:rPr>
          <w:rFonts w:hint="eastAsia"/>
          <w:b/>
          <w:bCs/>
          <w:sz w:val="24"/>
        </w:rPr>
        <w:t>编制周期及成果交付地点</w:t>
      </w:r>
    </w:p>
    <w:p w14:paraId="5094AEF4" w14:textId="60EA2D2C" w:rsidR="00F73DFD" w:rsidRDefault="00A82D58">
      <w:pPr>
        <w:spacing w:line="360" w:lineRule="auto"/>
        <w:ind w:firstLineChars="200" w:firstLine="480"/>
        <w:rPr>
          <w:sz w:val="24"/>
        </w:rPr>
      </w:pPr>
      <w:r>
        <w:rPr>
          <w:rFonts w:hint="eastAsia"/>
          <w:sz w:val="24"/>
        </w:rPr>
        <w:t>编制周期要求：按照省级要求期限前完成《无锡市</w:t>
      </w:r>
      <w:r>
        <w:rPr>
          <w:sz w:val="24"/>
        </w:rPr>
        <w:t>202</w:t>
      </w:r>
      <w:r w:rsidR="00AE7203">
        <w:rPr>
          <w:rFonts w:hint="eastAsia"/>
          <w:sz w:val="24"/>
        </w:rPr>
        <w:t>5</w:t>
      </w:r>
      <w:r>
        <w:rPr>
          <w:rFonts w:hint="eastAsia"/>
          <w:sz w:val="24"/>
        </w:rPr>
        <w:t>年化学物质环境信息统计调查总结报告》交付；</w:t>
      </w:r>
      <w:r w:rsidR="00AE7203">
        <w:rPr>
          <w:rFonts w:hint="eastAsia"/>
          <w:sz w:val="24"/>
        </w:rPr>
        <w:t>最晚日期</w:t>
      </w:r>
      <w:r>
        <w:rPr>
          <w:sz w:val="24"/>
        </w:rPr>
        <w:t>202</w:t>
      </w:r>
      <w:r w:rsidR="00AE7203">
        <w:rPr>
          <w:rFonts w:hint="eastAsia"/>
          <w:sz w:val="24"/>
        </w:rPr>
        <w:t>5</w:t>
      </w:r>
      <w:r>
        <w:rPr>
          <w:rFonts w:hint="eastAsia"/>
          <w:sz w:val="24"/>
        </w:rPr>
        <w:t>年</w:t>
      </w:r>
      <w:r>
        <w:rPr>
          <w:sz w:val="24"/>
        </w:rPr>
        <w:t>12</w:t>
      </w:r>
      <w:r>
        <w:rPr>
          <w:rFonts w:hint="eastAsia"/>
          <w:sz w:val="24"/>
        </w:rPr>
        <w:t>月</w:t>
      </w:r>
      <w:r>
        <w:rPr>
          <w:sz w:val="24"/>
        </w:rPr>
        <w:t>31</w:t>
      </w:r>
      <w:r>
        <w:rPr>
          <w:rFonts w:hint="eastAsia"/>
          <w:sz w:val="24"/>
        </w:rPr>
        <w:t>日前完成。</w:t>
      </w:r>
    </w:p>
    <w:p w14:paraId="5094AEF5" w14:textId="77777777" w:rsidR="00F73DFD" w:rsidRDefault="00A82D58">
      <w:pPr>
        <w:spacing w:line="360" w:lineRule="auto"/>
        <w:ind w:firstLineChars="200" w:firstLine="480"/>
        <w:rPr>
          <w:sz w:val="24"/>
        </w:rPr>
      </w:pPr>
      <w:r>
        <w:rPr>
          <w:rFonts w:hint="eastAsia"/>
          <w:sz w:val="24"/>
        </w:rPr>
        <w:t>成果交付地点：无锡市生态环境局。</w:t>
      </w:r>
    </w:p>
    <w:p w14:paraId="5094AEF6" w14:textId="77777777" w:rsidR="00F73DFD" w:rsidRDefault="00A82D58">
      <w:pPr>
        <w:spacing w:line="360" w:lineRule="auto"/>
        <w:ind w:firstLineChars="200" w:firstLine="482"/>
        <w:rPr>
          <w:b/>
          <w:sz w:val="24"/>
        </w:rPr>
      </w:pPr>
      <w:r>
        <w:rPr>
          <w:b/>
          <w:sz w:val="24"/>
        </w:rPr>
        <w:t>5.</w:t>
      </w:r>
      <w:r>
        <w:rPr>
          <w:rFonts w:hint="eastAsia"/>
          <w:b/>
          <w:sz w:val="24"/>
        </w:rPr>
        <w:t>技术力量要求</w:t>
      </w:r>
    </w:p>
    <w:p w14:paraId="5094AEF7" w14:textId="77777777" w:rsidR="00F73DFD" w:rsidRDefault="00A82D58">
      <w:pPr>
        <w:spacing w:line="360" w:lineRule="auto"/>
        <w:ind w:firstLineChars="200" w:firstLine="480"/>
        <w:rPr>
          <w:sz w:val="24"/>
        </w:rPr>
      </w:pPr>
      <w:r>
        <w:rPr>
          <w:rFonts w:hint="eastAsia"/>
          <w:sz w:val="24"/>
        </w:rPr>
        <w:t>项目组成员总人数不少于</w:t>
      </w:r>
      <w:r>
        <w:rPr>
          <w:sz w:val="24"/>
        </w:rPr>
        <w:t>10</w:t>
      </w:r>
      <w:r>
        <w:rPr>
          <w:rFonts w:hint="eastAsia"/>
          <w:sz w:val="24"/>
        </w:rPr>
        <w:t>人。</w:t>
      </w:r>
    </w:p>
    <w:p w14:paraId="5094AEF8" w14:textId="77777777" w:rsidR="00F73DFD" w:rsidRDefault="00A82D58">
      <w:pPr>
        <w:pStyle w:val="2"/>
        <w:rPr>
          <w:rFonts w:ascii="Times New Roman" w:hAnsi="Times New Roman"/>
        </w:rPr>
      </w:pPr>
      <w:bookmarkStart w:id="49" w:name="_Toc16164360"/>
      <w:bookmarkStart w:id="50" w:name="_Toc107481712"/>
      <w:bookmarkStart w:id="51" w:name="_Toc16248790"/>
      <w:bookmarkStart w:id="52" w:name="_Toc109133561"/>
      <w:r>
        <w:rPr>
          <w:rFonts w:ascii="Times New Roman" w:hAnsi="Times New Roman" w:hint="eastAsia"/>
        </w:rPr>
        <w:lastRenderedPageBreak/>
        <w:t>三</w:t>
      </w:r>
      <w:r>
        <w:rPr>
          <w:rFonts w:ascii="Times New Roman" w:hAnsi="Times New Roman"/>
        </w:rPr>
        <w:t>、</w:t>
      </w:r>
      <w:bookmarkEnd w:id="49"/>
      <w:bookmarkEnd w:id="50"/>
      <w:bookmarkEnd w:id="51"/>
      <w:bookmarkEnd w:id="52"/>
      <w:r>
        <w:rPr>
          <w:rFonts w:ascii="Times New Roman" w:hAnsi="Times New Roman" w:hint="eastAsia"/>
        </w:rPr>
        <w:t>其他要求</w:t>
      </w:r>
    </w:p>
    <w:p w14:paraId="5094AEF9" w14:textId="281A9BED" w:rsidR="00F73DFD" w:rsidRDefault="00A82D58">
      <w:pPr>
        <w:spacing w:line="360" w:lineRule="auto"/>
        <w:ind w:firstLineChars="200" w:firstLine="480"/>
        <w:rPr>
          <w:sz w:val="24"/>
        </w:rPr>
      </w:pPr>
      <w:r>
        <w:rPr>
          <w:rFonts w:hint="eastAsia"/>
          <w:sz w:val="24"/>
        </w:rPr>
        <w:t>1.</w:t>
      </w:r>
      <w:r>
        <w:rPr>
          <w:sz w:val="24"/>
        </w:rPr>
        <w:t xml:space="preserve"> </w:t>
      </w:r>
      <w:r w:rsidR="00B93674" w:rsidRPr="00B93674">
        <w:rPr>
          <w:rFonts w:hint="eastAsia"/>
          <w:sz w:val="24"/>
        </w:rPr>
        <w:t>权利归属及保障要求</w:t>
      </w:r>
    </w:p>
    <w:p w14:paraId="5094AEFA" w14:textId="59F1BD19" w:rsidR="00F73DFD" w:rsidRDefault="00A82D58">
      <w:pPr>
        <w:spacing w:line="360" w:lineRule="auto"/>
        <w:ind w:firstLineChars="200" w:firstLine="480"/>
        <w:rPr>
          <w:sz w:val="24"/>
        </w:rPr>
      </w:pPr>
      <w:r>
        <w:rPr>
          <w:rFonts w:hint="eastAsia"/>
          <w:sz w:val="24"/>
        </w:rPr>
        <w:t>因本项目履行所产生的各项成果及因本项目履行所</w:t>
      </w:r>
      <w:r w:rsidR="00EB1C0D">
        <w:rPr>
          <w:rFonts w:hint="eastAsia"/>
          <w:sz w:val="24"/>
        </w:rPr>
        <w:t>形成或</w:t>
      </w:r>
      <w:r>
        <w:rPr>
          <w:rFonts w:hint="eastAsia"/>
          <w:sz w:val="24"/>
        </w:rPr>
        <w:t>获得的信息、资料等所产生的各项成果（包括但不限于本服务项目涉及的相关</w:t>
      </w:r>
      <w:r w:rsidR="0011360E">
        <w:rPr>
          <w:rFonts w:hint="eastAsia"/>
          <w:sz w:val="24"/>
        </w:rPr>
        <w:t>调查结果、研究成果</w:t>
      </w:r>
      <w:r>
        <w:rPr>
          <w:rFonts w:hint="eastAsia"/>
          <w:sz w:val="24"/>
        </w:rPr>
        <w:t>等）其知识产权均</w:t>
      </w:r>
      <w:r w:rsidR="00EB1C0D">
        <w:rPr>
          <w:rFonts w:hint="eastAsia"/>
          <w:sz w:val="24"/>
        </w:rPr>
        <w:t>归采购人</w:t>
      </w:r>
      <w:r w:rsidR="004928C7" w:rsidRPr="004928C7">
        <w:rPr>
          <w:sz w:val="24"/>
        </w:rPr>
        <w:t>单方所有。未经采购人事先书面许可，成交供应商及其人员不得为本项目之外的任何目的、以任何形式自行使用、擅自许可第三方使用或向第三方透露部分或全部信息，存在前述任意情况时均视为成交供应商侵权并应承担各项法律责任</w:t>
      </w:r>
      <w:r>
        <w:rPr>
          <w:rFonts w:hint="eastAsia"/>
          <w:sz w:val="24"/>
        </w:rPr>
        <w:t>。同时，</w:t>
      </w:r>
      <w:r w:rsidR="00613902">
        <w:rPr>
          <w:rFonts w:hint="eastAsia"/>
          <w:sz w:val="24"/>
        </w:rPr>
        <w:t>成交供应商</w:t>
      </w:r>
      <w:r>
        <w:rPr>
          <w:rFonts w:hint="eastAsia"/>
          <w:sz w:val="24"/>
        </w:rPr>
        <w:t>应保证在履行本项目过程中所使用、提供的各项物品、服务、成果及其任何部分不受到第三方关于侵犯专利权、商标权或著作权等知识产权</w:t>
      </w:r>
      <w:r w:rsidR="00613902">
        <w:rPr>
          <w:rFonts w:hint="eastAsia"/>
          <w:sz w:val="24"/>
        </w:rPr>
        <w:t>及其他权利</w:t>
      </w:r>
      <w:r>
        <w:rPr>
          <w:rFonts w:hint="eastAsia"/>
          <w:sz w:val="24"/>
        </w:rPr>
        <w:t>的指控。任何第三方如果提出侵权指控，</w:t>
      </w:r>
      <w:r w:rsidR="00613902">
        <w:rPr>
          <w:rFonts w:hint="eastAsia"/>
          <w:sz w:val="24"/>
        </w:rPr>
        <w:t>成交供应商</w:t>
      </w:r>
      <w:r>
        <w:rPr>
          <w:rFonts w:hint="eastAsia"/>
          <w:sz w:val="24"/>
        </w:rPr>
        <w:t>应承担可能发生的一切法律责任和费用，并承担</w:t>
      </w:r>
      <w:r w:rsidR="00613902" w:rsidRPr="00613902">
        <w:rPr>
          <w:rFonts w:hint="eastAsia"/>
          <w:sz w:val="24"/>
        </w:rPr>
        <w:t>采购人、相关第三方</w:t>
      </w:r>
      <w:r>
        <w:rPr>
          <w:rFonts w:hint="eastAsia"/>
          <w:sz w:val="24"/>
        </w:rPr>
        <w:t>及项目因此产生的费用增项、损失等各项费用和法律责任。</w:t>
      </w:r>
    </w:p>
    <w:p w14:paraId="5094AEFB" w14:textId="77777777" w:rsidR="00F73DFD" w:rsidRDefault="00A82D58">
      <w:pPr>
        <w:spacing w:line="360" w:lineRule="auto"/>
        <w:ind w:firstLineChars="200" w:firstLine="480"/>
        <w:rPr>
          <w:sz w:val="24"/>
        </w:rPr>
      </w:pPr>
      <w:r>
        <w:rPr>
          <w:rFonts w:hint="eastAsia"/>
          <w:sz w:val="24"/>
        </w:rPr>
        <w:t>2.</w:t>
      </w:r>
      <w:r>
        <w:rPr>
          <w:sz w:val="24"/>
        </w:rPr>
        <w:t xml:space="preserve"> </w:t>
      </w:r>
      <w:r>
        <w:rPr>
          <w:rFonts w:hint="eastAsia"/>
          <w:sz w:val="24"/>
        </w:rPr>
        <w:t>保密条款</w:t>
      </w:r>
    </w:p>
    <w:p w14:paraId="656137F0" w14:textId="44194421" w:rsidR="00BF5F13" w:rsidRDefault="00A82D58" w:rsidP="00BF5F13">
      <w:pPr>
        <w:spacing w:line="360" w:lineRule="auto"/>
        <w:ind w:firstLineChars="200" w:firstLine="480"/>
        <w:rPr>
          <w:sz w:val="24"/>
        </w:rPr>
      </w:pPr>
      <w:r>
        <w:rPr>
          <w:rFonts w:hint="eastAsia"/>
          <w:sz w:val="24"/>
        </w:rPr>
        <w:t xml:space="preserve"> </w:t>
      </w:r>
      <w:r w:rsidR="0021274D" w:rsidRPr="0021274D">
        <w:rPr>
          <w:sz w:val="24"/>
        </w:rPr>
        <w:t>成交供应商及其人员</w:t>
      </w:r>
      <w:r w:rsidR="000F37F8" w:rsidRPr="000F37F8">
        <w:rPr>
          <w:rFonts w:hint="eastAsia"/>
          <w:sz w:val="24"/>
        </w:rPr>
        <w:t>就本</w:t>
      </w:r>
      <w:r w:rsidR="004D69FE">
        <w:rPr>
          <w:rFonts w:hint="eastAsia"/>
          <w:sz w:val="24"/>
        </w:rPr>
        <w:t>项目</w:t>
      </w:r>
      <w:r w:rsidR="000F37F8" w:rsidRPr="000F37F8">
        <w:rPr>
          <w:rFonts w:hint="eastAsia"/>
          <w:sz w:val="24"/>
        </w:rPr>
        <w:t>履行过程中所形成或取得的各类信息及书面和电子材料（包括但不限于本</w:t>
      </w:r>
      <w:r w:rsidR="004D69FE">
        <w:rPr>
          <w:rFonts w:hint="eastAsia"/>
          <w:sz w:val="24"/>
        </w:rPr>
        <w:t>项目</w:t>
      </w:r>
      <w:r w:rsidR="000F37F8" w:rsidRPr="000F37F8">
        <w:rPr>
          <w:rFonts w:hint="eastAsia"/>
          <w:sz w:val="24"/>
        </w:rPr>
        <w:t>；本项目全部数据、文件资料、各类报告及方案等）均有保密义务（有真实有效的证据证明该信息属于公知信息或者事先得到甲方书面授权的除外），</w:t>
      </w:r>
      <w:r w:rsidR="00191418" w:rsidRPr="00193A08">
        <w:rPr>
          <w:rFonts w:hint="eastAsia"/>
          <w:sz w:val="24"/>
        </w:rPr>
        <w:t>不得对外提供、泄露</w:t>
      </w:r>
      <w:r w:rsidR="00191418">
        <w:rPr>
          <w:rFonts w:hint="eastAsia"/>
          <w:sz w:val="24"/>
        </w:rPr>
        <w:t>，</w:t>
      </w:r>
      <w:r w:rsidR="000F37F8" w:rsidRPr="000F37F8">
        <w:rPr>
          <w:rFonts w:hint="eastAsia"/>
          <w:sz w:val="24"/>
        </w:rPr>
        <w:t>该保密义务在</w:t>
      </w:r>
      <w:r w:rsidR="0021274D" w:rsidRPr="0021274D">
        <w:rPr>
          <w:sz w:val="24"/>
        </w:rPr>
        <w:t>本项目履行及本项目合同解除或终止</w:t>
      </w:r>
      <w:r w:rsidR="000F37F8" w:rsidRPr="000F37F8">
        <w:rPr>
          <w:rFonts w:hint="eastAsia"/>
          <w:sz w:val="24"/>
        </w:rPr>
        <w:t>后继续有效。</w:t>
      </w:r>
      <w:r w:rsidR="0021274D" w:rsidRPr="0021274D">
        <w:rPr>
          <w:sz w:val="24"/>
        </w:rPr>
        <w:t>成交供应商</w:t>
      </w:r>
      <w:r w:rsidR="000F37F8" w:rsidRPr="000F37F8">
        <w:rPr>
          <w:rFonts w:hint="eastAsia"/>
          <w:sz w:val="24"/>
        </w:rPr>
        <w:t>因违反保密义务而给项目或</w:t>
      </w:r>
      <w:r w:rsidR="0021274D">
        <w:rPr>
          <w:rFonts w:hint="eastAsia"/>
          <w:sz w:val="24"/>
        </w:rPr>
        <w:t>采购人</w:t>
      </w:r>
      <w:r w:rsidR="000F37F8" w:rsidRPr="000F37F8">
        <w:rPr>
          <w:rFonts w:hint="eastAsia"/>
          <w:sz w:val="24"/>
        </w:rPr>
        <w:t>造成损失的，应承担因此导致的直接和间接经济损失及各类法律责任</w:t>
      </w:r>
      <w:r w:rsidR="00BF5F13">
        <w:rPr>
          <w:rFonts w:hint="eastAsia"/>
          <w:sz w:val="24"/>
        </w:rPr>
        <w:t>。</w:t>
      </w:r>
    </w:p>
    <w:p w14:paraId="1742E259" w14:textId="77777777" w:rsidR="00BF5F13" w:rsidRPr="00BF5F13" w:rsidRDefault="00BF5F13" w:rsidP="00BF5F13">
      <w:pPr>
        <w:spacing w:line="360" w:lineRule="auto"/>
        <w:ind w:firstLineChars="200" w:firstLine="480"/>
        <w:rPr>
          <w:sz w:val="24"/>
        </w:rPr>
      </w:pPr>
      <w:r>
        <w:rPr>
          <w:rFonts w:hint="eastAsia"/>
          <w:sz w:val="24"/>
        </w:rPr>
        <w:t>3</w:t>
      </w:r>
      <w:r>
        <w:rPr>
          <w:sz w:val="24"/>
        </w:rPr>
        <w:t xml:space="preserve">. </w:t>
      </w:r>
      <w:r w:rsidRPr="00BF5F13">
        <w:rPr>
          <w:rFonts w:hint="eastAsia"/>
          <w:sz w:val="24"/>
        </w:rPr>
        <w:t>质量要求</w:t>
      </w:r>
    </w:p>
    <w:p w14:paraId="058415A0" w14:textId="28A7BC9F" w:rsidR="00BF5F13" w:rsidRPr="00BF5F13" w:rsidRDefault="00BF5F13" w:rsidP="00BF5F13">
      <w:pPr>
        <w:spacing w:line="360" w:lineRule="auto"/>
        <w:ind w:firstLineChars="200" w:firstLine="480"/>
        <w:rPr>
          <w:sz w:val="24"/>
        </w:rPr>
      </w:pPr>
      <w:r w:rsidRPr="00BF5F13">
        <w:rPr>
          <w:rFonts w:hint="eastAsia"/>
          <w:sz w:val="24"/>
        </w:rPr>
        <w:t>保障在约定期限内保质保量完成全部服务内容</w:t>
      </w:r>
      <w:r>
        <w:rPr>
          <w:rFonts w:hint="eastAsia"/>
          <w:sz w:val="24"/>
        </w:rPr>
        <w:t>，</w:t>
      </w:r>
      <w:r w:rsidRPr="00BF5F13">
        <w:rPr>
          <w:rFonts w:hint="eastAsia"/>
          <w:sz w:val="24"/>
        </w:rPr>
        <w:t>在合同期内发现上报的调查数据、编制的报告等有缺陷或实际情况改变的，</w:t>
      </w:r>
      <w:r>
        <w:rPr>
          <w:rFonts w:hint="eastAsia"/>
          <w:sz w:val="24"/>
        </w:rPr>
        <w:t>供应商</w:t>
      </w:r>
      <w:r w:rsidR="0021274D" w:rsidRPr="0021274D">
        <w:rPr>
          <w:sz w:val="24"/>
        </w:rPr>
        <w:t>除承担约定义务和责任外，还应当</w:t>
      </w:r>
      <w:r w:rsidRPr="00BF5F13">
        <w:rPr>
          <w:rFonts w:hint="eastAsia"/>
          <w:sz w:val="24"/>
        </w:rPr>
        <w:t>负责重新调整或采取补救措施、提供顾问式咨询等措施，至满足</w:t>
      </w:r>
      <w:r w:rsidR="0021274D" w:rsidRPr="0021274D">
        <w:rPr>
          <w:sz w:val="24"/>
        </w:rPr>
        <w:t>约定及服务需求</w:t>
      </w:r>
      <w:r w:rsidRPr="00BF5F13">
        <w:rPr>
          <w:rFonts w:hint="eastAsia"/>
          <w:sz w:val="24"/>
        </w:rPr>
        <w:t>止</w:t>
      </w:r>
      <w:r w:rsidR="000F37F8" w:rsidRPr="000F37F8">
        <w:rPr>
          <w:rFonts w:hint="eastAsia"/>
          <w:sz w:val="24"/>
        </w:rPr>
        <w:t>。</w:t>
      </w:r>
    </w:p>
    <w:p w14:paraId="5094AEFD" w14:textId="77777777" w:rsidR="00F73DFD" w:rsidRDefault="00A82D58">
      <w:pPr>
        <w:pStyle w:val="2"/>
        <w:rPr>
          <w:rFonts w:ascii="Times New Roman" w:hAnsi="Times New Roman"/>
          <w:lang w:val="en-US"/>
        </w:rPr>
      </w:pPr>
      <w:bookmarkStart w:id="53" w:name="_Toc107481713"/>
      <w:bookmarkStart w:id="54" w:name="_Toc16248791"/>
      <w:bookmarkStart w:id="55" w:name="_Toc109133562"/>
      <w:bookmarkStart w:id="56" w:name="_Toc16164361"/>
      <w:r>
        <w:rPr>
          <w:rFonts w:ascii="Times New Roman" w:hAnsi="Times New Roman" w:hint="eastAsia"/>
        </w:rPr>
        <w:t>四</w:t>
      </w:r>
      <w:r>
        <w:rPr>
          <w:rFonts w:ascii="Times New Roman" w:hAnsi="Times New Roman"/>
        </w:rPr>
        <w:t>、付款方式</w:t>
      </w:r>
      <w:bookmarkEnd w:id="53"/>
      <w:bookmarkEnd w:id="54"/>
      <w:bookmarkEnd w:id="55"/>
      <w:bookmarkEnd w:id="56"/>
    </w:p>
    <w:p w14:paraId="5094AEFE" w14:textId="0B4A243C" w:rsidR="00F73DFD" w:rsidRDefault="00A82D58">
      <w:pPr>
        <w:tabs>
          <w:tab w:val="left" w:pos="5771"/>
        </w:tabs>
        <w:adjustRightInd w:val="0"/>
        <w:snapToGrid w:val="0"/>
        <w:spacing w:line="560" w:lineRule="exact"/>
        <w:ind w:firstLineChars="200" w:firstLine="480"/>
        <w:rPr>
          <w:sz w:val="24"/>
        </w:rPr>
      </w:pPr>
      <w:r>
        <w:rPr>
          <w:rFonts w:hint="eastAsia"/>
          <w:sz w:val="24"/>
        </w:rPr>
        <w:t>采购合同正式签订后支付合同金额的</w:t>
      </w:r>
      <w:r>
        <w:rPr>
          <w:sz w:val="24"/>
        </w:rPr>
        <w:t>3</w:t>
      </w:r>
      <w:r>
        <w:rPr>
          <w:rFonts w:hint="eastAsia"/>
          <w:sz w:val="24"/>
        </w:rPr>
        <w:t>0%</w:t>
      </w:r>
      <w:r>
        <w:rPr>
          <w:rFonts w:hint="eastAsia"/>
          <w:sz w:val="24"/>
        </w:rPr>
        <w:t>；成交供应商完成无锡市化学物质环境信息统计调查市级审核，编制工作报告并报送省级后，采购人再支付合同</w:t>
      </w:r>
      <w:r>
        <w:rPr>
          <w:rFonts w:hint="eastAsia"/>
          <w:sz w:val="24"/>
        </w:rPr>
        <w:lastRenderedPageBreak/>
        <w:t>金额的</w:t>
      </w:r>
      <w:r>
        <w:rPr>
          <w:rFonts w:hint="eastAsia"/>
          <w:sz w:val="24"/>
        </w:rPr>
        <w:t>5</w:t>
      </w:r>
      <w:r>
        <w:rPr>
          <w:sz w:val="24"/>
        </w:rPr>
        <w:t>0%</w:t>
      </w:r>
      <w:r>
        <w:rPr>
          <w:rFonts w:hint="eastAsia"/>
          <w:sz w:val="24"/>
        </w:rPr>
        <w:t>；</w:t>
      </w:r>
      <w:r w:rsidR="00544208" w:rsidRPr="00544208">
        <w:rPr>
          <w:rFonts w:hint="eastAsia"/>
          <w:sz w:val="24"/>
        </w:rPr>
        <w:t>如成交供应商在项目履行过程中无违约行为且通过</w:t>
      </w:r>
      <w:r w:rsidR="00AD3A85">
        <w:rPr>
          <w:rFonts w:hint="eastAsia"/>
          <w:sz w:val="24"/>
        </w:rPr>
        <w:t>部、省两级</w:t>
      </w:r>
      <w:r w:rsidR="00544208" w:rsidRPr="00544208">
        <w:rPr>
          <w:rFonts w:hint="eastAsia"/>
          <w:sz w:val="24"/>
        </w:rPr>
        <w:t>复核的</w:t>
      </w:r>
      <w:r w:rsidR="00B623B9">
        <w:rPr>
          <w:rFonts w:hint="eastAsia"/>
          <w:sz w:val="24"/>
        </w:rPr>
        <w:t>，</w:t>
      </w:r>
      <w:r>
        <w:rPr>
          <w:rFonts w:hint="eastAsia"/>
          <w:sz w:val="24"/>
        </w:rPr>
        <w:t>采购人付清余款（即合同金额的</w:t>
      </w:r>
      <w:r>
        <w:rPr>
          <w:sz w:val="24"/>
        </w:rPr>
        <w:t>2</w:t>
      </w:r>
      <w:r>
        <w:rPr>
          <w:rFonts w:hint="eastAsia"/>
          <w:sz w:val="24"/>
        </w:rPr>
        <w:t>0%</w:t>
      </w:r>
      <w:r>
        <w:rPr>
          <w:rFonts w:hint="eastAsia"/>
          <w:sz w:val="24"/>
        </w:rPr>
        <w:t>）</w:t>
      </w:r>
      <w:r w:rsidR="00A424B6">
        <w:rPr>
          <w:rFonts w:hint="eastAsia"/>
          <w:sz w:val="24"/>
        </w:rPr>
        <w:t>，</w:t>
      </w:r>
      <w:r w:rsidR="00E0750B">
        <w:rPr>
          <w:rFonts w:hint="eastAsia"/>
          <w:sz w:val="24"/>
        </w:rPr>
        <w:t>如部省两级未正式发布复核</w:t>
      </w:r>
      <w:r w:rsidR="00E0750B" w:rsidRPr="009A29BD">
        <w:rPr>
          <w:rFonts w:hint="eastAsia"/>
          <w:sz w:val="24"/>
        </w:rPr>
        <w:t>通过</w:t>
      </w:r>
      <w:r w:rsidR="00E0750B">
        <w:rPr>
          <w:rFonts w:hint="eastAsia"/>
          <w:sz w:val="24"/>
        </w:rPr>
        <w:t>通知、但完成了部省两级反馈整改工作的，</w:t>
      </w:r>
      <w:r w:rsidR="00A424B6">
        <w:rPr>
          <w:rFonts w:hint="eastAsia"/>
          <w:sz w:val="24"/>
        </w:rPr>
        <w:t>余款支付时间最晚为</w:t>
      </w:r>
      <w:r w:rsidR="00A424B6">
        <w:rPr>
          <w:rFonts w:hint="eastAsia"/>
          <w:sz w:val="24"/>
        </w:rPr>
        <w:t>2025</w:t>
      </w:r>
      <w:r w:rsidR="00A424B6">
        <w:rPr>
          <w:rFonts w:hint="eastAsia"/>
          <w:sz w:val="24"/>
        </w:rPr>
        <w:t>年</w:t>
      </w:r>
      <w:r w:rsidR="00A424B6">
        <w:rPr>
          <w:rFonts w:hint="eastAsia"/>
          <w:sz w:val="24"/>
        </w:rPr>
        <w:t>12</w:t>
      </w:r>
      <w:r w:rsidR="00A424B6">
        <w:rPr>
          <w:rFonts w:hint="eastAsia"/>
          <w:sz w:val="24"/>
        </w:rPr>
        <w:t>月</w:t>
      </w:r>
      <w:r w:rsidR="00A424B6">
        <w:rPr>
          <w:rFonts w:hint="eastAsia"/>
          <w:sz w:val="24"/>
        </w:rPr>
        <w:t>31</w:t>
      </w:r>
      <w:r w:rsidR="00A424B6">
        <w:rPr>
          <w:rFonts w:hint="eastAsia"/>
          <w:sz w:val="24"/>
        </w:rPr>
        <w:t>日</w:t>
      </w:r>
      <w:r>
        <w:rPr>
          <w:rFonts w:hint="eastAsia"/>
          <w:sz w:val="24"/>
        </w:rPr>
        <w:t>。</w:t>
      </w:r>
    </w:p>
    <w:p w14:paraId="5094AEFF" w14:textId="77777777" w:rsidR="00F73DFD" w:rsidRDefault="00A82D58">
      <w:pPr>
        <w:widowControl/>
        <w:jc w:val="left"/>
        <w:rPr>
          <w:rStyle w:val="10"/>
          <w:lang w:val="zh-CN"/>
        </w:rPr>
      </w:pPr>
      <w:bookmarkStart w:id="57" w:name="_Toc16164363"/>
      <w:bookmarkStart w:id="58" w:name="_Toc16248793"/>
      <w:r>
        <w:rPr>
          <w:rStyle w:val="10"/>
          <w:lang w:val="zh-CN"/>
        </w:rPr>
        <w:br w:type="page"/>
      </w:r>
    </w:p>
    <w:p w14:paraId="5094AF00" w14:textId="77777777" w:rsidR="00F73DFD" w:rsidRDefault="00A82D58">
      <w:pPr>
        <w:pStyle w:val="1"/>
        <w:rPr>
          <w:sz w:val="24"/>
        </w:rPr>
      </w:pPr>
      <w:bookmarkStart w:id="59" w:name="_Toc107481715"/>
      <w:bookmarkStart w:id="60" w:name="_Toc145597734"/>
      <w:r>
        <w:lastRenderedPageBreak/>
        <w:t>第四章</w:t>
      </w:r>
      <w:r>
        <w:rPr>
          <w:lang w:val="en-US"/>
        </w:rPr>
        <w:t xml:space="preserve">  </w:t>
      </w:r>
      <w:r>
        <w:t>合同文本</w:t>
      </w:r>
      <w:r>
        <w:rPr>
          <w:lang w:val="en-US"/>
        </w:rPr>
        <w:t>（</w:t>
      </w:r>
      <w:r>
        <w:t>格式</w:t>
      </w:r>
      <w:r>
        <w:rPr>
          <w:lang w:val="en-US"/>
        </w:rPr>
        <w:t>）</w:t>
      </w:r>
      <w:bookmarkEnd w:id="57"/>
      <w:bookmarkEnd w:id="58"/>
      <w:bookmarkEnd w:id="59"/>
      <w:bookmarkEnd w:id="60"/>
    </w:p>
    <w:p w14:paraId="5094AF01" w14:textId="77777777" w:rsidR="00F73DFD" w:rsidRDefault="00F73DFD">
      <w:pPr>
        <w:autoSpaceDE w:val="0"/>
        <w:autoSpaceDN w:val="0"/>
        <w:adjustRightInd w:val="0"/>
        <w:spacing w:line="360" w:lineRule="auto"/>
        <w:jc w:val="center"/>
        <w:rPr>
          <w:b/>
          <w:bCs/>
          <w:kern w:val="0"/>
          <w:sz w:val="48"/>
          <w:szCs w:val="48"/>
        </w:rPr>
      </w:pPr>
    </w:p>
    <w:p w14:paraId="5094AF02" w14:textId="77777777" w:rsidR="00F73DFD" w:rsidRDefault="00F73DFD">
      <w:pPr>
        <w:autoSpaceDE w:val="0"/>
        <w:autoSpaceDN w:val="0"/>
        <w:adjustRightInd w:val="0"/>
        <w:spacing w:line="360" w:lineRule="auto"/>
        <w:jc w:val="center"/>
        <w:rPr>
          <w:b/>
          <w:bCs/>
          <w:kern w:val="0"/>
          <w:sz w:val="48"/>
          <w:szCs w:val="48"/>
        </w:rPr>
      </w:pPr>
    </w:p>
    <w:p w14:paraId="5094AF03" w14:textId="77777777" w:rsidR="00F73DFD" w:rsidRDefault="00F73DFD">
      <w:pPr>
        <w:autoSpaceDE w:val="0"/>
        <w:autoSpaceDN w:val="0"/>
        <w:adjustRightInd w:val="0"/>
        <w:spacing w:line="360" w:lineRule="auto"/>
        <w:jc w:val="center"/>
        <w:rPr>
          <w:b/>
          <w:bCs/>
          <w:kern w:val="0"/>
          <w:sz w:val="48"/>
          <w:szCs w:val="48"/>
        </w:rPr>
      </w:pPr>
    </w:p>
    <w:p w14:paraId="5094AF04" w14:textId="77777777" w:rsidR="00F73DFD" w:rsidRDefault="00F73DFD">
      <w:pPr>
        <w:autoSpaceDE w:val="0"/>
        <w:autoSpaceDN w:val="0"/>
        <w:adjustRightInd w:val="0"/>
        <w:spacing w:line="360" w:lineRule="auto"/>
        <w:jc w:val="center"/>
        <w:rPr>
          <w:b/>
          <w:bCs/>
          <w:kern w:val="0"/>
          <w:sz w:val="48"/>
          <w:szCs w:val="48"/>
        </w:rPr>
      </w:pPr>
    </w:p>
    <w:p w14:paraId="5094AF05" w14:textId="77777777" w:rsidR="00F73DFD" w:rsidRDefault="00A82D58">
      <w:pPr>
        <w:autoSpaceDE w:val="0"/>
        <w:autoSpaceDN w:val="0"/>
        <w:adjustRightInd w:val="0"/>
        <w:spacing w:line="360" w:lineRule="auto"/>
        <w:jc w:val="center"/>
        <w:rPr>
          <w:b/>
          <w:bCs/>
          <w:kern w:val="0"/>
          <w:sz w:val="48"/>
          <w:szCs w:val="48"/>
        </w:rPr>
      </w:pPr>
      <w:r>
        <w:rPr>
          <w:b/>
          <w:bCs/>
          <w:kern w:val="0"/>
          <w:sz w:val="48"/>
          <w:szCs w:val="48"/>
          <w:lang w:val="zh-CN"/>
        </w:rPr>
        <w:t>无锡市政府采购项目合同书</w:t>
      </w:r>
    </w:p>
    <w:p w14:paraId="5094AF06" w14:textId="77777777" w:rsidR="00F73DFD" w:rsidRDefault="00F73DFD">
      <w:pPr>
        <w:autoSpaceDE w:val="0"/>
        <w:autoSpaceDN w:val="0"/>
        <w:adjustRightInd w:val="0"/>
        <w:spacing w:line="360" w:lineRule="auto"/>
        <w:rPr>
          <w:kern w:val="0"/>
          <w:sz w:val="28"/>
          <w:szCs w:val="28"/>
        </w:rPr>
      </w:pPr>
    </w:p>
    <w:p w14:paraId="5094AF07" w14:textId="77777777" w:rsidR="00F73DFD" w:rsidRDefault="00F73DFD">
      <w:pPr>
        <w:autoSpaceDE w:val="0"/>
        <w:autoSpaceDN w:val="0"/>
        <w:adjustRightInd w:val="0"/>
        <w:spacing w:line="360" w:lineRule="auto"/>
        <w:rPr>
          <w:kern w:val="0"/>
          <w:sz w:val="28"/>
          <w:szCs w:val="28"/>
        </w:rPr>
      </w:pPr>
    </w:p>
    <w:p w14:paraId="5094AF08" w14:textId="77777777" w:rsidR="00F73DFD" w:rsidRDefault="00F73DFD">
      <w:pPr>
        <w:autoSpaceDE w:val="0"/>
        <w:autoSpaceDN w:val="0"/>
        <w:adjustRightInd w:val="0"/>
        <w:spacing w:line="360" w:lineRule="auto"/>
        <w:rPr>
          <w:kern w:val="0"/>
          <w:sz w:val="28"/>
          <w:szCs w:val="28"/>
        </w:rPr>
      </w:pPr>
    </w:p>
    <w:p w14:paraId="5094AF09" w14:textId="77777777" w:rsidR="00F73DFD" w:rsidRDefault="00F73DFD">
      <w:pPr>
        <w:autoSpaceDE w:val="0"/>
        <w:autoSpaceDN w:val="0"/>
        <w:adjustRightInd w:val="0"/>
        <w:spacing w:line="360" w:lineRule="auto"/>
        <w:rPr>
          <w:kern w:val="0"/>
          <w:sz w:val="28"/>
          <w:szCs w:val="28"/>
        </w:rPr>
      </w:pPr>
    </w:p>
    <w:p w14:paraId="5094AF0A" w14:textId="77777777" w:rsidR="00F73DFD" w:rsidRDefault="00A82D58">
      <w:pPr>
        <w:autoSpaceDE w:val="0"/>
        <w:autoSpaceDN w:val="0"/>
        <w:adjustRightInd w:val="0"/>
        <w:spacing w:line="360" w:lineRule="auto"/>
        <w:rPr>
          <w:b/>
          <w:bCs/>
          <w:kern w:val="0"/>
          <w:sz w:val="30"/>
          <w:szCs w:val="30"/>
          <w:lang w:val="zh-CN"/>
        </w:rPr>
      </w:pPr>
      <w:r>
        <w:rPr>
          <w:b/>
          <w:bCs/>
          <w:kern w:val="0"/>
          <w:sz w:val="30"/>
          <w:szCs w:val="30"/>
          <w:lang w:val="zh-CN"/>
        </w:rPr>
        <w:t>采购项目编号：</w:t>
      </w:r>
    </w:p>
    <w:p w14:paraId="5094AF0B" w14:textId="0D4C5947" w:rsidR="00F73DFD" w:rsidRDefault="00A82D58">
      <w:pPr>
        <w:autoSpaceDE w:val="0"/>
        <w:autoSpaceDN w:val="0"/>
        <w:adjustRightInd w:val="0"/>
        <w:spacing w:line="360" w:lineRule="auto"/>
        <w:rPr>
          <w:kern w:val="0"/>
          <w:sz w:val="28"/>
          <w:szCs w:val="28"/>
          <w:u w:val="single"/>
          <w:lang w:val="zh-CN"/>
        </w:rPr>
      </w:pPr>
      <w:r>
        <w:rPr>
          <w:b/>
          <w:bCs/>
          <w:kern w:val="0"/>
          <w:sz w:val="30"/>
          <w:szCs w:val="30"/>
          <w:lang w:val="zh-CN"/>
        </w:rPr>
        <w:t>采购项目名称：</w:t>
      </w:r>
      <w:r w:rsidR="00BD3410">
        <w:rPr>
          <w:rFonts w:hint="eastAsia"/>
          <w:kern w:val="0"/>
          <w:sz w:val="28"/>
          <w:szCs w:val="28"/>
          <w:u w:val="single"/>
          <w:lang w:val="zh-CN"/>
        </w:rPr>
        <w:t>2025</w:t>
      </w:r>
      <w:r w:rsidR="00BD3410">
        <w:rPr>
          <w:rFonts w:hint="eastAsia"/>
          <w:kern w:val="0"/>
          <w:sz w:val="28"/>
          <w:szCs w:val="28"/>
          <w:u w:val="single"/>
          <w:lang w:val="zh-CN"/>
        </w:rPr>
        <w:t>年化</w:t>
      </w:r>
      <w:r>
        <w:rPr>
          <w:rFonts w:hint="eastAsia"/>
          <w:kern w:val="0"/>
          <w:sz w:val="28"/>
          <w:szCs w:val="28"/>
          <w:u w:val="single"/>
          <w:lang w:val="zh-CN"/>
        </w:rPr>
        <w:t>学物质环境信息统计调查项目</w:t>
      </w:r>
    </w:p>
    <w:p w14:paraId="5094AF0C" w14:textId="77777777" w:rsidR="00F73DFD" w:rsidRDefault="00A82D58">
      <w:pPr>
        <w:autoSpaceDE w:val="0"/>
        <w:autoSpaceDN w:val="0"/>
        <w:adjustRightInd w:val="0"/>
        <w:spacing w:line="360" w:lineRule="auto"/>
        <w:rPr>
          <w:b/>
          <w:bCs/>
          <w:kern w:val="0"/>
          <w:sz w:val="30"/>
          <w:szCs w:val="30"/>
        </w:rPr>
      </w:pPr>
      <w:r>
        <w:rPr>
          <w:b/>
          <w:bCs/>
          <w:kern w:val="0"/>
          <w:sz w:val="30"/>
          <w:szCs w:val="30"/>
          <w:lang w:val="zh-CN"/>
        </w:rPr>
        <w:t>采购合同编号：</w:t>
      </w:r>
    </w:p>
    <w:p w14:paraId="5094AF0D" w14:textId="77777777" w:rsidR="00F73DFD" w:rsidRDefault="00A82D58">
      <w:pPr>
        <w:autoSpaceDE w:val="0"/>
        <w:autoSpaceDN w:val="0"/>
        <w:adjustRightInd w:val="0"/>
        <w:spacing w:line="360" w:lineRule="auto"/>
        <w:rPr>
          <w:b/>
          <w:bCs/>
          <w:kern w:val="0"/>
          <w:sz w:val="30"/>
          <w:szCs w:val="30"/>
        </w:rPr>
      </w:pPr>
      <w:r>
        <w:rPr>
          <w:b/>
          <w:bCs/>
          <w:kern w:val="0"/>
          <w:sz w:val="30"/>
          <w:szCs w:val="30"/>
          <w:lang w:val="zh-CN"/>
        </w:rPr>
        <w:t>合同金额（人民币）：</w:t>
      </w:r>
    </w:p>
    <w:p w14:paraId="5094AF0E" w14:textId="77777777" w:rsidR="00F73DFD" w:rsidRDefault="00A82D58">
      <w:pPr>
        <w:autoSpaceDE w:val="0"/>
        <w:autoSpaceDN w:val="0"/>
        <w:adjustRightInd w:val="0"/>
        <w:spacing w:line="360" w:lineRule="auto"/>
        <w:rPr>
          <w:b/>
          <w:bCs/>
          <w:kern w:val="0"/>
          <w:sz w:val="30"/>
          <w:szCs w:val="30"/>
        </w:rPr>
      </w:pPr>
      <w:r>
        <w:rPr>
          <w:b/>
          <w:bCs/>
          <w:kern w:val="0"/>
          <w:sz w:val="30"/>
          <w:szCs w:val="30"/>
          <w:lang w:val="zh-CN"/>
        </w:rPr>
        <w:t>采购人（甲方）：</w:t>
      </w:r>
      <w:r>
        <w:rPr>
          <w:b/>
          <w:bCs/>
          <w:kern w:val="0"/>
          <w:sz w:val="30"/>
          <w:szCs w:val="30"/>
          <w:u w:val="single"/>
          <w:lang w:val="zh-CN"/>
        </w:rPr>
        <w:t>（盖章）</w:t>
      </w:r>
      <w:r>
        <w:rPr>
          <w:b/>
          <w:bCs/>
          <w:kern w:val="0"/>
          <w:sz w:val="30"/>
          <w:szCs w:val="30"/>
          <w:u w:val="single"/>
          <w:lang w:val="zh-CN"/>
        </w:rPr>
        <w:t xml:space="preserve">                     </w:t>
      </w:r>
    </w:p>
    <w:p w14:paraId="5094AF0F" w14:textId="22EEA2FA" w:rsidR="00F73DFD" w:rsidRDefault="00B510A2">
      <w:pPr>
        <w:autoSpaceDE w:val="0"/>
        <w:autoSpaceDN w:val="0"/>
        <w:adjustRightInd w:val="0"/>
        <w:spacing w:line="360" w:lineRule="auto"/>
        <w:rPr>
          <w:b/>
          <w:bCs/>
          <w:kern w:val="0"/>
          <w:sz w:val="30"/>
          <w:szCs w:val="30"/>
        </w:rPr>
      </w:pPr>
      <w:r>
        <w:rPr>
          <w:rFonts w:hint="eastAsia"/>
          <w:b/>
          <w:bCs/>
          <w:kern w:val="0"/>
          <w:sz w:val="30"/>
          <w:szCs w:val="30"/>
          <w:lang w:val="zh-CN"/>
        </w:rPr>
        <w:t>成交人</w:t>
      </w:r>
      <w:r w:rsidR="00A82D58">
        <w:rPr>
          <w:b/>
          <w:bCs/>
          <w:kern w:val="0"/>
          <w:sz w:val="30"/>
          <w:szCs w:val="30"/>
          <w:lang w:val="zh-CN"/>
        </w:rPr>
        <w:t>（乙方）：</w:t>
      </w:r>
      <w:r w:rsidR="00A82D58">
        <w:rPr>
          <w:b/>
          <w:bCs/>
          <w:kern w:val="0"/>
          <w:sz w:val="30"/>
          <w:szCs w:val="30"/>
          <w:u w:val="single"/>
          <w:lang w:val="zh-CN"/>
        </w:rPr>
        <w:t>（盖章）</w:t>
      </w:r>
      <w:r w:rsidR="00A82D58">
        <w:rPr>
          <w:b/>
          <w:bCs/>
          <w:kern w:val="0"/>
          <w:sz w:val="30"/>
          <w:szCs w:val="30"/>
          <w:u w:val="single"/>
          <w:lang w:val="zh-CN"/>
        </w:rPr>
        <w:t xml:space="preserve">                     </w:t>
      </w:r>
    </w:p>
    <w:p w14:paraId="5094AF10" w14:textId="77777777" w:rsidR="00F73DFD" w:rsidRDefault="00A82D58">
      <w:pPr>
        <w:autoSpaceDE w:val="0"/>
        <w:autoSpaceDN w:val="0"/>
        <w:adjustRightInd w:val="0"/>
        <w:spacing w:line="360" w:lineRule="auto"/>
        <w:rPr>
          <w:b/>
          <w:bCs/>
          <w:kern w:val="0"/>
          <w:sz w:val="30"/>
          <w:szCs w:val="30"/>
        </w:rPr>
      </w:pPr>
      <w:r>
        <w:rPr>
          <w:b/>
          <w:bCs/>
          <w:kern w:val="0"/>
          <w:sz w:val="30"/>
          <w:szCs w:val="30"/>
          <w:lang w:val="zh-CN"/>
        </w:rPr>
        <w:t>采购日期：</w:t>
      </w:r>
    </w:p>
    <w:p w14:paraId="5094AF11" w14:textId="77777777" w:rsidR="00F73DFD" w:rsidRDefault="00A82D58">
      <w:pPr>
        <w:spacing w:line="360" w:lineRule="auto"/>
        <w:jc w:val="center"/>
        <w:rPr>
          <w:b/>
          <w:sz w:val="28"/>
          <w:szCs w:val="28"/>
        </w:rPr>
      </w:pPr>
      <w:r>
        <w:rPr>
          <w:b/>
          <w:sz w:val="28"/>
          <w:szCs w:val="28"/>
        </w:rPr>
        <w:br w:type="page"/>
      </w:r>
      <w:r>
        <w:rPr>
          <w:b/>
          <w:sz w:val="28"/>
          <w:szCs w:val="28"/>
        </w:rPr>
        <w:lastRenderedPageBreak/>
        <w:t>采购人（全称）：</w:t>
      </w:r>
      <w:r>
        <w:rPr>
          <w:b/>
          <w:sz w:val="28"/>
          <w:szCs w:val="28"/>
        </w:rPr>
        <w:t xml:space="preserve">                          </w:t>
      </w:r>
      <w:r>
        <w:rPr>
          <w:b/>
          <w:sz w:val="28"/>
          <w:szCs w:val="28"/>
        </w:rPr>
        <w:t>（以下简称</w:t>
      </w:r>
      <w:r>
        <w:rPr>
          <w:b/>
          <w:sz w:val="28"/>
          <w:szCs w:val="28"/>
        </w:rPr>
        <w:t>“</w:t>
      </w:r>
      <w:r>
        <w:rPr>
          <w:b/>
          <w:sz w:val="28"/>
          <w:szCs w:val="28"/>
        </w:rPr>
        <w:t>甲方</w:t>
      </w:r>
      <w:r>
        <w:rPr>
          <w:b/>
          <w:sz w:val="28"/>
          <w:szCs w:val="28"/>
        </w:rPr>
        <w:t>”</w:t>
      </w:r>
      <w:r>
        <w:rPr>
          <w:b/>
          <w:sz w:val="28"/>
          <w:szCs w:val="28"/>
        </w:rPr>
        <w:t>）</w:t>
      </w:r>
    </w:p>
    <w:p w14:paraId="5094AF12" w14:textId="228A1F72" w:rsidR="00F73DFD" w:rsidRDefault="00626727">
      <w:pPr>
        <w:spacing w:line="360" w:lineRule="auto"/>
        <w:jc w:val="center"/>
        <w:rPr>
          <w:b/>
          <w:sz w:val="28"/>
          <w:szCs w:val="28"/>
        </w:rPr>
      </w:pPr>
      <w:r>
        <w:rPr>
          <w:rFonts w:hint="eastAsia"/>
          <w:b/>
          <w:sz w:val="28"/>
          <w:szCs w:val="28"/>
        </w:rPr>
        <w:t>成交人</w:t>
      </w:r>
      <w:r w:rsidR="00A82D58">
        <w:rPr>
          <w:b/>
          <w:sz w:val="28"/>
          <w:szCs w:val="28"/>
        </w:rPr>
        <w:t>（全称）：</w:t>
      </w:r>
      <w:r w:rsidR="00A82D58">
        <w:rPr>
          <w:b/>
          <w:sz w:val="28"/>
          <w:szCs w:val="28"/>
        </w:rPr>
        <w:t xml:space="preserve">                          </w:t>
      </w:r>
      <w:r w:rsidR="00A82D58">
        <w:rPr>
          <w:b/>
          <w:sz w:val="28"/>
          <w:szCs w:val="28"/>
        </w:rPr>
        <w:t>（以下简称</w:t>
      </w:r>
      <w:r w:rsidR="00A82D58">
        <w:rPr>
          <w:b/>
          <w:sz w:val="28"/>
          <w:szCs w:val="28"/>
        </w:rPr>
        <w:t>“</w:t>
      </w:r>
      <w:r w:rsidR="00A82D58">
        <w:rPr>
          <w:b/>
          <w:sz w:val="28"/>
          <w:szCs w:val="28"/>
        </w:rPr>
        <w:t>乙方</w:t>
      </w:r>
      <w:r w:rsidR="00A82D58">
        <w:rPr>
          <w:b/>
          <w:sz w:val="28"/>
          <w:szCs w:val="28"/>
        </w:rPr>
        <w:t>”</w:t>
      </w:r>
      <w:r w:rsidR="00A82D58">
        <w:rPr>
          <w:b/>
          <w:sz w:val="28"/>
          <w:szCs w:val="28"/>
        </w:rPr>
        <w:t>）</w:t>
      </w:r>
    </w:p>
    <w:p w14:paraId="5094AF13" w14:textId="77777777" w:rsidR="00F73DFD" w:rsidRDefault="00F73DFD">
      <w:pPr>
        <w:rPr>
          <w:b/>
        </w:rPr>
      </w:pPr>
    </w:p>
    <w:p w14:paraId="5094AF14" w14:textId="6DB82869" w:rsidR="00F73DFD" w:rsidRDefault="00A82D58">
      <w:pPr>
        <w:spacing w:line="360" w:lineRule="auto"/>
        <w:ind w:firstLineChars="200" w:firstLine="480"/>
        <w:rPr>
          <w:bCs/>
          <w:sz w:val="24"/>
        </w:rPr>
      </w:pPr>
      <w:r>
        <w:rPr>
          <w:sz w:val="24"/>
        </w:rPr>
        <w:t>依据《中华人民共和国</w:t>
      </w:r>
      <w:r>
        <w:rPr>
          <w:rFonts w:hint="eastAsia"/>
          <w:sz w:val="24"/>
        </w:rPr>
        <w:t>民法典</w:t>
      </w:r>
      <w:r>
        <w:rPr>
          <w:sz w:val="24"/>
        </w:rPr>
        <w:t>》及有关法律、法规的规定，</w:t>
      </w:r>
      <w:r>
        <w:rPr>
          <w:rFonts w:hint="eastAsia"/>
          <w:sz w:val="24"/>
        </w:rPr>
        <w:t>甲方委托乙方开展“</w:t>
      </w:r>
      <w:r w:rsidR="00EF74C5">
        <w:rPr>
          <w:rFonts w:hint="eastAsia"/>
          <w:sz w:val="24"/>
        </w:rPr>
        <w:t>2025</w:t>
      </w:r>
      <w:r w:rsidR="00EF74C5">
        <w:rPr>
          <w:rFonts w:hint="eastAsia"/>
          <w:sz w:val="24"/>
        </w:rPr>
        <w:t>年</w:t>
      </w:r>
      <w:r>
        <w:rPr>
          <w:rFonts w:hint="eastAsia"/>
          <w:sz w:val="24"/>
        </w:rPr>
        <w:t>化学物质环境信息统计调查项目”</w:t>
      </w:r>
      <w:r>
        <w:rPr>
          <w:bCs/>
          <w:sz w:val="24"/>
        </w:rPr>
        <w:t>项目</w:t>
      </w:r>
      <w:r>
        <w:rPr>
          <w:rFonts w:hint="eastAsia"/>
          <w:bCs/>
          <w:sz w:val="24"/>
        </w:rPr>
        <w:t>事宜</w:t>
      </w:r>
      <w:r>
        <w:rPr>
          <w:bCs/>
          <w:sz w:val="24"/>
        </w:rPr>
        <w:t>，经双方协商一致，达成以下条款。具体如下：</w:t>
      </w:r>
    </w:p>
    <w:p w14:paraId="5094AF15" w14:textId="77777777" w:rsidR="00F73DFD" w:rsidRDefault="00A82D58">
      <w:pPr>
        <w:pStyle w:val="2"/>
        <w:rPr>
          <w:rFonts w:ascii="Times New Roman" w:hAnsi="Times New Roman"/>
        </w:rPr>
      </w:pPr>
      <w:bookmarkStart w:id="61" w:name="_Toc16248794"/>
      <w:bookmarkStart w:id="62" w:name="_Toc16164364"/>
      <w:bookmarkStart w:id="63" w:name="_Toc107481716"/>
      <w:bookmarkStart w:id="64" w:name="_Toc109133565"/>
      <w:r>
        <w:rPr>
          <w:rFonts w:ascii="Times New Roman" w:hAnsi="Times New Roman"/>
        </w:rPr>
        <w:t>一、项目的内容</w:t>
      </w:r>
      <w:r>
        <w:rPr>
          <w:rFonts w:ascii="Times New Roman" w:hAnsi="Times New Roman" w:hint="eastAsia"/>
        </w:rPr>
        <w:t>、</w:t>
      </w:r>
      <w:bookmarkEnd w:id="61"/>
      <w:bookmarkEnd w:id="62"/>
      <w:r>
        <w:rPr>
          <w:rFonts w:ascii="Times New Roman" w:hAnsi="Times New Roman" w:hint="eastAsia"/>
        </w:rPr>
        <w:t>成果和服务要求</w:t>
      </w:r>
      <w:bookmarkEnd w:id="63"/>
      <w:bookmarkEnd w:id="64"/>
    </w:p>
    <w:p w14:paraId="5094AF16" w14:textId="77777777" w:rsidR="00F73DFD" w:rsidRDefault="00A82D58">
      <w:pPr>
        <w:spacing w:line="360" w:lineRule="auto"/>
        <w:ind w:firstLineChars="150" w:firstLine="360"/>
        <w:rPr>
          <w:sz w:val="24"/>
        </w:rPr>
      </w:pPr>
      <w:r>
        <w:rPr>
          <w:sz w:val="24"/>
        </w:rPr>
        <w:t>（一）项目内容</w:t>
      </w:r>
    </w:p>
    <w:p w14:paraId="5094AF17" w14:textId="77777777" w:rsidR="00F73DFD" w:rsidRDefault="00A82D58">
      <w:pPr>
        <w:pStyle w:val="a0"/>
        <w:spacing w:line="360" w:lineRule="auto"/>
        <w:rPr>
          <w:sz w:val="24"/>
          <w:szCs w:val="24"/>
        </w:rPr>
      </w:pPr>
      <w:r>
        <w:rPr>
          <w:rFonts w:hint="eastAsia"/>
          <w:sz w:val="24"/>
          <w:szCs w:val="24"/>
        </w:rPr>
        <w:t>（1）编制无锡市化学物质环境信息统计调查制度实施方案。为按时限高质量分步骤高效完成本市统计调查工作，编制市化学物质环境信息统计调查制度实施方案，对统计范围、实施原则、组织形式、工作分工、实施流程、质量控制等关键问题和环节作出规定和部署。</w:t>
      </w:r>
    </w:p>
    <w:p w14:paraId="5094AF18" w14:textId="77777777" w:rsidR="00F73DFD" w:rsidRDefault="00A82D58">
      <w:pPr>
        <w:pStyle w:val="a0"/>
        <w:spacing w:line="360" w:lineRule="auto"/>
        <w:rPr>
          <w:sz w:val="24"/>
          <w:szCs w:val="24"/>
        </w:rPr>
      </w:pPr>
      <w:r>
        <w:rPr>
          <w:rFonts w:hint="eastAsia"/>
          <w:sz w:val="24"/>
          <w:szCs w:val="24"/>
        </w:rPr>
        <w:t>（2）开展化学物质信息调查业务培训。组织统计调查人员集中培训，对调查对象、填报义务、填报要求和数据审核等内容进行布置和安排，确保各级统计调查人员明确任务分工、工作流程、工作部署等内容。开展调查对象培训工作，就填表要求、系统操作、数据要求等开展业务培训，确保调查对象能准确、及时报出数据。</w:t>
      </w:r>
    </w:p>
    <w:p w14:paraId="5094AF19" w14:textId="77777777" w:rsidR="00F73DFD" w:rsidRDefault="00A82D58">
      <w:pPr>
        <w:pStyle w:val="a0"/>
        <w:spacing w:line="360" w:lineRule="auto"/>
        <w:rPr>
          <w:sz w:val="24"/>
          <w:szCs w:val="24"/>
        </w:rPr>
      </w:pPr>
      <w:r>
        <w:rPr>
          <w:rFonts w:hint="eastAsia"/>
          <w:sz w:val="24"/>
          <w:szCs w:val="24"/>
        </w:rPr>
        <w:t>（3）做好无锡市统计调查全过程技术指导。对无锡市统计调查人员和调查对象开展全过程技术指导。指导统计调查人员和调查对象针对性解决数据填报、数据审核等技术难点问题，必要时开展现场数据分析与填报指导，指导统计调查人员按时完成数据收集和审核，指导调查对象独立正确填报调查数据、修改差错数据、补充不完整数据。</w:t>
      </w:r>
    </w:p>
    <w:p w14:paraId="5094AF1A" w14:textId="77777777" w:rsidR="00F73DFD" w:rsidRDefault="00A82D58">
      <w:pPr>
        <w:pStyle w:val="a0"/>
        <w:spacing w:line="360" w:lineRule="auto"/>
        <w:rPr>
          <w:sz w:val="24"/>
          <w:szCs w:val="24"/>
        </w:rPr>
      </w:pPr>
      <w:r>
        <w:rPr>
          <w:rFonts w:hint="eastAsia"/>
          <w:sz w:val="24"/>
          <w:szCs w:val="24"/>
        </w:rPr>
        <w:t>（4）开展数据审核，保障统计质量。按照上级要求比例，对调查对象上报数据填报的完整性，指标间、表间逻辑关系等进行审核，对于有问题的数据，根据错误类型返回下级统计机构或统计调查对象核实或修改；并对非调查对象开展抽样复核。</w:t>
      </w:r>
    </w:p>
    <w:p w14:paraId="5094AF1B" w14:textId="4008E403" w:rsidR="00F73DFD" w:rsidRDefault="00A82D58">
      <w:pPr>
        <w:pStyle w:val="a0"/>
        <w:spacing w:line="360" w:lineRule="auto"/>
        <w:rPr>
          <w:sz w:val="24"/>
          <w:szCs w:val="24"/>
        </w:rPr>
      </w:pPr>
      <w:r>
        <w:rPr>
          <w:rFonts w:hint="eastAsia"/>
          <w:sz w:val="24"/>
          <w:szCs w:val="24"/>
        </w:rPr>
        <w:lastRenderedPageBreak/>
        <w:t>（5）编制统计调查总结报告。基于化学物质环境信息调查数据，结合不同行业、化学物质、区域等相关信息，对无锡市有毒有害化学物质基本情况和问题等进行分析，撰写无锡市20</w:t>
      </w:r>
      <w:r w:rsidR="00E053E5">
        <w:rPr>
          <w:rFonts w:hint="eastAsia"/>
          <w:sz w:val="24"/>
          <w:szCs w:val="24"/>
        </w:rPr>
        <w:t>25</w:t>
      </w:r>
      <w:r>
        <w:rPr>
          <w:rFonts w:hint="eastAsia"/>
          <w:sz w:val="24"/>
          <w:szCs w:val="24"/>
        </w:rPr>
        <w:t>年化学物质环境信息统计调查总结报告。</w:t>
      </w:r>
    </w:p>
    <w:p w14:paraId="5094AF1C" w14:textId="3D358982" w:rsidR="00F73DFD" w:rsidRDefault="00A82D58">
      <w:pPr>
        <w:pStyle w:val="a0"/>
        <w:spacing w:line="360" w:lineRule="auto"/>
        <w:rPr>
          <w:sz w:val="24"/>
          <w:szCs w:val="24"/>
          <w:highlight w:val="yellow"/>
        </w:rPr>
      </w:pPr>
      <w:r>
        <w:rPr>
          <w:rFonts w:hint="eastAsia"/>
          <w:sz w:val="24"/>
          <w:szCs w:val="24"/>
        </w:rPr>
        <w:t>（6）</w:t>
      </w:r>
      <w:r w:rsidR="0085767C">
        <w:rPr>
          <w:rFonts w:hint="eastAsia"/>
          <w:sz w:val="24"/>
        </w:rPr>
        <w:t>根据调查结果，结合无锡产业结构实际，</w:t>
      </w:r>
      <w:r w:rsidR="0085767C" w:rsidRPr="007B743A">
        <w:rPr>
          <w:rFonts w:hint="eastAsia"/>
          <w:sz w:val="24"/>
        </w:rPr>
        <w:t>提出下一步调查</w:t>
      </w:r>
      <w:r w:rsidR="0085767C">
        <w:rPr>
          <w:rFonts w:hint="eastAsia"/>
          <w:sz w:val="24"/>
        </w:rPr>
        <w:t>、</w:t>
      </w:r>
      <w:r w:rsidR="0085767C" w:rsidRPr="007B743A">
        <w:rPr>
          <w:rFonts w:hint="eastAsia"/>
          <w:sz w:val="24"/>
        </w:rPr>
        <w:t>监测和环境风险评估建议</w:t>
      </w:r>
      <w:r w:rsidR="0085767C">
        <w:rPr>
          <w:rFonts w:hint="eastAsia"/>
          <w:sz w:val="24"/>
        </w:rPr>
        <w:t>，为后续新污染物综合治理工作夯实基础</w:t>
      </w:r>
      <w:r w:rsidR="0085767C">
        <w:rPr>
          <w:rFonts w:hint="eastAsia"/>
          <w:sz w:val="24"/>
          <w:szCs w:val="24"/>
        </w:rPr>
        <w:t>。</w:t>
      </w:r>
      <w:r>
        <w:rPr>
          <w:rFonts w:hint="eastAsia"/>
          <w:sz w:val="24"/>
          <w:szCs w:val="24"/>
        </w:rPr>
        <w:t>。</w:t>
      </w:r>
    </w:p>
    <w:p w14:paraId="5094AF1D" w14:textId="77777777" w:rsidR="00F73DFD" w:rsidRDefault="00A82D58">
      <w:pPr>
        <w:spacing w:line="360" w:lineRule="auto"/>
        <w:ind w:firstLineChars="150" w:firstLine="360"/>
        <w:rPr>
          <w:sz w:val="24"/>
        </w:rPr>
      </w:pPr>
      <w:r>
        <w:rPr>
          <w:sz w:val="24"/>
        </w:rPr>
        <w:t>（</w:t>
      </w:r>
      <w:r>
        <w:rPr>
          <w:rFonts w:hint="eastAsia"/>
          <w:sz w:val="24"/>
        </w:rPr>
        <w:t>二</w:t>
      </w:r>
      <w:r>
        <w:rPr>
          <w:sz w:val="24"/>
        </w:rPr>
        <w:t>）项目</w:t>
      </w:r>
      <w:r>
        <w:rPr>
          <w:rFonts w:hint="eastAsia"/>
          <w:sz w:val="24"/>
        </w:rPr>
        <w:t>成果</w:t>
      </w:r>
    </w:p>
    <w:p w14:paraId="4BED011C" w14:textId="11D9DA32" w:rsidR="009B0F1A" w:rsidRDefault="009B0F1A" w:rsidP="009B0F1A">
      <w:pPr>
        <w:spacing w:line="360" w:lineRule="auto"/>
        <w:ind w:firstLineChars="200" w:firstLine="480"/>
        <w:rPr>
          <w:sz w:val="24"/>
        </w:rPr>
      </w:pPr>
      <w:r>
        <w:rPr>
          <w:rFonts w:hint="eastAsia"/>
          <w:sz w:val="24"/>
        </w:rPr>
        <w:t>（</w:t>
      </w:r>
      <w:r>
        <w:rPr>
          <w:rFonts w:hint="eastAsia"/>
          <w:sz w:val="24"/>
        </w:rPr>
        <w:t>1</w:t>
      </w:r>
      <w:r>
        <w:rPr>
          <w:rFonts w:hint="eastAsia"/>
          <w:sz w:val="24"/>
        </w:rPr>
        <w:t>）按照省级要求格式，提交《无锡市</w:t>
      </w:r>
      <w:r>
        <w:rPr>
          <w:sz w:val="24"/>
        </w:rPr>
        <w:t>202</w:t>
      </w:r>
      <w:r w:rsidR="00FB72D4">
        <w:rPr>
          <w:rFonts w:hint="eastAsia"/>
          <w:sz w:val="24"/>
        </w:rPr>
        <w:t>5</w:t>
      </w:r>
      <w:r>
        <w:rPr>
          <w:rFonts w:hint="eastAsia"/>
          <w:sz w:val="24"/>
        </w:rPr>
        <w:t>年化学物质环境信息统计调查总结报告》，现场审核和抽查过程中涉及的佐证材料一并提交。</w:t>
      </w:r>
    </w:p>
    <w:p w14:paraId="5E506111" w14:textId="5D3BA565" w:rsidR="009B0F1A" w:rsidRDefault="009B0F1A" w:rsidP="009B0F1A">
      <w:pPr>
        <w:spacing w:line="360" w:lineRule="auto"/>
        <w:ind w:firstLineChars="200" w:firstLine="480"/>
        <w:rPr>
          <w:sz w:val="24"/>
        </w:rPr>
      </w:pPr>
      <w:r>
        <w:rPr>
          <w:rFonts w:hint="eastAsia"/>
          <w:sz w:val="24"/>
        </w:rPr>
        <w:t>（</w:t>
      </w:r>
      <w:r>
        <w:rPr>
          <w:sz w:val="24"/>
        </w:rPr>
        <w:t>2</w:t>
      </w:r>
      <w:r>
        <w:rPr>
          <w:rFonts w:hint="eastAsia"/>
          <w:sz w:val="24"/>
        </w:rPr>
        <w:t>）提交</w:t>
      </w:r>
      <w:r w:rsidR="00D4587D" w:rsidRPr="007B743A">
        <w:rPr>
          <w:rFonts w:hint="eastAsia"/>
          <w:sz w:val="24"/>
        </w:rPr>
        <w:t>下一步调查</w:t>
      </w:r>
      <w:r w:rsidR="00D4587D">
        <w:rPr>
          <w:rFonts w:hint="eastAsia"/>
          <w:sz w:val="24"/>
        </w:rPr>
        <w:t>、</w:t>
      </w:r>
      <w:r w:rsidR="00D4587D" w:rsidRPr="007B743A">
        <w:rPr>
          <w:rFonts w:hint="eastAsia"/>
          <w:sz w:val="24"/>
        </w:rPr>
        <w:t>监测和环境风险评估建议</w:t>
      </w:r>
      <w:r w:rsidR="00D4587D">
        <w:rPr>
          <w:rFonts w:hint="eastAsia"/>
          <w:sz w:val="24"/>
        </w:rPr>
        <w:t>，</w:t>
      </w:r>
      <w:r>
        <w:rPr>
          <w:rFonts w:hint="eastAsia"/>
          <w:sz w:val="24"/>
        </w:rPr>
        <w:t>提交成果包括纸质文本、电子文本等；格式和份数应按采购方要求提供。</w:t>
      </w:r>
    </w:p>
    <w:p w14:paraId="5094AF20" w14:textId="77777777" w:rsidR="00F73DFD" w:rsidRDefault="00A82D58">
      <w:pPr>
        <w:spacing w:line="360" w:lineRule="auto"/>
        <w:ind w:firstLineChars="150" w:firstLine="360"/>
        <w:rPr>
          <w:sz w:val="24"/>
        </w:rPr>
      </w:pPr>
      <w:r>
        <w:rPr>
          <w:sz w:val="24"/>
        </w:rPr>
        <w:t>（</w:t>
      </w:r>
      <w:r>
        <w:rPr>
          <w:rFonts w:hint="eastAsia"/>
          <w:sz w:val="24"/>
        </w:rPr>
        <w:t>三</w:t>
      </w:r>
      <w:r>
        <w:rPr>
          <w:sz w:val="24"/>
        </w:rPr>
        <w:t>）</w:t>
      </w:r>
      <w:r>
        <w:rPr>
          <w:rFonts w:hint="eastAsia"/>
          <w:sz w:val="24"/>
        </w:rPr>
        <w:t>服务要求</w:t>
      </w:r>
    </w:p>
    <w:p w14:paraId="3A8E3E32" w14:textId="67E24290" w:rsidR="009277E6" w:rsidRDefault="00A82D58" w:rsidP="009277E6">
      <w:pPr>
        <w:spacing w:line="360" w:lineRule="auto"/>
        <w:ind w:firstLineChars="150" w:firstLine="360"/>
        <w:rPr>
          <w:sz w:val="24"/>
        </w:rPr>
      </w:pPr>
      <w:r>
        <w:rPr>
          <w:rFonts w:hint="eastAsia"/>
          <w:sz w:val="24"/>
        </w:rPr>
        <w:t>投入本项目的团队人员不少于</w:t>
      </w:r>
      <w:r>
        <w:rPr>
          <w:sz w:val="24"/>
        </w:rPr>
        <w:t>10</w:t>
      </w:r>
      <w:r>
        <w:rPr>
          <w:rFonts w:hint="eastAsia"/>
          <w:sz w:val="24"/>
        </w:rPr>
        <w:t>人</w:t>
      </w:r>
      <w:r w:rsidR="009277E6">
        <w:rPr>
          <w:rFonts w:hint="eastAsia"/>
          <w:sz w:val="24"/>
        </w:rPr>
        <w:t>。</w:t>
      </w:r>
    </w:p>
    <w:p w14:paraId="561161FE" w14:textId="28A0B3D6" w:rsidR="009277E6" w:rsidRPr="009277E6" w:rsidRDefault="009277E6" w:rsidP="009277E6">
      <w:pPr>
        <w:spacing w:line="360" w:lineRule="auto"/>
        <w:ind w:firstLineChars="150" w:firstLine="360"/>
        <w:rPr>
          <w:sz w:val="24"/>
        </w:rPr>
      </w:pPr>
    </w:p>
    <w:p w14:paraId="5094AF22" w14:textId="0EF40AA5" w:rsidR="00F73DFD" w:rsidRDefault="00A82D58">
      <w:pPr>
        <w:pStyle w:val="2"/>
        <w:rPr>
          <w:rFonts w:ascii="Times New Roman" w:hAnsi="Times New Roman"/>
        </w:rPr>
      </w:pPr>
      <w:bookmarkStart w:id="65" w:name="_Toc16164365"/>
      <w:bookmarkStart w:id="66" w:name="_Toc16248795"/>
      <w:bookmarkStart w:id="67" w:name="_Toc109133566"/>
      <w:bookmarkStart w:id="68" w:name="_Toc107481717"/>
      <w:r>
        <w:rPr>
          <w:rFonts w:ascii="Times New Roman" w:hAnsi="Times New Roman"/>
        </w:rPr>
        <w:t>二、</w:t>
      </w:r>
      <w:r w:rsidR="00626727">
        <w:rPr>
          <w:rFonts w:ascii="Times New Roman" w:hAnsi="Times New Roman" w:hint="eastAsia"/>
        </w:rPr>
        <w:t>服务</w:t>
      </w:r>
      <w:r>
        <w:rPr>
          <w:rFonts w:ascii="Times New Roman" w:hAnsi="Times New Roman"/>
        </w:rPr>
        <w:t>期限</w:t>
      </w:r>
      <w:bookmarkEnd w:id="65"/>
      <w:bookmarkEnd w:id="66"/>
      <w:bookmarkEnd w:id="67"/>
      <w:bookmarkEnd w:id="68"/>
    </w:p>
    <w:p w14:paraId="346922E8" w14:textId="77777777" w:rsidR="00D21960" w:rsidRDefault="00A82D58">
      <w:pPr>
        <w:spacing w:line="360" w:lineRule="auto"/>
        <w:ind w:firstLineChars="150" w:firstLine="360"/>
        <w:rPr>
          <w:sz w:val="24"/>
        </w:rPr>
      </w:pPr>
      <w:r>
        <w:rPr>
          <w:sz w:val="24"/>
        </w:rPr>
        <w:t>签订合同之日起</w:t>
      </w:r>
      <w:bookmarkStart w:id="69" w:name="_Toc16248796"/>
      <w:bookmarkStart w:id="70" w:name="_Toc16164366"/>
      <w:r w:rsidR="00D21960">
        <w:rPr>
          <w:rFonts w:hint="eastAsia"/>
          <w:sz w:val="24"/>
        </w:rPr>
        <w:t>一年</w:t>
      </w:r>
      <w:r w:rsidR="00D21960">
        <w:rPr>
          <w:sz w:val="24"/>
        </w:rPr>
        <w:t>。</w:t>
      </w:r>
    </w:p>
    <w:p w14:paraId="5094AF24" w14:textId="406CE816" w:rsidR="00F73DFD" w:rsidRDefault="00D21960" w:rsidP="009277E6">
      <w:pPr>
        <w:pStyle w:val="2"/>
      </w:pPr>
      <w:r>
        <w:t>三、履行计划、进度、地点</w:t>
      </w:r>
      <w:bookmarkEnd w:id="69"/>
      <w:bookmarkEnd w:id="70"/>
    </w:p>
    <w:p w14:paraId="5094AF25" w14:textId="1E695D2B" w:rsidR="00F73DFD" w:rsidRDefault="00A82D58">
      <w:pPr>
        <w:spacing w:line="480" w:lineRule="exact"/>
        <w:ind w:firstLineChars="150" w:firstLine="360"/>
        <w:rPr>
          <w:sz w:val="24"/>
        </w:rPr>
      </w:pPr>
      <w:r>
        <w:rPr>
          <w:sz w:val="24"/>
        </w:rPr>
        <w:t>1</w:t>
      </w:r>
      <w:r>
        <w:rPr>
          <w:sz w:val="24"/>
        </w:rPr>
        <w:t>、本合同项目</w:t>
      </w:r>
      <w:r w:rsidR="00E7020B">
        <w:rPr>
          <w:rFonts w:hint="eastAsia"/>
          <w:sz w:val="24"/>
        </w:rPr>
        <w:t>应</w:t>
      </w:r>
      <w:r>
        <w:rPr>
          <w:sz w:val="24"/>
        </w:rPr>
        <w:t>在</w:t>
      </w:r>
      <w:r w:rsidR="00C32F49">
        <w:rPr>
          <w:sz w:val="24"/>
        </w:rPr>
        <w:t>202</w:t>
      </w:r>
      <w:r w:rsidR="00B71C2B">
        <w:rPr>
          <w:rFonts w:hint="eastAsia"/>
          <w:sz w:val="24"/>
        </w:rPr>
        <w:t>5</w:t>
      </w:r>
      <w:r>
        <w:rPr>
          <w:sz w:val="24"/>
        </w:rPr>
        <w:t>年</w:t>
      </w:r>
      <w:r>
        <w:rPr>
          <w:sz w:val="24"/>
        </w:rPr>
        <w:t>12</w:t>
      </w:r>
      <w:r>
        <w:rPr>
          <w:sz w:val="24"/>
        </w:rPr>
        <w:t>月</w:t>
      </w:r>
      <w:r>
        <w:rPr>
          <w:sz w:val="24"/>
        </w:rPr>
        <w:t>31</w:t>
      </w:r>
      <w:r>
        <w:rPr>
          <w:sz w:val="24"/>
        </w:rPr>
        <w:t>日前完成</w:t>
      </w:r>
      <w:r w:rsidR="00E7020B" w:rsidRPr="00E7020B">
        <w:rPr>
          <w:rFonts w:hint="eastAsia"/>
          <w:sz w:val="24"/>
        </w:rPr>
        <w:t>服务内容及提交约定成果，省、部两级复核及相关服务的开展时间依据实际情况确定</w:t>
      </w:r>
      <w:r>
        <w:rPr>
          <w:sz w:val="24"/>
        </w:rPr>
        <w:t>。</w:t>
      </w:r>
    </w:p>
    <w:p w14:paraId="5094AF26" w14:textId="77777777" w:rsidR="00F73DFD" w:rsidRDefault="00A82D58">
      <w:pPr>
        <w:spacing w:line="360" w:lineRule="auto"/>
        <w:ind w:firstLineChars="150" w:firstLine="360"/>
        <w:rPr>
          <w:sz w:val="24"/>
        </w:rPr>
      </w:pPr>
      <w:r>
        <w:rPr>
          <w:sz w:val="24"/>
        </w:rPr>
        <w:t>2</w:t>
      </w:r>
      <w:r>
        <w:rPr>
          <w:sz w:val="24"/>
        </w:rPr>
        <w:t>、乙方应当按照下列进度要求进行本合同项目的技术服务工作：</w:t>
      </w:r>
    </w:p>
    <w:p w14:paraId="5094AF27" w14:textId="03428270" w:rsidR="00F73DFD" w:rsidRDefault="00A82D58">
      <w:pPr>
        <w:spacing w:line="360" w:lineRule="auto"/>
        <w:ind w:firstLineChars="150" w:firstLine="360"/>
        <w:rPr>
          <w:sz w:val="24"/>
        </w:rPr>
      </w:pPr>
      <w:r>
        <w:rPr>
          <w:rFonts w:hint="eastAsia"/>
          <w:sz w:val="24"/>
        </w:rPr>
        <w:t>（</w:t>
      </w:r>
      <w:r>
        <w:rPr>
          <w:rFonts w:hint="eastAsia"/>
          <w:sz w:val="24"/>
        </w:rPr>
        <w:t>1</w:t>
      </w:r>
      <w:r>
        <w:rPr>
          <w:rFonts w:hint="eastAsia"/>
          <w:sz w:val="24"/>
        </w:rPr>
        <w:t>）在省级要求期限前完成《无锡市</w:t>
      </w:r>
      <w:r>
        <w:rPr>
          <w:rFonts w:hint="eastAsia"/>
          <w:sz w:val="24"/>
        </w:rPr>
        <w:t>202</w:t>
      </w:r>
      <w:r w:rsidR="00B71C2B">
        <w:rPr>
          <w:rFonts w:hint="eastAsia"/>
          <w:sz w:val="24"/>
        </w:rPr>
        <w:t>5</w:t>
      </w:r>
      <w:r>
        <w:rPr>
          <w:rFonts w:hint="eastAsia"/>
          <w:sz w:val="24"/>
        </w:rPr>
        <w:t>年化学物质环境信息统计调查总结报告》交付；</w:t>
      </w:r>
    </w:p>
    <w:p w14:paraId="5094AF28" w14:textId="15722042" w:rsidR="00F73DFD" w:rsidRDefault="00A82D58">
      <w:pPr>
        <w:spacing w:line="360" w:lineRule="auto"/>
        <w:ind w:firstLineChars="150" w:firstLine="360"/>
        <w:rPr>
          <w:sz w:val="24"/>
        </w:rPr>
      </w:pPr>
      <w:r>
        <w:rPr>
          <w:rFonts w:hint="eastAsia"/>
          <w:sz w:val="24"/>
        </w:rPr>
        <w:t>（</w:t>
      </w:r>
      <w:r>
        <w:rPr>
          <w:rFonts w:hint="eastAsia"/>
          <w:sz w:val="24"/>
        </w:rPr>
        <w:t>2</w:t>
      </w:r>
      <w:r>
        <w:rPr>
          <w:rFonts w:hint="eastAsia"/>
          <w:sz w:val="24"/>
        </w:rPr>
        <w:t>）</w:t>
      </w:r>
      <w:r>
        <w:rPr>
          <w:sz w:val="24"/>
        </w:rPr>
        <w:t>202</w:t>
      </w:r>
      <w:r w:rsidR="00B71C2B">
        <w:rPr>
          <w:rFonts w:hint="eastAsia"/>
          <w:sz w:val="24"/>
        </w:rPr>
        <w:t>5</w:t>
      </w:r>
      <w:r>
        <w:rPr>
          <w:sz w:val="24"/>
        </w:rPr>
        <w:t>年</w:t>
      </w:r>
      <w:r>
        <w:rPr>
          <w:rFonts w:hint="eastAsia"/>
          <w:sz w:val="24"/>
        </w:rPr>
        <w:t>1</w:t>
      </w:r>
      <w:r>
        <w:rPr>
          <w:sz w:val="24"/>
        </w:rPr>
        <w:t>2</w:t>
      </w:r>
      <w:r>
        <w:rPr>
          <w:sz w:val="24"/>
        </w:rPr>
        <w:t>月</w:t>
      </w:r>
      <w:r>
        <w:rPr>
          <w:rFonts w:hint="eastAsia"/>
          <w:sz w:val="24"/>
        </w:rPr>
        <w:t>3</w:t>
      </w:r>
      <w:r>
        <w:rPr>
          <w:sz w:val="24"/>
        </w:rPr>
        <w:t>1</w:t>
      </w:r>
      <w:r>
        <w:rPr>
          <w:sz w:val="24"/>
        </w:rPr>
        <w:t>日</w:t>
      </w:r>
      <w:r>
        <w:rPr>
          <w:rFonts w:hint="eastAsia"/>
          <w:sz w:val="24"/>
        </w:rPr>
        <w:t>前完成</w:t>
      </w:r>
      <w:r w:rsidR="00B71C2B" w:rsidRPr="007B743A">
        <w:rPr>
          <w:rFonts w:hint="eastAsia"/>
          <w:sz w:val="24"/>
        </w:rPr>
        <w:t>下一步调查</w:t>
      </w:r>
      <w:r w:rsidR="00B71C2B">
        <w:rPr>
          <w:rFonts w:hint="eastAsia"/>
          <w:sz w:val="24"/>
        </w:rPr>
        <w:t>、</w:t>
      </w:r>
      <w:r w:rsidR="00B71C2B" w:rsidRPr="007B743A">
        <w:rPr>
          <w:rFonts w:hint="eastAsia"/>
          <w:sz w:val="24"/>
        </w:rPr>
        <w:t>监测和环境风险评估建议</w:t>
      </w:r>
      <w:r>
        <w:rPr>
          <w:sz w:val="24"/>
        </w:rPr>
        <w:t>交付</w:t>
      </w:r>
      <w:r>
        <w:rPr>
          <w:rFonts w:hint="eastAsia"/>
          <w:sz w:val="24"/>
        </w:rPr>
        <w:t>。</w:t>
      </w:r>
    </w:p>
    <w:p w14:paraId="5094AF29" w14:textId="77777777" w:rsidR="00F73DFD" w:rsidRDefault="00A82D58">
      <w:pPr>
        <w:spacing w:line="360" w:lineRule="auto"/>
        <w:ind w:firstLineChars="150" w:firstLine="360"/>
        <w:rPr>
          <w:sz w:val="24"/>
        </w:rPr>
      </w:pPr>
      <w:r>
        <w:rPr>
          <w:sz w:val="24"/>
        </w:rPr>
        <w:t>3</w:t>
      </w:r>
      <w:r>
        <w:rPr>
          <w:sz w:val="24"/>
        </w:rPr>
        <w:t>、履行地点：无锡市（含江阴、宜兴）</w:t>
      </w:r>
    </w:p>
    <w:p w14:paraId="5094AF2A" w14:textId="64EA40C5" w:rsidR="00F73DFD" w:rsidRDefault="00A82D58">
      <w:pPr>
        <w:pStyle w:val="2"/>
        <w:rPr>
          <w:rFonts w:ascii="Times New Roman" w:hAnsi="Times New Roman"/>
        </w:rPr>
      </w:pPr>
      <w:bookmarkStart w:id="71" w:name="_Toc109133567"/>
      <w:bookmarkStart w:id="72" w:name="_Toc16248797"/>
      <w:bookmarkStart w:id="73" w:name="_Toc107481718"/>
      <w:bookmarkStart w:id="74" w:name="_Toc16164367"/>
      <w:r>
        <w:rPr>
          <w:rFonts w:ascii="Times New Roman" w:hAnsi="Times New Roman"/>
        </w:rPr>
        <w:t>四、甲方的</w:t>
      </w:r>
      <w:r w:rsidR="00846D69">
        <w:rPr>
          <w:rFonts w:ascii="Times New Roman" w:hAnsi="Times New Roman" w:hint="eastAsia"/>
        </w:rPr>
        <w:t>权利</w:t>
      </w:r>
      <w:r w:rsidR="00081F4A">
        <w:rPr>
          <w:rFonts w:ascii="Times New Roman" w:hAnsi="Times New Roman" w:hint="eastAsia"/>
        </w:rPr>
        <w:t>与</w:t>
      </w:r>
      <w:r w:rsidR="00846D69">
        <w:rPr>
          <w:rFonts w:ascii="Times New Roman" w:hAnsi="Times New Roman" w:hint="eastAsia"/>
        </w:rPr>
        <w:t>义务</w:t>
      </w:r>
      <w:bookmarkEnd w:id="71"/>
      <w:bookmarkEnd w:id="72"/>
      <w:bookmarkEnd w:id="73"/>
      <w:bookmarkEnd w:id="74"/>
    </w:p>
    <w:p w14:paraId="735DC31F" w14:textId="34AF0AD4" w:rsidR="00846D69" w:rsidRDefault="00A82D58">
      <w:pPr>
        <w:spacing w:line="360" w:lineRule="auto"/>
        <w:ind w:firstLineChars="150" w:firstLine="360"/>
        <w:rPr>
          <w:sz w:val="24"/>
        </w:rPr>
      </w:pPr>
      <w:r>
        <w:rPr>
          <w:sz w:val="24"/>
        </w:rPr>
        <w:t>为保证无锡市</w:t>
      </w:r>
      <w:r>
        <w:rPr>
          <w:rFonts w:hint="eastAsia"/>
          <w:sz w:val="24"/>
        </w:rPr>
        <w:t>化学物质环境信息统计调查工作顺利推进</w:t>
      </w:r>
      <w:r>
        <w:rPr>
          <w:sz w:val="24"/>
        </w:rPr>
        <w:t>，甲方</w:t>
      </w:r>
      <w:r>
        <w:rPr>
          <w:rFonts w:hint="eastAsia"/>
          <w:sz w:val="24"/>
        </w:rPr>
        <w:t>应在能力范围</w:t>
      </w:r>
      <w:r>
        <w:rPr>
          <w:rFonts w:hint="eastAsia"/>
          <w:sz w:val="24"/>
        </w:rPr>
        <w:lastRenderedPageBreak/>
        <w:t>内</w:t>
      </w:r>
      <w:r w:rsidR="00466666" w:rsidRPr="00466666">
        <w:rPr>
          <w:rFonts w:hint="eastAsia"/>
          <w:sz w:val="24"/>
        </w:rPr>
        <w:t>就必要事务对</w:t>
      </w:r>
      <w:r>
        <w:rPr>
          <w:rFonts w:hint="eastAsia"/>
          <w:sz w:val="24"/>
        </w:rPr>
        <w:t>乙方予以配合，提供必要的资料和内容</w:t>
      </w:r>
    </w:p>
    <w:p w14:paraId="71E98DE9" w14:textId="5DCC64D7" w:rsidR="00846D69" w:rsidRDefault="00846D69" w:rsidP="00846D69">
      <w:pPr>
        <w:spacing w:line="360" w:lineRule="auto"/>
        <w:ind w:firstLineChars="150" w:firstLine="360"/>
        <w:rPr>
          <w:sz w:val="24"/>
        </w:rPr>
      </w:pPr>
      <w:r w:rsidRPr="00846D69">
        <w:rPr>
          <w:rFonts w:hint="eastAsia"/>
          <w:sz w:val="24"/>
        </w:rPr>
        <w:t xml:space="preserve">  1.</w:t>
      </w:r>
      <w:r w:rsidRPr="00846D69">
        <w:rPr>
          <w:rFonts w:hint="eastAsia"/>
          <w:sz w:val="24"/>
        </w:rPr>
        <w:t>甲方有权定期或不定期监督、检查乙方的工作进展及完成情况</w:t>
      </w:r>
      <w:r>
        <w:rPr>
          <w:rFonts w:hint="eastAsia"/>
          <w:sz w:val="24"/>
        </w:rPr>
        <w:t>；</w:t>
      </w:r>
    </w:p>
    <w:p w14:paraId="2542463A" w14:textId="77777777" w:rsidR="00846D69" w:rsidRDefault="00846D69" w:rsidP="00846D69">
      <w:pPr>
        <w:spacing w:line="360" w:lineRule="auto"/>
        <w:ind w:firstLineChars="250" w:firstLine="600"/>
        <w:rPr>
          <w:sz w:val="24"/>
        </w:rPr>
      </w:pPr>
      <w:r w:rsidRPr="00846D69">
        <w:rPr>
          <w:rFonts w:hint="eastAsia"/>
          <w:sz w:val="24"/>
        </w:rPr>
        <w:t>2.</w:t>
      </w:r>
      <w:r w:rsidRPr="00846D69">
        <w:rPr>
          <w:rFonts w:hint="eastAsia"/>
          <w:sz w:val="24"/>
        </w:rPr>
        <w:t>甲方有权对乙方提供的信息、资料、服务工作记录及台账等资料进行审查，有权对乙方服务过程中不规范、不合理的行为提出整改要求，乙方须立即整改；</w:t>
      </w:r>
    </w:p>
    <w:p w14:paraId="5094AF2B" w14:textId="370AC0D1" w:rsidR="00F73DFD" w:rsidRDefault="00846D69" w:rsidP="00846D69">
      <w:pPr>
        <w:spacing w:line="360" w:lineRule="auto"/>
        <w:ind w:firstLineChars="250" w:firstLine="600"/>
        <w:rPr>
          <w:sz w:val="24"/>
        </w:rPr>
      </w:pPr>
      <w:r w:rsidRPr="00846D69">
        <w:rPr>
          <w:rFonts w:hint="eastAsia"/>
          <w:sz w:val="24"/>
        </w:rPr>
        <w:t>3.</w:t>
      </w:r>
      <w:r w:rsidRPr="00846D69">
        <w:rPr>
          <w:rFonts w:hint="eastAsia"/>
          <w:sz w:val="24"/>
        </w:rPr>
        <w:t>甲方对于乙方提出的协助要求，就必要事务在能力范围内予以协助。</w:t>
      </w:r>
    </w:p>
    <w:p w14:paraId="5094AF2C" w14:textId="7205CFD5" w:rsidR="00F73DFD" w:rsidRDefault="00A82D58">
      <w:pPr>
        <w:pStyle w:val="2"/>
        <w:spacing w:line="560" w:lineRule="exact"/>
        <w:rPr>
          <w:rFonts w:ascii="Times New Roman" w:hAnsi="Times New Roman"/>
        </w:rPr>
      </w:pPr>
      <w:bookmarkStart w:id="75" w:name="_Toc107481719"/>
      <w:bookmarkStart w:id="76" w:name="_Toc16248798"/>
      <w:bookmarkStart w:id="77" w:name="_Toc16164368"/>
      <w:bookmarkStart w:id="78" w:name="_Toc109133568"/>
      <w:r>
        <w:rPr>
          <w:rFonts w:ascii="Times New Roman" w:hAnsi="Times New Roman"/>
        </w:rPr>
        <w:t>五、乙方的</w:t>
      </w:r>
      <w:r w:rsidR="00081F4A">
        <w:rPr>
          <w:rFonts w:ascii="Times New Roman" w:hAnsi="Times New Roman" w:hint="eastAsia"/>
        </w:rPr>
        <w:t>权利与</w:t>
      </w:r>
      <w:r>
        <w:rPr>
          <w:rFonts w:ascii="Times New Roman" w:hAnsi="Times New Roman"/>
        </w:rPr>
        <w:t>义务</w:t>
      </w:r>
      <w:bookmarkEnd w:id="75"/>
      <w:bookmarkEnd w:id="76"/>
      <w:bookmarkEnd w:id="77"/>
      <w:bookmarkEnd w:id="78"/>
    </w:p>
    <w:p w14:paraId="5094AF2D" w14:textId="77777777" w:rsidR="00F73DFD" w:rsidRDefault="00A82D58">
      <w:pPr>
        <w:spacing w:line="560" w:lineRule="exact"/>
        <w:ind w:firstLineChars="200" w:firstLine="480"/>
        <w:rPr>
          <w:sz w:val="24"/>
        </w:rPr>
      </w:pPr>
      <w:r>
        <w:rPr>
          <w:rFonts w:hint="eastAsia"/>
          <w:sz w:val="24"/>
        </w:rPr>
        <w:t>（</w:t>
      </w:r>
      <w:r>
        <w:rPr>
          <w:sz w:val="24"/>
        </w:rPr>
        <w:t>1</w:t>
      </w:r>
      <w:r>
        <w:rPr>
          <w:rFonts w:hint="eastAsia"/>
          <w:sz w:val="24"/>
        </w:rPr>
        <w:t>）乙方应组织专业的工作团队，并按照约定时间节点开展工作。工作团队要任命并保持一名经验丰富的项目负责人，负责与甲方之间的联系以及工作安排。本项目团队在工作期间应保持稳定和连续，原则上不能进行项目人员变动，如有变动、调整，需甲方同意，并报甲方备案。乙方指定由</w:t>
      </w:r>
      <w:r>
        <w:rPr>
          <w:rFonts w:hint="eastAsia"/>
          <w:sz w:val="24"/>
          <w:u w:val="single"/>
        </w:rPr>
        <w:t xml:space="preserve">     </w:t>
      </w:r>
      <w:r>
        <w:rPr>
          <w:rFonts w:hint="eastAsia"/>
          <w:sz w:val="24"/>
        </w:rPr>
        <w:t>作为项目负责人并以其下列联系信息作为乙方联系方式：电话</w:t>
      </w:r>
      <w:r>
        <w:rPr>
          <w:rFonts w:hint="eastAsia"/>
          <w:sz w:val="24"/>
          <w:u w:val="single"/>
        </w:rPr>
        <w:t xml:space="preserve">          </w:t>
      </w:r>
      <w:r>
        <w:rPr>
          <w:rFonts w:hint="eastAsia"/>
          <w:sz w:val="24"/>
        </w:rPr>
        <w:t>、邮箱</w:t>
      </w:r>
      <w:r>
        <w:rPr>
          <w:rFonts w:hint="eastAsia"/>
          <w:sz w:val="24"/>
          <w:u w:val="single"/>
        </w:rPr>
        <w:t xml:space="preserve">          </w:t>
      </w:r>
      <w:r>
        <w:rPr>
          <w:rFonts w:hint="eastAsia"/>
          <w:sz w:val="24"/>
        </w:rPr>
        <w:t>、微信号</w:t>
      </w:r>
      <w:r>
        <w:rPr>
          <w:rFonts w:hint="eastAsia"/>
          <w:sz w:val="24"/>
          <w:u w:val="single"/>
        </w:rPr>
        <w:t xml:space="preserve">          </w:t>
      </w:r>
      <w:r>
        <w:rPr>
          <w:rFonts w:hint="eastAsia"/>
          <w:sz w:val="24"/>
        </w:rPr>
        <w:t>、联系地址</w:t>
      </w:r>
      <w:r>
        <w:rPr>
          <w:rFonts w:hint="eastAsia"/>
          <w:sz w:val="24"/>
          <w:u w:val="single"/>
        </w:rPr>
        <w:t xml:space="preserve">          </w:t>
      </w:r>
      <w:r>
        <w:rPr>
          <w:rFonts w:hint="eastAsia"/>
          <w:sz w:val="24"/>
        </w:rPr>
        <w:t>。乙方确认该项目负责人已获得授权且其作出的意见及决定均可视为乙方意见，前述联系信息均为不可改变的联系方式：以邮件方式寄出的文书，一经寄出在三日内均视为已经收到；用手机短信、微信、电子邮件发送的信息，一经发出均视为立即收到。如双方通过诉讼方式解决争议的，项目负责人的电话及收件地址即为乙方确认的法院送达方式，如项目负责人或其联系信息发生改变的，乙方均应及时以书面方式告知甲方，否则引起的不利后果均由乙方承担。</w:t>
      </w:r>
    </w:p>
    <w:p w14:paraId="0CC13A74" w14:textId="5A075CFE" w:rsidR="00DF73D8" w:rsidRDefault="00A82D58">
      <w:pPr>
        <w:spacing w:line="560" w:lineRule="exact"/>
        <w:ind w:firstLineChars="200" w:firstLine="480"/>
        <w:rPr>
          <w:sz w:val="24"/>
        </w:rPr>
      </w:pPr>
      <w:r>
        <w:rPr>
          <w:rFonts w:hint="eastAsia"/>
          <w:sz w:val="24"/>
        </w:rPr>
        <w:t>（</w:t>
      </w:r>
      <w:r>
        <w:rPr>
          <w:rFonts w:hint="eastAsia"/>
          <w:sz w:val="24"/>
        </w:rPr>
        <w:t>2</w:t>
      </w:r>
      <w:r>
        <w:rPr>
          <w:rFonts w:hint="eastAsia"/>
          <w:sz w:val="24"/>
        </w:rPr>
        <w:t>）乙方应依照本合同（含组成部分）的约定及甲方的要求开展和完成各项目事务，并对完成进度、质量</w:t>
      </w:r>
      <w:r w:rsidR="00896435" w:rsidRPr="00896435">
        <w:rPr>
          <w:sz w:val="24"/>
        </w:rPr>
        <w:t>、项目及项目相关各方</w:t>
      </w:r>
      <w:r>
        <w:rPr>
          <w:rFonts w:hint="eastAsia"/>
          <w:sz w:val="24"/>
        </w:rPr>
        <w:t>全过程</w:t>
      </w:r>
      <w:r w:rsidR="00896435" w:rsidRPr="00896435">
        <w:rPr>
          <w:rFonts w:hint="eastAsia"/>
          <w:sz w:val="24"/>
        </w:rPr>
        <w:t>安全（含人身和财产安全）</w:t>
      </w:r>
      <w:r>
        <w:rPr>
          <w:rFonts w:hint="eastAsia"/>
          <w:sz w:val="24"/>
        </w:rPr>
        <w:t>承担全部负责。乙方应保障甲方就本合同履行情况的监督权及知情权，甲方如就项目的各项事务提出异议或要求的，乙方应及时回复甲方并依要求制作书面答复意见或对相关工作进行调整、整改等</w:t>
      </w:r>
      <w:r w:rsidR="00DF73D8">
        <w:rPr>
          <w:rFonts w:hint="eastAsia"/>
          <w:sz w:val="24"/>
        </w:rPr>
        <w:t>。</w:t>
      </w:r>
    </w:p>
    <w:p w14:paraId="4D56A3F4" w14:textId="67832835" w:rsidR="00DF73D8" w:rsidRDefault="00DF73D8">
      <w:pPr>
        <w:spacing w:line="560" w:lineRule="exact"/>
        <w:ind w:firstLineChars="200" w:firstLine="480"/>
        <w:rPr>
          <w:sz w:val="24"/>
        </w:rPr>
      </w:pPr>
      <w:r>
        <w:rPr>
          <w:rFonts w:hint="eastAsia"/>
          <w:sz w:val="24"/>
        </w:rPr>
        <w:lastRenderedPageBreak/>
        <w:t>（</w:t>
      </w:r>
      <w:r>
        <w:rPr>
          <w:rFonts w:hint="eastAsia"/>
          <w:sz w:val="24"/>
        </w:rPr>
        <w:t>3</w:t>
      </w:r>
      <w:r>
        <w:rPr>
          <w:rFonts w:hint="eastAsia"/>
          <w:sz w:val="24"/>
        </w:rPr>
        <w:t>）</w:t>
      </w:r>
      <w:r w:rsidRPr="00DF73D8">
        <w:rPr>
          <w:rFonts w:hint="eastAsia"/>
          <w:sz w:val="24"/>
        </w:rPr>
        <w:t>乙方就需要甲方协助的事务，应提前至少</w:t>
      </w:r>
      <w:r w:rsidRPr="00DF73D8">
        <w:rPr>
          <w:rFonts w:hint="eastAsia"/>
          <w:sz w:val="24"/>
        </w:rPr>
        <w:t>7</w:t>
      </w:r>
      <w:r w:rsidRPr="00DF73D8">
        <w:rPr>
          <w:rFonts w:hint="eastAsia"/>
          <w:sz w:val="24"/>
        </w:rPr>
        <w:t>个工作日向甲方提出书面申请并列明需要协助的事项、时间、要求等，以便甲方予以审查判断及对于需要协助事务进行安排、准备</w:t>
      </w:r>
      <w:r>
        <w:rPr>
          <w:rFonts w:hint="eastAsia"/>
          <w:sz w:val="24"/>
        </w:rPr>
        <w:t>。</w:t>
      </w:r>
    </w:p>
    <w:p w14:paraId="762FDF6D" w14:textId="77777777" w:rsidR="00AE3F64" w:rsidRDefault="00FA5D57" w:rsidP="00DF73D8">
      <w:pPr>
        <w:spacing w:line="560" w:lineRule="exact"/>
        <w:ind w:firstLineChars="200" w:firstLine="480"/>
        <w:rPr>
          <w:sz w:val="24"/>
        </w:rPr>
      </w:pPr>
      <w:r>
        <w:rPr>
          <w:rFonts w:hint="eastAsia"/>
          <w:sz w:val="24"/>
        </w:rPr>
        <w:t>（</w:t>
      </w:r>
      <w:r>
        <w:rPr>
          <w:rFonts w:hint="eastAsia"/>
          <w:sz w:val="24"/>
        </w:rPr>
        <w:t>4</w:t>
      </w:r>
      <w:r>
        <w:rPr>
          <w:rFonts w:hint="eastAsia"/>
          <w:sz w:val="24"/>
        </w:rPr>
        <w:t>）</w:t>
      </w:r>
      <w:r w:rsidRPr="00FA5D57">
        <w:rPr>
          <w:rFonts w:hint="eastAsia"/>
          <w:sz w:val="24"/>
        </w:rPr>
        <w:t>对于乙方原因未能及时完成或服务质量无法达到约定或甲方要求的，甲方有权安排第三方代为开展或采取补救措施，所发生的费用从乙方合同价款中扣除，产生的损失和责任由乙方承担。</w:t>
      </w:r>
    </w:p>
    <w:p w14:paraId="3DC0E44C" w14:textId="42D325DD" w:rsidR="00DF73D8" w:rsidRPr="00DF73D8" w:rsidRDefault="00AE3F64" w:rsidP="00DF73D8">
      <w:pPr>
        <w:spacing w:line="560" w:lineRule="exact"/>
        <w:ind w:firstLineChars="200" w:firstLine="480"/>
      </w:pPr>
      <w:r>
        <w:rPr>
          <w:rFonts w:hint="eastAsia"/>
          <w:sz w:val="24"/>
        </w:rPr>
        <w:t>（</w:t>
      </w:r>
      <w:r>
        <w:rPr>
          <w:rFonts w:hint="eastAsia"/>
          <w:sz w:val="24"/>
        </w:rPr>
        <w:t>5</w:t>
      </w:r>
      <w:r>
        <w:rPr>
          <w:rFonts w:hint="eastAsia"/>
          <w:sz w:val="24"/>
        </w:rPr>
        <w:t>）</w:t>
      </w:r>
      <w:r w:rsidRPr="00AE3F64">
        <w:rPr>
          <w:rFonts w:hint="eastAsia"/>
          <w:sz w:val="24"/>
        </w:rPr>
        <w:t>乙方收到甲方关于项目服务或提交成果的咨询、意见或要求后，提出的修改要求，乙方应立即予以响应，并在甲方要求的时限内予以答复、调整或重做至满足约定及甲方要求</w:t>
      </w:r>
      <w:r w:rsidR="00A82D58">
        <w:rPr>
          <w:rFonts w:hint="eastAsia"/>
          <w:sz w:val="24"/>
        </w:rPr>
        <w:t>。</w:t>
      </w:r>
    </w:p>
    <w:p w14:paraId="5094AF2F" w14:textId="41187488" w:rsidR="00F73DFD" w:rsidRDefault="00A82D58">
      <w:pPr>
        <w:spacing w:line="560" w:lineRule="exact"/>
        <w:ind w:firstLineChars="200" w:firstLine="480"/>
        <w:rPr>
          <w:sz w:val="24"/>
        </w:rPr>
      </w:pPr>
      <w:r>
        <w:rPr>
          <w:rFonts w:hint="eastAsia"/>
          <w:sz w:val="24"/>
        </w:rPr>
        <w:t>（</w:t>
      </w:r>
      <w:r w:rsidR="00AE3F64">
        <w:rPr>
          <w:rFonts w:hint="eastAsia"/>
          <w:sz w:val="24"/>
        </w:rPr>
        <w:t>6</w:t>
      </w:r>
      <w:r>
        <w:rPr>
          <w:rFonts w:hint="eastAsia"/>
          <w:sz w:val="24"/>
        </w:rPr>
        <w:t>）乙方在履行本合同过程中取得、制作的各类信息、记录、报告等资料均应分类整理、归档并妥善管理，对于甲方要求提供或应提交给甲方的材料应及时交付。在本合同解除或履行完毕之日乙方将前述材料全部交付给甲方，所有相关资料不得外泄。</w:t>
      </w:r>
    </w:p>
    <w:p w14:paraId="5094AF30" w14:textId="77777777" w:rsidR="00F73DFD" w:rsidRDefault="00A82D58">
      <w:pPr>
        <w:pStyle w:val="2"/>
        <w:spacing w:line="560" w:lineRule="exact"/>
        <w:rPr>
          <w:rFonts w:ascii="Times New Roman" w:hAnsi="Times New Roman"/>
        </w:rPr>
      </w:pPr>
      <w:bookmarkStart w:id="79" w:name="_Toc16248799"/>
      <w:bookmarkStart w:id="80" w:name="_Toc107481720"/>
      <w:bookmarkStart w:id="81" w:name="_Toc16164369"/>
      <w:bookmarkStart w:id="82" w:name="_Toc109133569"/>
      <w:r>
        <w:rPr>
          <w:rFonts w:ascii="Times New Roman" w:hAnsi="Times New Roman"/>
        </w:rPr>
        <w:t>六、</w:t>
      </w:r>
      <w:bookmarkEnd w:id="79"/>
      <w:bookmarkEnd w:id="80"/>
      <w:bookmarkEnd w:id="81"/>
      <w:r>
        <w:rPr>
          <w:rFonts w:ascii="Times New Roman" w:hAnsi="Times New Roman" w:hint="eastAsia"/>
        </w:rPr>
        <w:t>知识产权及保密责任</w:t>
      </w:r>
      <w:bookmarkEnd w:id="82"/>
    </w:p>
    <w:p w14:paraId="28C09F65" w14:textId="77777777" w:rsidR="00BF7139" w:rsidRDefault="00BF7139" w:rsidP="00BF7139">
      <w:pPr>
        <w:spacing w:line="360" w:lineRule="auto"/>
        <w:ind w:firstLineChars="200" w:firstLine="480"/>
        <w:rPr>
          <w:sz w:val="24"/>
        </w:rPr>
      </w:pPr>
      <w:bookmarkStart w:id="83" w:name="_Toc16248800"/>
      <w:bookmarkStart w:id="84" w:name="_Toc16164370"/>
      <w:bookmarkStart w:id="85" w:name="_Toc107481721"/>
      <w:bookmarkStart w:id="86" w:name="_Toc109133570"/>
      <w:r>
        <w:rPr>
          <w:rFonts w:hint="eastAsia"/>
          <w:sz w:val="24"/>
        </w:rPr>
        <w:t>因本项目履行所产生的各项成果及因本项目履行所形成或获得的信息、资料等所产生的各项成果（包括但不限于本服务项目涉及的相关调查结果、研究成果等）其知识产权均归采购人</w:t>
      </w:r>
      <w:r w:rsidRPr="004928C7">
        <w:rPr>
          <w:sz w:val="24"/>
        </w:rPr>
        <w:t>单方所有。未经采购人事先书面许可，成交供应商及其人员不得为本项目之外的任何目的、以任何形式自行使用、擅自许可第三方使用或向第三方透露部分或全部信息，存在前述任意情况时均视为成交供应商侵权并应承担各项法律责任</w:t>
      </w:r>
      <w:r>
        <w:rPr>
          <w:rFonts w:hint="eastAsia"/>
          <w:sz w:val="24"/>
        </w:rPr>
        <w:t>。同时，成交供应商应保证在履行本项目过程中所使用、提供的各项物品、服务、成果及其任何部分不受到第三方关于侵犯专利权、商标权或著作权等知识产权及其他权利的指控。任何第三方如果提出侵权指控，成交供应商应承担可能发生的一切法律责任和费用，并承担</w:t>
      </w:r>
      <w:r w:rsidRPr="00613902">
        <w:rPr>
          <w:rFonts w:hint="eastAsia"/>
          <w:sz w:val="24"/>
        </w:rPr>
        <w:t>采购人、相关第三方</w:t>
      </w:r>
      <w:r>
        <w:rPr>
          <w:rFonts w:hint="eastAsia"/>
          <w:sz w:val="24"/>
        </w:rPr>
        <w:t>及项目因此产生的费用增项、损失等各项费用和法律责任。</w:t>
      </w:r>
    </w:p>
    <w:p w14:paraId="6D3A6548" w14:textId="2A9918D3" w:rsidR="00BF7139" w:rsidRDefault="00BF7139" w:rsidP="00BF7139">
      <w:pPr>
        <w:spacing w:line="360" w:lineRule="auto"/>
        <w:ind w:firstLineChars="200" w:firstLine="480"/>
        <w:rPr>
          <w:sz w:val="24"/>
        </w:rPr>
      </w:pPr>
      <w:r w:rsidRPr="0021274D">
        <w:rPr>
          <w:sz w:val="24"/>
        </w:rPr>
        <w:t>成交供应商及其人员</w:t>
      </w:r>
      <w:r w:rsidRPr="000F37F8">
        <w:rPr>
          <w:rFonts w:hint="eastAsia"/>
          <w:sz w:val="24"/>
        </w:rPr>
        <w:t>就本</w:t>
      </w:r>
      <w:r>
        <w:rPr>
          <w:rFonts w:hint="eastAsia"/>
          <w:sz w:val="24"/>
        </w:rPr>
        <w:t>项目</w:t>
      </w:r>
      <w:r w:rsidRPr="000F37F8">
        <w:rPr>
          <w:rFonts w:hint="eastAsia"/>
          <w:sz w:val="24"/>
        </w:rPr>
        <w:t>履行过程中所形成或取得的各类信息及书面和电子材料（包括但不限于本</w:t>
      </w:r>
      <w:r>
        <w:rPr>
          <w:rFonts w:hint="eastAsia"/>
          <w:sz w:val="24"/>
        </w:rPr>
        <w:t>项目</w:t>
      </w:r>
      <w:r w:rsidRPr="000F37F8">
        <w:rPr>
          <w:rFonts w:hint="eastAsia"/>
          <w:sz w:val="24"/>
        </w:rPr>
        <w:t>；本项目全部数据、文件资料、各类报告及方</w:t>
      </w:r>
      <w:r w:rsidRPr="000F37F8">
        <w:rPr>
          <w:rFonts w:hint="eastAsia"/>
          <w:sz w:val="24"/>
        </w:rPr>
        <w:lastRenderedPageBreak/>
        <w:t>案等）均有保密义务（有真实有效的证据证明该信息属于公知信息或者事先得到甲方书面授权的除外），</w:t>
      </w:r>
      <w:r w:rsidRPr="00193A08">
        <w:rPr>
          <w:rFonts w:hint="eastAsia"/>
          <w:sz w:val="24"/>
        </w:rPr>
        <w:t>不得对外提供、泄露</w:t>
      </w:r>
      <w:r>
        <w:rPr>
          <w:rFonts w:hint="eastAsia"/>
          <w:sz w:val="24"/>
        </w:rPr>
        <w:t>，</w:t>
      </w:r>
      <w:r w:rsidRPr="000F37F8">
        <w:rPr>
          <w:rFonts w:hint="eastAsia"/>
          <w:sz w:val="24"/>
        </w:rPr>
        <w:t>该保密义务在</w:t>
      </w:r>
      <w:r w:rsidRPr="0021274D">
        <w:rPr>
          <w:sz w:val="24"/>
        </w:rPr>
        <w:t>本项目履行及本项目合同解除或终止</w:t>
      </w:r>
      <w:r w:rsidRPr="000F37F8">
        <w:rPr>
          <w:rFonts w:hint="eastAsia"/>
          <w:sz w:val="24"/>
        </w:rPr>
        <w:t>后继续有效。</w:t>
      </w:r>
      <w:r w:rsidRPr="0021274D">
        <w:rPr>
          <w:sz w:val="24"/>
        </w:rPr>
        <w:t>成交供应商</w:t>
      </w:r>
      <w:r w:rsidRPr="000F37F8">
        <w:rPr>
          <w:rFonts w:hint="eastAsia"/>
          <w:sz w:val="24"/>
        </w:rPr>
        <w:t>因违反保密义务而给项目或</w:t>
      </w:r>
      <w:r>
        <w:rPr>
          <w:rFonts w:hint="eastAsia"/>
          <w:sz w:val="24"/>
        </w:rPr>
        <w:t>采购人</w:t>
      </w:r>
      <w:r w:rsidRPr="000F37F8">
        <w:rPr>
          <w:rFonts w:hint="eastAsia"/>
          <w:sz w:val="24"/>
        </w:rPr>
        <w:t>造成损失的，应承担因此导致的直接和间接经济损失及各类法律责任</w:t>
      </w:r>
      <w:r>
        <w:rPr>
          <w:rFonts w:hint="eastAsia"/>
          <w:sz w:val="24"/>
        </w:rPr>
        <w:t>。</w:t>
      </w:r>
      <w:r w:rsidRPr="00BF7139">
        <w:rPr>
          <w:rFonts w:hint="eastAsia"/>
          <w:sz w:val="24"/>
        </w:rPr>
        <w:t>本条款的效力不受合同及合同其他条款的影响，均持续有效。</w:t>
      </w:r>
    </w:p>
    <w:p w14:paraId="5094AF33" w14:textId="02633292" w:rsidR="00F73DFD" w:rsidRDefault="00A82D58">
      <w:pPr>
        <w:pStyle w:val="2"/>
        <w:spacing w:line="560" w:lineRule="exact"/>
        <w:rPr>
          <w:rFonts w:ascii="Times New Roman" w:hAnsi="Times New Roman"/>
        </w:rPr>
      </w:pPr>
      <w:r>
        <w:rPr>
          <w:rFonts w:ascii="Times New Roman" w:hAnsi="Times New Roman"/>
        </w:rPr>
        <w:t>七、</w:t>
      </w:r>
      <w:bookmarkEnd w:id="83"/>
      <w:bookmarkEnd w:id="84"/>
      <w:bookmarkEnd w:id="85"/>
      <w:bookmarkEnd w:id="86"/>
      <w:r w:rsidR="0043466C">
        <w:rPr>
          <w:rFonts w:ascii="Times New Roman" w:hAnsi="Times New Roman" w:hint="eastAsia"/>
        </w:rPr>
        <w:t>质量要求</w:t>
      </w:r>
    </w:p>
    <w:p w14:paraId="7E528C14" w14:textId="3FD4C8BC" w:rsidR="001F43DE" w:rsidRPr="007E29F8" w:rsidRDefault="00A82D58">
      <w:pPr>
        <w:spacing w:line="560" w:lineRule="exact"/>
        <w:ind w:firstLineChars="150" w:firstLine="360"/>
        <w:rPr>
          <w:sz w:val="24"/>
        </w:rPr>
      </w:pPr>
      <w:r w:rsidRPr="007E29F8">
        <w:rPr>
          <w:rFonts w:hint="eastAsia"/>
          <w:sz w:val="24"/>
        </w:rPr>
        <w:t>1.</w:t>
      </w:r>
      <w:r w:rsidRPr="007E29F8">
        <w:rPr>
          <w:sz w:val="24"/>
        </w:rPr>
        <w:t xml:space="preserve"> </w:t>
      </w:r>
      <w:r w:rsidRPr="007E29F8">
        <w:rPr>
          <w:rFonts w:hint="eastAsia"/>
          <w:sz w:val="24"/>
        </w:rPr>
        <w:t>符合本合同的约定，保障在约定期限内保质保量完成全部服务内容</w:t>
      </w:r>
      <w:r w:rsidR="001F43DE" w:rsidRPr="007E29F8">
        <w:rPr>
          <w:rFonts w:hint="eastAsia"/>
          <w:sz w:val="24"/>
        </w:rPr>
        <w:t>。</w:t>
      </w:r>
    </w:p>
    <w:p w14:paraId="5094AF34" w14:textId="5A2DF3CD" w:rsidR="00F73DFD" w:rsidRDefault="001F43DE" w:rsidP="006753D2">
      <w:pPr>
        <w:spacing w:line="560" w:lineRule="exact"/>
        <w:ind w:firstLineChars="150" w:firstLine="360"/>
        <w:rPr>
          <w:sz w:val="24"/>
        </w:rPr>
      </w:pPr>
      <w:r w:rsidRPr="007E29F8">
        <w:rPr>
          <w:rFonts w:hint="eastAsia"/>
          <w:sz w:val="24"/>
        </w:rPr>
        <w:t>2</w:t>
      </w:r>
      <w:r w:rsidRPr="007E29F8">
        <w:rPr>
          <w:sz w:val="24"/>
        </w:rPr>
        <w:t>.</w:t>
      </w:r>
      <w:r w:rsidR="00075C83" w:rsidRPr="007E29F8">
        <w:rPr>
          <w:sz w:val="24"/>
        </w:rPr>
        <w:t xml:space="preserve"> </w:t>
      </w:r>
      <w:r w:rsidR="00D640BC">
        <w:rPr>
          <w:sz w:val="24"/>
        </w:rPr>
        <w:t>在</w:t>
      </w:r>
      <w:r w:rsidR="00D640BC">
        <w:rPr>
          <w:rFonts w:hint="eastAsia"/>
          <w:sz w:val="24"/>
        </w:rPr>
        <w:t>合同期</w:t>
      </w:r>
      <w:r w:rsidR="00D640BC">
        <w:rPr>
          <w:sz w:val="24"/>
        </w:rPr>
        <w:t>内发现</w:t>
      </w:r>
      <w:r w:rsidR="006753D2">
        <w:rPr>
          <w:rFonts w:hint="eastAsia"/>
          <w:sz w:val="24"/>
        </w:rPr>
        <w:t>上报的调查数据、</w:t>
      </w:r>
      <w:r w:rsidR="00D640BC">
        <w:rPr>
          <w:sz w:val="24"/>
        </w:rPr>
        <w:t>编制的报告等有缺陷或实际情况改变的，乙方应当负责重新调整或采取补救措施、提供顾问式咨询等措施</w:t>
      </w:r>
      <w:r w:rsidR="00D640BC">
        <w:rPr>
          <w:rFonts w:hint="eastAsia"/>
          <w:sz w:val="24"/>
        </w:rPr>
        <w:t>，</w:t>
      </w:r>
      <w:r w:rsidR="00D640BC" w:rsidRPr="00B036FA">
        <w:rPr>
          <w:rFonts w:hint="eastAsia"/>
          <w:sz w:val="24"/>
        </w:rPr>
        <w:t>至满足甲方需求止，该服务费用已包含于约定合同价款内</w:t>
      </w:r>
      <w:r w:rsidR="00D640BC">
        <w:rPr>
          <w:sz w:val="24"/>
        </w:rPr>
        <w:t>。</w:t>
      </w:r>
    </w:p>
    <w:p w14:paraId="5094AF37" w14:textId="297549C8" w:rsidR="00F73DFD" w:rsidRDefault="00A82D58">
      <w:pPr>
        <w:pStyle w:val="2"/>
        <w:spacing w:line="560" w:lineRule="exact"/>
        <w:rPr>
          <w:rFonts w:ascii="Times New Roman" w:hAnsi="Times New Roman"/>
        </w:rPr>
      </w:pPr>
      <w:bookmarkStart w:id="87" w:name="_Toc107481722"/>
      <w:bookmarkStart w:id="88" w:name="_Toc16248801"/>
      <w:bookmarkStart w:id="89" w:name="_Toc16164371"/>
      <w:bookmarkStart w:id="90" w:name="_Toc109133571"/>
      <w:r>
        <w:rPr>
          <w:rFonts w:ascii="Times New Roman" w:hAnsi="Times New Roman"/>
        </w:rPr>
        <w:t>八、合同</w:t>
      </w:r>
      <w:r w:rsidR="00A67AB8">
        <w:rPr>
          <w:rFonts w:ascii="Times New Roman" w:hAnsi="Times New Roman" w:hint="eastAsia"/>
        </w:rPr>
        <w:t>金额</w:t>
      </w:r>
      <w:r>
        <w:rPr>
          <w:rFonts w:ascii="Times New Roman" w:hAnsi="Times New Roman"/>
        </w:rPr>
        <w:t>及其支付方式</w:t>
      </w:r>
      <w:bookmarkEnd w:id="87"/>
      <w:bookmarkEnd w:id="88"/>
      <w:bookmarkEnd w:id="89"/>
      <w:bookmarkEnd w:id="90"/>
    </w:p>
    <w:p w14:paraId="39B068DA" w14:textId="77777777" w:rsidR="006338DF" w:rsidRDefault="00A82D58">
      <w:pPr>
        <w:spacing w:line="560" w:lineRule="exact"/>
        <w:ind w:firstLineChars="150" w:firstLine="360"/>
        <w:rPr>
          <w:sz w:val="24"/>
        </w:rPr>
      </w:pPr>
      <w:r>
        <w:rPr>
          <w:rFonts w:hint="eastAsia"/>
          <w:sz w:val="24"/>
        </w:rPr>
        <w:t>人民币</w:t>
      </w:r>
      <w:r>
        <w:rPr>
          <w:sz w:val="24"/>
          <w:u w:val="single"/>
        </w:rPr>
        <w:t xml:space="preserve">     </w:t>
      </w:r>
      <w:r>
        <w:rPr>
          <w:sz w:val="24"/>
        </w:rPr>
        <w:t>万（含开具税务发票所需税费）。</w:t>
      </w:r>
      <w:r>
        <w:rPr>
          <w:rFonts w:hint="eastAsia"/>
          <w:sz w:val="24"/>
        </w:rPr>
        <w:t>合同</w:t>
      </w:r>
      <w:r w:rsidR="00A67AB8">
        <w:rPr>
          <w:rFonts w:hint="eastAsia"/>
          <w:sz w:val="24"/>
        </w:rPr>
        <w:t>金额</w:t>
      </w:r>
      <w:r>
        <w:rPr>
          <w:sz w:val="24"/>
        </w:rPr>
        <w:t>包括</w:t>
      </w:r>
      <w:r>
        <w:rPr>
          <w:rFonts w:hint="eastAsia"/>
          <w:sz w:val="24"/>
        </w:rPr>
        <w:t>本项目开展并完成</w:t>
      </w:r>
      <w:r w:rsidR="00A04734" w:rsidRPr="00A04734">
        <w:rPr>
          <w:sz w:val="24"/>
        </w:rPr>
        <w:t>甲方所需承担</w:t>
      </w:r>
      <w:r>
        <w:rPr>
          <w:rFonts w:hint="eastAsia"/>
          <w:sz w:val="24"/>
        </w:rPr>
        <w:t>的</w:t>
      </w:r>
      <w:r>
        <w:rPr>
          <w:sz w:val="24"/>
        </w:rPr>
        <w:t>所有费用</w:t>
      </w:r>
      <w:r w:rsidR="00A67AB8">
        <w:rPr>
          <w:rFonts w:hint="eastAsia"/>
          <w:sz w:val="24"/>
        </w:rPr>
        <w:t>，</w:t>
      </w:r>
      <w:r w:rsidR="00A67AB8" w:rsidRPr="00A67AB8">
        <w:rPr>
          <w:rFonts w:hint="eastAsia"/>
          <w:sz w:val="24"/>
        </w:rPr>
        <w:t>该合同金额系固定价款，包括但不限于：人工费、调查费、交通食宿费、耗材费、培训费、会务费用、设备器材费、税费等，即甲方无需就本项目的开展和完成另行承担任何款项。</w:t>
      </w:r>
    </w:p>
    <w:p w14:paraId="6BBB236E" w14:textId="77777777" w:rsidR="006338DF" w:rsidRDefault="006338DF">
      <w:pPr>
        <w:spacing w:line="560" w:lineRule="exact"/>
        <w:ind w:firstLineChars="150" w:firstLine="360"/>
        <w:rPr>
          <w:sz w:val="24"/>
        </w:rPr>
      </w:pPr>
      <w:r w:rsidRPr="006338DF">
        <w:rPr>
          <w:rFonts w:hint="eastAsia"/>
          <w:sz w:val="24"/>
        </w:rPr>
        <w:t>采购合同正式签订后支付合同金额的</w:t>
      </w:r>
      <w:r w:rsidRPr="006338DF">
        <w:rPr>
          <w:rFonts w:hint="eastAsia"/>
          <w:sz w:val="24"/>
        </w:rPr>
        <w:t>30%</w:t>
      </w:r>
      <w:r w:rsidRPr="006338DF">
        <w:rPr>
          <w:rFonts w:hint="eastAsia"/>
          <w:sz w:val="24"/>
        </w:rPr>
        <w:t>；成交供应商完成无锡市化学物质环境信息统计调查市级审核，编制工作报告并报送省级后，采购人再支付合同金额的</w:t>
      </w:r>
      <w:r w:rsidRPr="006338DF">
        <w:rPr>
          <w:rFonts w:hint="eastAsia"/>
          <w:sz w:val="24"/>
        </w:rPr>
        <w:t>50%</w:t>
      </w:r>
      <w:r w:rsidRPr="006338DF">
        <w:rPr>
          <w:rFonts w:hint="eastAsia"/>
          <w:sz w:val="24"/>
        </w:rPr>
        <w:t>；如成交供应商在项目履行过程中无违约行为且通过部、省两级复核的，采购人付清余款（即合同金额的</w:t>
      </w:r>
      <w:r w:rsidRPr="006338DF">
        <w:rPr>
          <w:rFonts w:hint="eastAsia"/>
          <w:sz w:val="24"/>
        </w:rPr>
        <w:t>20%</w:t>
      </w:r>
      <w:r w:rsidRPr="006338DF">
        <w:rPr>
          <w:rFonts w:hint="eastAsia"/>
          <w:sz w:val="24"/>
        </w:rPr>
        <w:t>），如部省两级未正式发布复核通过通知、但完成了部省两级反馈整改工作的，余款支付时间最晚为</w:t>
      </w:r>
      <w:r w:rsidRPr="006338DF">
        <w:rPr>
          <w:rFonts w:hint="eastAsia"/>
          <w:sz w:val="24"/>
        </w:rPr>
        <w:t>2025</w:t>
      </w:r>
      <w:r w:rsidRPr="006338DF">
        <w:rPr>
          <w:rFonts w:hint="eastAsia"/>
          <w:sz w:val="24"/>
        </w:rPr>
        <w:t>年</w:t>
      </w:r>
      <w:r w:rsidRPr="006338DF">
        <w:rPr>
          <w:rFonts w:hint="eastAsia"/>
          <w:sz w:val="24"/>
        </w:rPr>
        <w:t>12</w:t>
      </w:r>
      <w:r w:rsidRPr="006338DF">
        <w:rPr>
          <w:rFonts w:hint="eastAsia"/>
          <w:sz w:val="24"/>
        </w:rPr>
        <w:t>月</w:t>
      </w:r>
      <w:r w:rsidRPr="006338DF">
        <w:rPr>
          <w:rFonts w:hint="eastAsia"/>
          <w:sz w:val="24"/>
        </w:rPr>
        <w:t>31</w:t>
      </w:r>
      <w:r w:rsidRPr="006338DF">
        <w:rPr>
          <w:rFonts w:hint="eastAsia"/>
          <w:sz w:val="24"/>
        </w:rPr>
        <w:t>日。</w:t>
      </w:r>
    </w:p>
    <w:p w14:paraId="40B338CA" w14:textId="77777777" w:rsidR="0070748C" w:rsidRPr="0070748C" w:rsidRDefault="00A82D58" w:rsidP="0070748C">
      <w:pPr>
        <w:spacing w:line="560" w:lineRule="exact"/>
        <w:ind w:firstLineChars="150" w:firstLine="360"/>
        <w:rPr>
          <w:sz w:val="24"/>
        </w:rPr>
      </w:pPr>
      <w:r>
        <w:rPr>
          <w:rFonts w:hint="eastAsia"/>
          <w:sz w:val="24"/>
        </w:rPr>
        <w:t>每期付款前，乙方应按甲方确认的付款金额先行开具并提供等额发票，因票据问题或逾期交付票据而导致付款延期的，不视为甲方违约</w:t>
      </w:r>
      <w:r>
        <w:rPr>
          <w:sz w:val="24"/>
        </w:rPr>
        <w:t>。</w:t>
      </w:r>
      <w:r w:rsidR="0070748C" w:rsidRPr="0070748C">
        <w:rPr>
          <w:sz w:val="24"/>
        </w:rPr>
        <w:t>因此产生的相关费用和责任均由乙方承担且乙方确认不因此影响项目的正常依约履行。</w:t>
      </w:r>
    </w:p>
    <w:p w14:paraId="5094AF3A" w14:textId="36967892" w:rsidR="00F73DFD" w:rsidRDefault="00F73DFD">
      <w:pPr>
        <w:spacing w:line="560" w:lineRule="exact"/>
        <w:ind w:firstLineChars="150" w:firstLine="360"/>
        <w:rPr>
          <w:sz w:val="24"/>
        </w:rPr>
      </w:pPr>
    </w:p>
    <w:p w14:paraId="5094AF3B" w14:textId="77777777" w:rsidR="00F73DFD" w:rsidRDefault="00A82D58">
      <w:pPr>
        <w:pStyle w:val="2"/>
        <w:spacing w:line="560" w:lineRule="exact"/>
        <w:rPr>
          <w:rFonts w:ascii="Times New Roman" w:hAnsi="Times New Roman"/>
        </w:rPr>
      </w:pPr>
      <w:bookmarkStart w:id="91" w:name="_Toc107481723"/>
      <w:bookmarkStart w:id="92" w:name="_Toc16164372"/>
      <w:bookmarkStart w:id="93" w:name="_Toc16248802"/>
      <w:bookmarkStart w:id="94" w:name="_Toc109133572"/>
      <w:r>
        <w:rPr>
          <w:rFonts w:ascii="Times New Roman" w:hAnsi="Times New Roman"/>
        </w:rPr>
        <w:t>九、违约责任</w:t>
      </w:r>
      <w:bookmarkEnd w:id="91"/>
      <w:bookmarkEnd w:id="92"/>
      <w:bookmarkEnd w:id="93"/>
      <w:bookmarkEnd w:id="94"/>
    </w:p>
    <w:p w14:paraId="5094AF3C" w14:textId="5AE9736E" w:rsidR="00F73DFD" w:rsidRDefault="00A82D58">
      <w:pPr>
        <w:spacing w:line="560" w:lineRule="exact"/>
        <w:ind w:firstLineChars="200" w:firstLine="480"/>
        <w:rPr>
          <w:sz w:val="24"/>
        </w:rPr>
      </w:pPr>
      <w:r>
        <w:rPr>
          <w:sz w:val="24"/>
        </w:rPr>
        <w:t>1</w:t>
      </w:r>
      <w:r>
        <w:rPr>
          <w:rFonts w:hint="eastAsia"/>
          <w:sz w:val="24"/>
        </w:rPr>
        <w:t>.</w:t>
      </w:r>
      <w:r>
        <w:rPr>
          <w:sz w:val="24"/>
        </w:rPr>
        <w:t xml:space="preserve"> </w:t>
      </w:r>
      <w:r>
        <w:rPr>
          <w:rFonts w:hint="eastAsia"/>
          <w:sz w:val="24"/>
        </w:rPr>
        <w:t>在履行合同的过程中，如果</w:t>
      </w:r>
      <w:r w:rsidR="00245861">
        <w:rPr>
          <w:rFonts w:hint="eastAsia"/>
          <w:sz w:val="24"/>
        </w:rPr>
        <w:t>乙方</w:t>
      </w:r>
      <w:r>
        <w:rPr>
          <w:rFonts w:hint="eastAsia"/>
          <w:sz w:val="24"/>
        </w:rPr>
        <w:t>遇到妨碍按时提供服务的情况时，应及时以书面形式将拖延的事实、可能拖延的时间和原因通知</w:t>
      </w:r>
      <w:r w:rsidR="00245861">
        <w:rPr>
          <w:rFonts w:hint="eastAsia"/>
          <w:sz w:val="24"/>
        </w:rPr>
        <w:t>甲方</w:t>
      </w:r>
      <w:r>
        <w:rPr>
          <w:rFonts w:hint="eastAsia"/>
          <w:sz w:val="24"/>
        </w:rPr>
        <w:t>。</w:t>
      </w:r>
      <w:r w:rsidR="00245861">
        <w:rPr>
          <w:rFonts w:hint="eastAsia"/>
          <w:sz w:val="24"/>
        </w:rPr>
        <w:t>甲方</w:t>
      </w:r>
      <w:r>
        <w:rPr>
          <w:rFonts w:hint="eastAsia"/>
          <w:sz w:val="24"/>
        </w:rPr>
        <w:t>在收到</w:t>
      </w:r>
      <w:r w:rsidR="00245861">
        <w:rPr>
          <w:rFonts w:hint="eastAsia"/>
          <w:sz w:val="24"/>
        </w:rPr>
        <w:t>乙方</w:t>
      </w:r>
      <w:r>
        <w:rPr>
          <w:rFonts w:hint="eastAsia"/>
          <w:sz w:val="24"/>
        </w:rPr>
        <w:t>通知后，予以核实，并有权根据情况确定是否酌情延长交货时间以及是否收取逾期交货的违约金及损害赔偿金，同时有权单方解除部分或全部合同。关于同意延期及相关事宜应通过签订补充合同的方式由双方认可并履行。</w:t>
      </w:r>
    </w:p>
    <w:p w14:paraId="5094AF3D" w14:textId="27B24239" w:rsidR="00F73DFD" w:rsidRDefault="00A82D58">
      <w:pPr>
        <w:spacing w:line="560" w:lineRule="exact"/>
        <w:ind w:firstLineChars="200" w:firstLine="480"/>
        <w:rPr>
          <w:sz w:val="24"/>
        </w:rPr>
      </w:pPr>
      <w:r>
        <w:rPr>
          <w:rFonts w:hint="eastAsia"/>
          <w:sz w:val="24"/>
        </w:rPr>
        <w:t>2</w:t>
      </w:r>
      <w:r>
        <w:rPr>
          <w:rFonts w:hint="eastAsia"/>
          <w:sz w:val="24"/>
        </w:rPr>
        <w:t>．如</w:t>
      </w:r>
      <w:r w:rsidR="00245861">
        <w:rPr>
          <w:rFonts w:hint="eastAsia"/>
          <w:sz w:val="24"/>
        </w:rPr>
        <w:t>乙方</w:t>
      </w:r>
      <w:r>
        <w:rPr>
          <w:rFonts w:hint="eastAsia"/>
          <w:sz w:val="24"/>
        </w:rPr>
        <w:t>逾期提供服务且未依约经</w:t>
      </w:r>
      <w:r w:rsidR="00245861">
        <w:rPr>
          <w:rFonts w:hint="eastAsia"/>
          <w:sz w:val="24"/>
        </w:rPr>
        <w:t>甲方</w:t>
      </w:r>
      <w:r>
        <w:rPr>
          <w:rFonts w:hint="eastAsia"/>
          <w:sz w:val="24"/>
        </w:rPr>
        <w:t>书面同意的，或</w:t>
      </w:r>
      <w:r w:rsidR="00245861">
        <w:rPr>
          <w:rFonts w:hint="eastAsia"/>
          <w:sz w:val="24"/>
        </w:rPr>
        <w:t>乙方</w:t>
      </w:r>
      <w:r>
        <w:rPr>
          <w:rFonts w:hint="eastAsia"/>
          <w:sz w:val="24"/>
        </w:rPr>
        <w:t>存在不提供全部</w:t>
      </w:r>
      <w:r>
        <w:rPr>
          <w:rFonts w:hint="eastAsia"/>
          <w:sz w:val="24"/>
        </w:rPr>
        <w:t>/</w:t>
      </w:r>
      <w:r>
        <w:rPr>
          <w:rFonts w:hint="eastAsia"/>
          <w:sz w:val="24"/>
        </w:rPr>
        <w:t>部分服务</w:t>
      </w:r>
      <w:r w:rsidR="008E5A8F" w:rsidRPr="008E5A8F">
        <w:rPr>
          <w:sz w:val="24"/>
        </w:rPr>
        <w:t>，或提供服务存在拖延等未依约及时开展服务的情形，或乙方提供的全部</w:t>
      </w:r>
      <w:r w:rsidR="008E5A8F" w:rsidRPr="008E5A8F">
        <w:rPr>
          <w:sz w:val="24"/>
        </w:rPr>
        <w:t>/</w:t>
      </w:r>
      <w:r w:rsidR="008E5A8F" w:rsidRPr="008E5A8F">
        <w:rPr>
          <w:sz w:val="24"/>
        </w:rPr>
        <w:t>部分服务、成果未通过审核验收的</w:t>
      </w:r>
      <w:r>
        <w:rPr>
          <w:rFonts w:hint="eastAsia"/>
          <w:sz w:val="24"/>
        </w:rPr>
        <w:t>，除不可抗力外，每逾期</w:t>
      </w:r>
      <w:r>
        <w:rPr>
          <w:rFonts w:hint="eastAsia"/>
          <w:sz w:val="24"/>
        </w:rPr>
        <w:t>/</w:t>
      </w:r>
      <w:r>
        <w:rPr>
          <w:rFonts w:hint="eastAsia"/>
          <w:sz w:val="24"/>
        </w:rPr>
        <w:t>延期</w:t>
      </w:r>
      <w:r>
        <w:rPr>
          <w:rFonts w:hint="eastAsia"/>
          <w:sz w:val="24"/>
        </w:rPr>
        <w:t>/</w:t>
      </w:r>
      <w:r>
        <w:rPr>
          <w:rFonts w:hint="eastAsia"/>
          <w:sz w:val="24"/>
        </w:rPr>
        <w:t>中止一日，</w:t>
      </w:r>
      <w:r w:rsidR="00245861">
        <w:rPr>
          <w:rFonts w:hint="eastAsia"/>
          <w:sz w:val="24"/>
        </w:rPr>
        <w:t>乙方</w:t>
      </w:r>
      <w:r>
        <w:rPr>
          <w:rFonts w:hint="eastAsia"/>
          <w:sz w:val="24"/>
        </w:rPr>
        <w:t>应按照合同价款总额的万分之五的标准累计计算向</w:t>
      </w:r>
      <w:r w:rsidR="00245861">
        <w:rPr>
          <w:rFonts w:hint="eastAsia"/>
          <w:sz w:val="24"/>
        </w:rPr>
        <w:t>甲方</w:t>
      </w:r>
      <w:r>
        <w:rPr>
          <w:rFonts w:hint="eastAsia"/>
          <w:sz w:val="24"/>
        </w:rPr>
        <w:t>支付违约金。累计达</w:t>
      </w:r>
      <w:r>
        <w:rPr>
          <w:rFonts w:hint="eastAsia"/>
          <w:sz w:val="24"/>
        </w:rPr>
        <w:t>20</w:t>
      </w:r>
      <w:r>
        <w:rPr>
          <w:rFonts w:hint="eastAsia"/>
          <w:sz w:val="24"/>
        </w:rPr>
        <w:t>个工作日的，</w:t>
      </w:r>
      <w:r w:rsidR="00245861">
        <w:rPr>
          <w:rFonts w:hint="eastAsia"/>
          <w:sz w:val="24"/>
        </w:rPr>
        <w:t>甲方</w:t>
      </w:r>
      <w:r>
        <w:rPr>
          <w:rFonts w:hint="eastAsia"/>
          <w:sz w:val="24"/>
        </w:rPr>
        <w:t>有权</w:t>
      </w:r>
      <w:r w:rsidR="00EC4BBC" w:rsidRPr="00EC4BBC">
        <w:rPr>
          <w:rFonts w:hint="eastAsia"/>
          <w:sz w:val="24"/>
        </w:rPr>
        <w:t>单方</w:t>
      </w:r>
      <w:r>
        <w:rPr>
          <w:rFonts w:hint="eastAsia"/>
          <w:sz w:val="24"/>
        </w:rPr>
        <w:t>解除合同，</w:t>
      </w:r>
      <w:r w:rsidR="00245861">
        <w:rPr>
          <w:rFonts w:hint="eastAsia"/>
          <w:sz w:val="24"/>
        </w:rPr>
        <w:t>甲方</w:t>
      </w:r>
      <w:r>
        <w:rPr>
          <w:rFonts w:hint="eastAsia"/>
          <w:sz w:val="24"/>
        </w:rPr>
        <w:t>如已支付费用的，</w:t>
      </w:r>
      <w:r w:rsidR="00245861">
        <w:rPr>
          <w:rFonts w:hint="eastAsia"/>
          <w:sz w:val="24"/>
        </w:rPr>
        <w:t>乙方</w:t>
      </w:r>
      <w:r>
        <w:rPr>
          <w:rFonts w:hint="eastAsia"/>
          <w:sz w:val="24"/>
        </w:rPr>
        <w:t>全部返还，且</w:t>
      </w:r>
      <w:r w:rsidR="00245861">
        <w:rPr>
          <w:rFonts w:hint="eastAsia"/>
          <w:sz w:val="24"/>
        </w:rPr>
        <w:t>乙方</w:t>
      </w:r>
      <w:r>
        <w:rPr>
          <w:rFonts w:hint="eastAsia"/>
          <w:sz w:val="24"/>
        </w:rPr>
        <w:t>应按照合同总价的</w:t>
      </w:r>
      <w:r>
        <w:rPr>
          <w:rFonts w:hint="eastAsia"/>
          <w:sz w:val="24"/>
        </w:rPr>
        <w:t>30%</w:t>
      </w:r>
      <w:r>
        <w:rPr>
          <w:rFonts w:hint="eastAsia"/>
          <w:sz w:val="24"/>
        </w:rPr>
        <w:t>向</w:t>
      </w:r>
      <w:r w:rsidR="00245861">
        <w:rPr>
          <w:rFonts w:hint="eastAsia"/>
          <w:sz w:val="24"/>
        </w:rPr>
        <w:t>甲方</w:t>
      </w:r>
      <w:r>
        <w:rPr>
          <w:rFonts w:hint="eastAsia"/>
          <w:sz w:val="24"/>
        </w:rPr>
        <w:t>支付违约金，如给</w:t>
      </w:r>
      <w:r w:rsidR="00245861">
        <w:rPr>
          <w:rFonts w:hint="eastAsia"/>
          <w:sz w:val="24"/>
        </w:rPr>
        <w:t>甲方</w:t>
      </w:r>
      <w:r>
        <w:rPr>
          <w:rFonts w:hint="eastAsia"/>
          <w:sz w:val="24"/>
        </w:rPr>
        <w:t>造成损失的，还应赔偿损失。</w:t>
      </w:r>
    </w:p>
    <w:p w14:paraId="5094AF3E" w14:textId="25BA1844" w:rsidR="00F73DFD" w:rsidRDefault="00A82D58">
      <w:pPr>
        <w:spacing w:line="560" w:lineRule="exact"/>
        <w:ind w:firstLineChars="200" w:firstLine="480"/>
        <w:rPr>
          <w:sz w:val="24"/>
        </w:rPr>
      </w:pPr>
      <w:r>
        <w:rPr>
          <w:rFonts w:hint="eastAsia"/>
          <w:sz w:val="24"/>
        </w:rPr>
        <w:t>3</w:t>
      </w:r>
      <w:r>
        <w:rPr>
          <w:rFonts w:hint="eastAsia"/>
          <w:sz w:val="24"/>
        </w:rPr>
        <w:t>．</w:t>
      </w:r>
      <w:r w:rsidR="00245861">
        <w:rPr>
          <w:rFonts w:hint="eastAsia"/>
          <w:sz w:val="24"/>
        </w:rPr>
        <w:t>甲方</w:t>
      </w:r>
      <w:r>
        <w:rPr>
          <w:rFonts w:hint="eastAsia"/>
          <w:sz w:val="24"/>
        </w:rPr>
        <w:t>无正当理由逾期付款时，每逾期一日，</w:t>
      </w:r>
      <w:r w:rsidR="00245861">
        <w:rPr>
          <w:rFonts w:hint="eastAsia"/>
          <w:sz w:val="24"/>
        </w:rPr>
        <w:t>甲方</w:t>
      </w:r>
      <w:r>
        <w:rPr>
          <w:rFonts w:hint="eastAsia"/>
          <w:sz w:val="24"/>
        </w:rPr>
        <w:t>应按照逾期付款金额的万分之五的标准累计计算向</w:t>
      </w:r>
      <w:r w:rsidR="00245861">
        <w:rPr>
          <w:rFonts w:hint="eastAsia"/>
          <w:sz w:val="24"/>
        </w:rPr>
        <w:t>乙方</w:t>
      </w:r>
      <w:r>
        <w:rPr>
          <w:rFonts w:hint="eastAsia"/>
          <w:sz w:val="24"/>
        </w:rPr>
        <w:t>支付违约金。</w:t>
      </w:r>
    </w:p>
    <w:p w14:paraId="5094AF3F" w14:textId="75DAC3B5" w:rsidR="00F73DFD" w:rsidRDefault="00A82D58">
      <w:pPr>
        <w:spacing w:line="560" w:lineRule="exact"/>
        <w:ind w:firstLineChars="200" w:firstLine="480"/>
        <w:rPr>
          <w:sz w:val="24"/>
        </w:rPr>
      </w:pPr>
      <w:r>
        <w:rPr>
          <w:rFonts w:hint="eastAsia"/>
          <w:sz w:val="24"/>
        </w:rPr>
        <w:t>4</w:t>
      </w:r>
      <w:r>
        <w:rPr>
          <w:rFonts w:hint="eastAsia"/>
          <w:sz w:val="24"/>
        </w:rPr>
        <w:t>．</w:t>
      </w:r>
      <w:r w:rsidR="00245861">
        <w:rPr>
          <w:rFonts w:hint="eastAsia"/>
          <w:sz w:val="24"/>
        </w:rPr>
        <w:t>乙方</w:t>
      </w:r>
      <w:r>
        <w:rPr>
          <w:rFonts w:hint="eastAsia"/>
          <w:sz w:val="24"/>
        </w:rPr>
        <w:t>如无不可抗力，又未依约履行本合同及合同不可分割部分的各项约定的，一经查实，由</w:t>
      </w:r>
      <w:r w:rsidR="00245861">
        <w:rPr>
          <w:rFonts w:hint="eastAsia"/>
          <w:sz w:val="24"/>
        </w:rPr>
        <w:t>乙方</w:t>
      </w:r>
      <w:r>
        <w:rPr>
          <w:rFonts w:hint="eastAsia"/>
          <w:sz w:val="24"/>
        </w:rPr>
        <w:t>赔偿由此给</w:t>
      </w:r>
      <w:r w:rsidR="00245861">
        <w:rPr>
          <w:rFonts w:hint="eastAsia"/>
          <w:sz w:val="24"/>
        </w:rPr>
        <w:t>甲方</w:t>
      </w:r>
      <w:r>
        <w:rPr>
          <w:rFonts w:hint="eastAsia"/>
          <w:sz w:val="24"/>
        </w:rPr>
        <w:t>造成的损失，并按照合同总价的</w:t>
      </w:r>
      <w:r>
        <w:rPr>
          <w:rFonts w:hint="eastAsia"/>
          <w:sz w:val="24"/>
        </w:rPr>
        <w:t>30%</w:t>
      </w:r>
      <w:r>
        <w:rPr>
          <w:rFonts w:hint="eastAsia"/>
          <w:sz w:val="24"/>
        </w:rPr>
        <w:t>向</w:t>
      </w:r>
      <w:r w:rsidR="00245861">
        <w:rPr>
          <w:rFonts w:hint="eastAsia"/>
          <w:sz w:val="24"/>
        </w:rPr>
        <w:t>甲方</w:t>
      </w:r>
      <w:r>
        <w:rPr>
          <w:rFonts w:hint="eastAsia"/>
          <w:sz w:val="24"/>
        </w:rPr>
        <w:t>支付违约金，因</w:t>
      </w:r>
      <w:r w:rsidR="00EC4BBC" w:rsidRPr="00EC4BBC">
        <w:rPr>
          <w:rFonts w:hint="eastAsia"/>
          <w:sz w:val="24"/>
        </w:rPr>
        <w:t>采购、响应、成交等</w:t>
      </w:r>
      <w:r>
        <w:rPr>
          <w:rFonts w:hint="eastAsia"/>
          <w:sz w:val="24"/>
        </w:rPr>
        <w:t>产生的其他责任及后果按约定及相关法律法规等规定的要求及处理方式执行。</w:t>
      </w:r>
    </w:p>
    <w:p w14:paraId="5094AF40" w14:textId="48BB9243" w:rsidR="00F73DFD" w:rsidRDefault="00A82D58">
      <w:pPr>
        <w:spacing w:line="560" w:lineRule="exact"/>
        <w:ind w:firstLineChars="200" w:firstLine="480"/>
        <w:rPr>
          <w:sz w:val="24"/>
        </w:rPr>
      </w:pPr>
      <w:r>
        <w:rPr>
          <w:rFonts w:hint="eastAsia"/>
          <w:sz w:val="24"/>
        </w:rPr>
        <w:t>5</w:t>
      </w:r>
      <w:r>
        <w:rPr>
          <w:rFonts w:hint="eastAsia"/>
          <w:sz w:val="24"/>
        </w:rPr>
        <w:t>．本合同履行过程中及因本合同的履行所造成的任何人身、财产损害等各项与第三方的争议，该争议的处理、责任及费用等均由</w:t>
      </w:r>
      <w:r w:rsidR="00245861">
        <w:rPr>
          <w:rFonts w:hint="eastAsia"/>
          <w:sz w:val="24"/>
        </w:rPr>
        <w:t>乙方</w:t>
      </w:r>
      <w:r>
        <w:rPr>
          <w:rFonts w:hint="eastAsia"/>
          <w:sz w:val="24"/>
        </w:rPr>
        <w:t>负责、承担，与</w:t>
      </w:r>
      <w:r w:rsidR="00245861">
        <w:rPr>
          <w:rFonts w:hint="eastAsia"/>
          <w:sz w:val="24"/>
        </w:rPr>
        <w:t>甲方</w:t>
      </w:r>
      <w:r>
        <w:rPr>
          <w:rFonts w:hint="eastAsia"/>
          <w:sz w:val="24"/>
        </w:rPr>
        <w:t>无关。如造成</w:t>
      </w:r>
      <w:r w:rsidR="00245861">
        <w:rPr>
          <w:rFonts w:hint="eastAsia"/>
          <w:sz w:val="24"/>
        </w:rPr>
        <w:t>甲方</w:t>
      </w:r>
      <w:r>
        <w:rPr>
          <w:rFonts w:hint="eastAsia"/>
          <w:sz w:val="24"/>
        </w:rPr>
        <w:t>损失的，</w:t>
      </w:r>
      <w:r w:rsidR="00245861">
        <w:rPr>
          <w:rFonts w:hint="eastAsia"/>
          <w:sz w:val="24"/>
        </w:rPr>
        <w:t>甲方</w:t>
      </w:r>
      <w:r>
        <w:rPr>
          <w:rFonts w:hint="eastAsia"/>
          <w:sz w:val="24"/>
        </w:rPr>
        <w:t>有权向</w:t>
      </w:r>
      <w:r w:rsidR="00245861">
        <w:rPr>
          <w:rFonts w:hint="eastAsia"/>
          <w:sz w:val="24"/>
        </w:rPr>
        <w:t>乙方</w:t>
      </w:r>
      <w:r>
        <w:rPr>
          <w:rFonts w:hint="eastAsia"/>
          <w:sz w:val="24"/>
        </w:rPr>
        <w:t>追偿（该等损失包括但不限于损害赔</w:t>
      </w:r>
      <w:r>
        <w:rPr>
          <w:rFonts w:hint="eastAsia"/>
          <w:sz w:val="24"/>
        </w:rPr>
        <w:lastRenderedPageBreak/>
        <w:t>偿金、</w:t>
      </w:r>
      <w:r w:rsidR="00245861">
        <w:rPr>
          <w:rFonts w:hint="eastAsia"/>
          <w:sz w:val="24"/>
        </w:rPr>
        <w:t>甲方</w:t>
      </w:r>
      <w:r>
        <w:rPr>
          <w:rFonts w:hint="eastAsia"/>
          <w:sz w:val="24"/>
        </w:rPr>
        <w:t>为解决纠纷支付的律师费、诉讼费、差旅费等合理费用）。</w:t>
      </w:r>
      <w:r w:rsidR="00245861">
        <w:rPr>
          <w:rFonts w:hint="eastAsia"/>
          <w:sz w:val="24"/>
        </w:rPr>
        <w:t>乙方</w:t>
      </w:r>
      <w:r>
        <w:rPr>
          <w:rFonts w:hint="eastAsia"/>
          <w:sz w:val="24"/>
        </w:rPr>
        <w:t>并应按照合同总价的</w:t>
      </w:r>
      <w:r>
        <w:rPr>
          <w:rFonts w:hint="eastAsia"/>
          <w:sz w:val="24"/>
        </w:rPr>
        <w:t>20%</w:t>
      </w:r>
      <w:r>
        <w:rPr>
          <w:rFonts w:hint="eastAsia"/>
          <w:sz w:val="24"/>
        </w:rPr>
        <w:t>向</w:t>
      </w:r>
      <w:r w:rsidR="00245861">
        <w:rPr>
          <w:rFonts w:hint="eastAsia"/>
          <w:sz w:val="24"/>
        </w:rPr>
        <w:t>甲方</w:t>
      </w:r>
      <w:r>
        <w:rPr>
          <w:rFonts w:hint="eastAsia"/>
          <w:sz w:val="24"/>
        </w:rPr>
        <w:t>支付违约金，如给</w:t>
      </w:r>
      <w:r w:rsidR="00245861">
        <w:rPr>
          <w:rFonts w:hint="eastAsia"/>
          <w:sz w:val="24"/>
        </w:rPr>
        <w:t>甲方</w:t>
      </w:r>
      <w:r>
        <w:rPr>
          <w:rFonts w:hint="eastAsia"/>
          <w:sz w:val="24"/>
        </w:rPr>
        <w:t>造成其他损失的，</w:t>
      </w:r>
      <w:r w:rsidR="00245861">
        <w:rPr>
          <w:rFonts w:hint="eastAsia"/>
          <w:sz w:val="24"/>
        </w:rPr>
        <w:t>乙方</w:t>
      </w:r>
      <w:r>
        <w:rPr>
          <w:rFonts w:hint="eastAsia"/>
          <w:sz w:val="24"/>
        </w:rPr>
        <w:t>还应负责赔偿。</w:t>
      </w:r>
    </w:p>
    <w:p w14:paraId="5094AF41" w14:textId="0D003CEA" w:rsidR="00F73DFD" w:rsidRDefault="00A82D58">
      <w:pPr>
        <w:spacing w:line="560" w:lineRule="exact"/>
        <w:ind w:firstLineChars="200" w:firstLine="480"/>
        <w:rPr>
          <w:sz w:val="24"/>
        </w:rPr>
      </w:pPr>
      <w:r>
        <w:rPr>
          <w:rFonts w:hint="eastAsia"/>
          <w:sz w:val="24"/>
        </w:rPr>
        <w:t>6</w:t>
      </w:r>
      <w:r>
        <w:rPr>
          <w:rFonts w:hint="eastAsia"/>
          <w:sz w:val="24"/>
        </w:rPr>
        <w:t>．如遭遇不可抗力事件，遭遇不可抗力的一方应尽快以书面形式将不可抗力的情况和原因通知另一方，并积极采取措施防止损失扩大。因不可抗力造成的损失，</w:t>
      </w:r>
      <w:r w:rsidR="00EC4BBC" w:rsidRPr="00EC4BBC">
        <w:rPr>
          <w:rFonts w:hint="eastAsia"/>
          <w:sz w:val="24"/>
        </w:rPr>
        <w:t>甲、乙</w:t>
      </w:r>
      <w:r>
        <w:rPr>
          <w:rFonts w:hint="eastAsia"/>
          <w:sz w:val="24"/>
        </w:rPr>
        <w:t>双方按照法律规定处理。</w:t>
      </w:r>
    </w:p>
    <w:p w14:paraId="5094AF42" w14:textId="77777777" w:rsidR="00F73DFD" w:rsidRDefault="00A82D58">
      <w:pPr>
        <w:spacing w:line="560" w:lineRule="exact"/>
        <w:ind w:firstLineChars="200" w:firstLine="480"/>
        <w:rPr>
          <w:sz w:val="24"/>
        </w:rPr>
      </w:pPr>
      <w:r>
        <w:rPr>
          <w:rFonts w:hint="eastAsia"/>
          <w:sz w:val="24"/>
        </w:rPr>
        <w:t>7</w:t>
      </w:r>
      <w:r>
        <w:rPr>
          <w:rFonts w:hint="eastAsia"/>
          <w:sz w:val="24"/>
        </w:rPr>
        <w:t>．本合同及不可分割部分中所述之“不可抗力”系指不可预见、不可避免、不可克服的事件，包括但不限于：战争、洪水、台风、地震及其他法律、法规规定的事件。但因违约或故意、过失等人为原因导致遭遇不可抗力的，应承担违约责任并承担因此产生的各项费用、损失等。</w:t>
      </w:r>
    </w:p>
    <w:p w14:paraId="5094AF43" w14:textId="68E2F703" w:rsidR="00F73DFD" w:rsidRDefault="00A82D58">
      <w:pPr>
        <w:spacing w:line="560" w:lineRule="exact"/>
        <w:ind w:firstLineChars="200" w:firstLine="480"/>
        <w:rPr>
          <w:sz w:val="24"/>
        </w:rPr>
      </w:pPr>
      <w:r>
        <w:rPr>
          <w:rFonts w:hint="eastAsia"/>
          <w:sz w:val="24"/>
        </w:rPr>
        <w:t>8</w:t>
      </w:r>
      <w:r>
        <w:rPr>
          <w:rFonts w:hint="eastAsia"/>
          <w:sz w:val="24"/>
        </w:rPr>
        <w:t>．除本合同约定的情形外，</w:t>
      </w:r>
      <w:r w:rsidR="00245861">
        <w:rPr>
          <w:rFonts w:hint="eastAsia"/>
          <w:sz w:val="24"/>
        </w:rPr>
        <w:t>乙方</w:t>
      </w:r>
      <w:r>
        <w:rPr>
          <w:rFonts w:hint="eastAsia"/>
          <w:sz w:val="24"/>
        </w:rPr>
        <w:t>出现下列任一情况时，</w:t>
      </w:r>
      <w:r w:rsidR="00245861">
        <w:rPr>
          <w:rFonts w:hint="eastAsia"/>
          <w:sz w:val="24"/>
        </w:rPr>
        <w:t>甲方</w:t>
      </w:r>
      <w:r>
        <w:rPr>
          <w:rFonts w:hint="eastAsia"/>
          <w:sz w:val="24"/>
        </w:rPr>
        <w:t>均有权单方解除本合同并要求</w:t>
      </w:r>
      <w:r w:rsidR="00245861">
        <w:rPr>
          <w:rFonts w:hint="eastAsia"/>
          <w:sz w:val="24"/>
        </w:rPr>
        <w:t>乙方</w:t>
      </w:r>
      <w:r>
        <w:rPr>
          <w:rFonts w:hint="eastAsia"/>
          <w:sz w:val="24"/>
        </w:rPr>
        <w:t>退还已支付的部分或全部合同价款及承担</w:t>
      </w:r>
      <w:r w:rsidR="00245861">
        <w:rPr>
          <w:rFonts w:hint="eastAsia"/>
          <w:sz w:val="24"/>
        </w:rPr>
        <w:t>甲方</w:t>
      </w:r>
      <w:r>
        <w:rPr>
          <w:rFonts w:hint="eastAsia"/>
          <w:sz w:val="24"/>
        </w:rPr>
        <w:t>因此产生的费用增项、损失及违约金等：</w:t>
      </w:r>
    </w:p>
    <w:p w14:paraId="5094AF44" w14:textId="200C2A2B" w:rsidR="00F73DFD" w:rsidRPr="00BD440F" w:rsidRDefault="00A82D58">
      <w:pPr>
        <w:spacing w:line="560" w:lineRule="exact"/>
        <w:ind w:firstLineChars="200" w:firstLine="480"/>
        <w:rPr>
          <w:sz w:val="24"/>
        </w:rPr>
      </w:pPr>
      <w:r>
        <w:rPr>
          <w:rFonts w:hint="eastAsia"/>
          <w:sz w:val="24"/>
        </w:rPr>
        <w:t>（</w:t>
      </w:r>
      <w:r>
        <w:rPr>
          <w:rFonts w:hint="eastAsia"/>
          <w:sz w:val="24"/>
        </w:rPr>
        <w:t>1</w:t>
      </w:r>
      <w:r>
        <w:rPr>
          <w:rFonts w:hint="eastAsia"/>
          <w:sz w:val="24"/>
        </w:rPr>
        <w:t>）</w:t>
      </w:r>
      <w:r w:rsidR="00245861">
        <w:rPr>
          <w:rFonts w:hint="eastAsia"/>
          <w:sz w:val="24"/>
        </w:rPr>
        <w:t>乙方</w:t>
      </w:r>
      <w:r>
        <w:rPr>
          <w:rFonts w:hint="eastAsia"/>
          <w:sz w:val="24"/>
        </w:rPr>
        <w:t>及其人员出现未完成</w:t>
      </w:r>
      <w:r>
        <w:rPr>
          <w:rFonts w:hint="eastAsia"/>
          <w:sz w:val="24"/>
        </w:rPr>
        <w:t>/</w:t>
      </w:r>
      <w:r>
        <w:rPr>
          <w:rFonts w:hint="eastAsia"/>
          <w:sz w:val="24"/>
        </w:rPr>
        <w:t>未按时完成</w:t>
      </w:r>
      <w:r>
        <w:rPr>
          <w:rFonts w:hint="eastAsia"/>
          <w:sz w:val="24"/>
        </w:rPr>
        <w:t>/</w:t>
      </w:r>
      <w:r>
        <w:rPr>
          <w:rFonts w:hint="eastAsia"/>
          <w:sz w:val="24"/>
        </w:rPr>
        <w:t>开展的项目服务未满足</w:t>
      </w:r>
      <w:r w:rsidR="00245861">
        <w:rPr>
          <w:rFonts w:hint="eastAsia"/>
          <w:sz w:val="24"/>
        </w:rPr>
        <w:t>甲方</w:t>
      </w:r>
      <w:r>
        <w:rPr>
          <w:rFonts w:hint="eastAsia"/>
          <w:sz w:val="24"/>
        </w:rPr>
        <w:t>需求的情形累计（含前述各情形单一累计及多情形合计）达</w:t>
      </w:r>
      <w:r>
        <w:rPr>
          <w:rFonts w:hint="eastAsia"/>
          <w:sz w:val="24"/>
        </w:rPr>
        <w:t>3</w:t>
      </w:r>
      <w:r>
        <w:rPr>
          <w:rFonts w:hint="eastAsia"/>
          <w:sz w:val="24"/>
        </w:rPr>
        <w:t>次的；</w:t>
      </w:r>
      <w:r w:rsidR="00BD440F" w:rsidRPr="00BD440F">
        <w:rPr>
          <w:rFonts w:hint="eastAsia"/>
          <w:sz w:val="24"/>
        </w:rPr>
        <w:t>逾期通过甲方确认</w:t>
      </w:r>
      <w:r w:rsidR="00BD440F" w:rsidRPr="00BD440F">
        <w:rPr>
          <w:rFonts w:hint="eastAsia"/>
          <w:sz w:val="24"/>
        </w:rPr>
        <w:t>/</w:t>
      </w:r>
      <w:r w:rsidR="00BD440F" w:rsidRPr="00BD440F">
        <w:rPr>
          <w:rFonts w:hint="eastAsia"/>
          <w:sz w:val="24"/>
        </w:rPr>
        <w:t>验收达</w:t>
      </w:r>
      <w:r w:rsidR="00BD440F">
        <w:rPr>
          <w:rFonts w:hint="eastAsia"/>
          <w:sz w:val="24"/>
        </w:rPr>
        <w:t>3</w:t>
      </w:r>
      <w:r w:rsidR="00BD440F" w:rsidRPr="00BD440F">
        <w:rPr>
          <w:rFonts w:hint="eastAsia"/>
          <w:sz w:val="24"/>
        </w:rPr>
        <w:t>次或累计逾期达</w:t>
      </w:r>
      <w:r w:rsidR="00F84CAC">
        <w:rPr>
          <w:rFonts w:hint="eastAsia"/>
          <w:sz w:val="24"/>
        </w:rPr>
        <w:t>15</w:t>
      </w:r>
      <w:r w:rsidR="00BD440F" w:rsidRPr="00BD440F">
        <w:rPr>
          <w:rFonts w:hint="eastAsia"/>
          <w:sz w:val="24"/>
        </w:rPr>
        <w:t>天的；经修改、调整后仍未通过甲方确认</w:t>
      </w:r>
      <w:r w:rsidR="00BD440F" w:rsidRPr="00BD440F">
        <w:rPr>
          <w:rFonts w:hint="eastAsia"/>
          <w:sz w:val="24"/>
        </w:rPr>
        <w:t>/</w:t>
      </w:r>
      <w:r w:rsidR="00BD440F" w:rsidRPr="00BD440F">
        <w:rPr>
          <w:rFonts w:hint="eastAsia"/>
          <w:sz w:val="24"/>
        </w:rPr>
        <w:t>验收情形累计发生达</w:t>
      </w:r>
      <w:r w:rsidR="00BD440F">
        <w:rPr>
          <w:rFonts w:hint="eastAsia"/>
          <w:sz w:val="24"/>
        </w:rPr>
        <w:t>3</w:t>
      </w:r>
      <w:r w:rsidR="00BD440F" w:rsidRPr="00BD440F">
        <w:rPr>
          <w:rFonts w:hint="eastAsia"/>
          <w:sz w:val="24"/>
        </w:rPr>
        <w:t>次的。</w:t>
      </w:r>
    </w:p>
    <w:p w14:paraId="5094AF45" w14:textId="06B77EF6" w:rsidR="00F73DFD" w:rsidRDefault="00A82D58">
      <w:pPr>
        <w:spacing w:line="560" w:lineRule="exact"/>
        <w:ind w:firstLineChars="200" w:firstLine="480"/>
        <w:rPr>
          <w:sz w:val="24"/>
        </w:rPr>
      </w:pPr>
      <w:r>
        <w:rPr>
          <w:rFonts w:hint="eastAsia"/>
          <w:sz w:val="24"/>
        </w:rPr>
        <w:t>（</w:t>
      </w:r>
      <w:r>
        <w:rPr>
          <w:rFonts w:hint="eastAsia"/>
          <w:sz w:val="24"/>
        </w:rPr>
        <w:t>2</w:t>
      </w:r>
      <w:r>
        <w:rPr>
          <w:rFonts w:hint="eastAsia"/>
          <w:sz w:val="24"/>
        </w:rPr>
        <w:t>）未经</w:t>
      </w:r>
      <w:r w:rsidR="00245861">
        <w:rPr>
          <w:rFonts w:hint="eastAsia"/>
          <w:sz w:val="24"/>
        </w:rPr>
        <w:t>甲方</w:t>
      </w:r>
      <w:r>
        <w:rPr>
          <w:rFonts w:hint="eastAsia"/>
          <w:sz w:val="24"/>
        </w:rPr>
        <w:t>书面同意，将约定项目事务的部分或全部委托、分包、转包给任意第三方的；</w:t>
      </w:r>
    </w:p>
    <w:p w14:paraId="5094AF46" w14:textId="0AAED8B3" w:rsidR="00F73DFD" w:rsidRDefault="00A82D58">
      <w:pPr>
        <w:spacing w:line="560" w:lineRule="exact"/>
        <w:ind w:firstLineChars="200" w:firstLine="480"/>
        <w:rPr>
          <w:sz w:val="24"/>
        </w:rPr>
      </w:pPr>
      <w:r>
        <w:rPr>
          <w:rFonts w:hint="eastAsia"/>
          <w:sz w:val="24"/>
        </w:rPr>
        <w:t>（</w:t>
      </w:r>
      <w:r>
        <w:rPr>
          <w:rFonts w:hint="eastAsia"/>
          <w:sz w:val="24"/>
        </w:rPr>
        <w:t>3</w:t>
      </w:r>
      <w:r>
        <w:rPr>
          <w:rFonts w:hint="eastAsia"/>
          <w:sz w:val="24"/>
        </w:rPr>
        <w:t>）未经</w:t>
      </w:r>
      <w:r w:rsidR="00245861">
        <w:rPr>
          <w:rFonts w:hint="eastAsia"/>
          <w:sz w:val="24"/>
        </w:rPr>
        <w:t>甲方</w:t>
      </w:r>
      <w:r>
        <w:rPr>
          <w:rFonts w:hint="eastAsia"/>
          <w:sz w:val="24"/>
        </w:rPr>
        <w:t>书面同意，</w:t>
      </w:r>
      <w:r w:rsidR="00245861">
        <w:rPr>
          <w:rFonts w:hint="eastAsia"/>
          <w:sz w:val="24"/>
        </w:rPr>
        <w:t>乙方</w:t>
      </w:r>
      <w:r>
        <w:rPr>
          <w:rFonts w:hint="eastAsia"/>
          <w:sz w:val="24"/>
        </w:rPr>
        <w:t>及其人员邀请、放任、默许任意第三方参与约定项目事务的；</w:t>
      </w:r>
    </w:p>
    <w:p w14:paraId="5094AF47" w14:textId="7908220C" w:rsidR="00F73DFD" w:rsidRDefault="00A82D58">
      <w:pPr>
        <w:spacing w:line="560" w:lineRule="exact"/>
        <w:ind w:firstLineChars="200" w:firstLine="480"/>
        <w:rPr>
          <w:sz w:val="24"/>
        </w:rPr>
      </w:pPr>
      <w:r>
        <w:rPr>
          <w:rFonts w:hint="eastAsia"/>
          <w:sz w:val="24"/>
        </w:rPr>
        <w:t>（</w:t>
      </w:r>
      <w:r>
        <w:rPr>
          <w:rFonts w:hint="eastAsia"/>
          <w:sz w:val="24"/>
        </w:rPr>
        <w:t>4</w:t>
      </w:r>
      <w:r>
        <w:rPr>
          <w:rFonts w:hint="eastAsia"/>
          <w:sz w:val="24"/>
        </w:rPr>
        <w:t>）委派非</w:t>
      </w:r>
      <w:r w:rsidR="00245861">
        <w:rPr>
          <w:rFonts w:hint="eastAsia"/>
          <w:sz w:val="24"/>
        </w:rPr>
        <w:t>乙方</w:t>
      </w:r>
      <w:r>
        <w:rPr>
          <w:rFonts w:hint="eastAsia"/>
          <w:sz w:val="24"/>
        </w:rPr>
        <w:t>的员工或委派的员工不符合约定资质要求的；</w:t>
      </w:r>
    </w:p>
    <w:p w14:paraId="5094AF48" w14:textId="08E82CD2" w:rsidR="00F73DFD" w:rsidRDefault="00A82D58">
      <w:pPr>
        <w:spacing w:line="560" w:lineRule="exact"/>
        <w:ind w:firstLineChars="200" w:firstLine="480"/>
        <w:rPr>
          <w:sz w:val="24"/>
        </w:rPr>
      </w:pPr>
      <w:r>
        <w:rPr>
          <w:rFonts w:hint="eastAsia"/>
          <w:sz w:val="24"/>
        </w:rPr>
        <w:t>（</w:t>
      </w:r>
      <w:r>
        <w:rPr>
          <w:rFonts w:hint="eastAsia"/>
          <w:sz w:val="24"/>
        </w:rPr>
        <w:t>5</w:t>
      </w:r>
      <w:r>
        <w:rPr>
          <w:rFonts w:hint="eastAsia"/>
          <w:sz w:val="24"/>
        </w:rPr>
        <w:t>）</w:t>
      </w:r>
      <w:r w:rsidR="00245861">
        <w:rPr>
          <w:rFonts w:hint="eastAsia"/>
          <w:sz w:val="24"/>
        </w:rPr>
        <w:t>乙方</w:t>
      </w:r>
      <w:r>
        <w:rPr>
          <w:rFonts w:hint="eastAsia"/>
          <w:sz w:val="24"/>
        </w:rPr>
        <w:t>及其委派人员的资质、专业经历及情况等不实的；</w:t>
      </w:r>
    </w:p>
    <w:p w14:paraId="5094AF49" w14:textId="77777777" w:rsidR="00F73DFD" w:rsidRDefault="00A82D58">
      <w:pPr>
        <w:spacing w:line="560" w:lineRule="exact"/>
        <w:ind w:firstLineChars="200" w:firstLine="480"/>
        <w:rPr>
          <w:sz w:val="24"/>
        </w:rPr>
      </w:pPr>
      <w:r>
        <w:rPr>
          <w:rFonts w:hint="eastAsia"/>
          <w:sz w:val="24"/>
        </w:rPr>
        <w:t>（</w:t>
      </w:r>
      <w:r>
        <w:rPr>
          <w:rFonts w:hint="eastAsia"/>
          <w:sz w:val="24"/>
        </w:rPr>
        <w:t>6</w:t>
      </w:r>
      <w:r>
        <w:rPr>
          <w:rFonts w:hint="eastAsia"/>
          <w:sz w:val="24"/>
        </w:rPr>
        <w:t>）中止或终止服务的；</w:t>
      </w:r>
    </w:p>
    <w:p w14:paraId="5094AF4A" w14:textId="444171A9" w:rsidR="00F73DFD" w:rsidRDefault="00A82D58">
      <w:pPr>
        <w:spacing w:line="560" w:lineRule="exact"/>
        <w:ind w:firstLineChars="200" w:firstLine="480"/>
        <w:rPr>
          <w:sz w:val="24"/>
        </w:rPr>
      </w:pPr>
      <w:r>
        <w:rPr>
          <w:rFonts w:hint="eastAsia"/>
          <w:sz w:val="24"/>
        </w:rPr>
        <w:lastRenderedPageBreak/>
        <w:t>（</w:t>
      </w:r>
      <w:r>
        <w:rPr>
          <w:rFonts w:hint="eastAsia"/>
          <w:sz w:val="24"/>
        </w:rPr>
        <w:t>7</w:t>
      </w:r>
      <w:r>
        <w:rPr>
          <w:rFonts w:hint="eastAsia"/>
          <w:sz w:val="24"/>
        </w:rPr>
        <w:t>）</w:t>
      </w:r>
      <w:r w:rsidR="00245861">
        <w:rPr>
          <w:rFonts w:hint="eastAsia"/>
          <w:sz w:val="24"/>
        </w:rPr>
        <w:t>乙方</w:t>
      </w:r>
      <w:r>
        <w:rPr>
          <w:rFonts w:hint="eastAsia"/>
          <w:sz w:val="24"/>
        </w:rPr>
        <w:t>及其人员存在干扰</w:t>
      </w:r>
      <w:r w:rsidR="00245861">
        <w:rPr>
          <w:rFonts w:hint="eastAsia"/>
          <w:sz w:val="24"/>
        </w:rPr>
        <w:t>甲方</w:t>
      </w:r>
      <w:r>
        <w:rPr>
          <w:rFonts w:hint="eastAsia"/>
          <w:sz w:val="24"/>
        </w:rPr>
        <w:t>正常工作或存在损害</w:t>
      </w:r>
      <w:r w:rsidR="00245861">
        <w:rPr>
          <w:rFonts w:hint="eastAsia"/>
          <w:sz w:val="24"/>
        </w:rPr>
        <w:t>甲方</w:t>
      </w:r>
      <w:r>
        <w:rPr>
          <w:rFonts w:hint="eastAsia"/>
          <w:sz w:val="24"/>
        </w:rPr>
        <w:t>利益（含声誉、经济利益等）行为的；</w:t>
      </w:r>
    </w:p>
    <w:p w14:paraId="3371D215" w14:textId="362571CD" w:rsidR="00BD440F" w:rsidRDefault="00A82D58">
      <w:pPr>
        <w:spacing w:line="560" w:lineRule="exact"/>
        <w:ind w:firstLineChars="200" w:firstLine="480"/>
        <w:rPr>
          <w:sz w:val="24"/>
        </w:rPr>
      </w:pPr>
      <w:r>
        <w:rPr>
          <w:rFonts w:hint="eastAsia"/>
          <w:sz w:val="24"/>
        </w:rPr>
        <w:t>（</w:t>
      </w:r>
      <w:r>
        <w:rPr>
          <w:rFonts w:hint="eastAsia"/>
          <w:sz w:val="24"/>
        </w:rPr>
        <w:t>8</w:t>
      </w:r>
      <w:r>
        <w:rPr>
          <w:rFonts w:hint="eastAsia"/>
          <w:sz w:val="24"/>
        </w:rPr>
        <w:t>）因</w:t>
      </w:r>
      <w:r w:rsidR="00245861">
        <w:rPr>
          <w:rFonts w:hint="eastAsia"/>
          <w:sz w:val="24"/>
        </w:rPr>
        <w:t>乙方</w:t>
      </w:r>
      <w:r>
        <w:rPr>
          <w:rFonts w:hint="eastAsia"/>
          <w:sz w:val="24"/>
        </w:rPr>
        <w:t>原因导致</w:t>
      </w:r>
      <w:r w:rsidR="00245861">
        <w:rPr>
          <w:rFonts w:hint="eastAsia"/>
          <w:sz w:val="24"/>
        </w:rPr>
        <w:t>甲方</w:t>
      </w:r>
      <w:r>
        <w:rPr>
          <w:rFonts w:hint="eastAsia"/>
          <w:sz w:val="24"/>
        </w:rPr>
        <w:t>参与任意纠纷或承担责任的</w:t>
      </w:r>
      <w:r w:rsidR="00BD440F">
        <w:rPr>
          <w:rFonts w:hint="eastAsia"/>
          <w:sz w:val="24"/>
        </w:rPr>
        <w:t>。</w:t>
      </w:r>
    </w:p>
    <w:p w14:paraId="5094AF4F" w14:textId="77777777" w:rsidR="00F73DFD" w:rsidRPr="00A82D58" w:rsidRDefault="00A82D58">
      <w:pPr>
        <w:pStyle w:val="2"/>
        <w:spacing w:line="560" w:lineRule="exact"/>
        <w:rPr>
          <w:rFonts w:ascii="Times New Roman" w:hAnsi="Times New Roman"/>
          <w:lang w:val="en-US"/>
        </w:rPr>
      </w:pPr>
      <w:bookmarkStart w:id="95" w:name="_Toc107481725"/>
      <w:bookmarkStart w:id="96" w:name="_Toc109133574"/>
      <w:bookmarkStart w:id="97" w:name="_Toc16164374"/>
      <w:bookmarkStart w:id="98" w:name="_Toc16248804"/>
      <w:r>
        <w:rPr>
          <w:rFonts w:ascii="Times New Roman" w:hAnsi="Times New Roman"/>
        </w:rPr>
        <w:t>十、合同的生效</w:t>
      </w:r>
      <w:bookmarkEnd w:id="95"/>
      <w:bookmarkEnd w:id="96"/>
      <w:bookmarkEnd w:id="97"/>
      <w:bookmarkEnd w:id="98"/>
      <w:r>
        <w:rPr>
          <w:rFonts w:ascii="Times New Roman" w:hAnsi="Times New Roman" w:hint="eastAsia"/>
        </w:rPr>
        <w:t>及其他</w:t>
      </w:r>
    </w:p>
    <w:p w14:paraId="5094AF50" w14:textId="45E07953" w:rsidR="00F73DFD" w:rsidRDefault="00A82D58">
      <w:pPr>
        <w:spacing w:line="560" w:lineRule="exact"/>
        <w:ind w:firstLineChars="150" w:firstLine="360"/>
        <w:rPr>
          <w:sz w:val="24"/>
        </w:rPr>
      </w:pPr>
      <w:r>
        <w:rPr>
          <w:rFonts w:hint="eastAsia"/>
          <w:sz w:val="24"/>
        </w:rPr>
        <w:t>1</w:t>
      </w:r>
      <w:r>
        <w:rPr>
          <w:rFonts w:hint="eastAsia"/>
          <w:sz w:val="24"/>
        </w:rPr>
        <w:t>．合同经</w:t>
      </w:r>
      <w:r w:rsidR="00323435">
        <w:rPr>
          <w:rFonts w:hint="eastAsia"/>
          <w:sz w:val="24"/>
        </w:rPr>
        <w:t>甲乙</w:t>
      </w:r>
      <w:r>
        <w:rPr>
          <w:rFonts w:hint="eastAsia"/>
          <w:sz w:val="24"/>
        </w:rPr>
        <w:t>双方代表签字</w:t>
      </w:r>
      <w:r w:rsidR="00FA12F1">
        <w:rPr>
          <w:rFonts w:hint="eastAsia"/>
          <w:sz w:val="24"/>
        </w:rPr>
        <w:t>或</w:t>
      </w:r>
      <w:r>
        <w:rPr>
          <w:rFonts w:hint="eastAsia"/>
          <w:sz w:val="24"/>
        </w:rPr>
        <w:t>盖章后即生效。</w:t>
      </w:r>
    </w:p>
    <w:p w14:paraId="5094AF51" w14:textId="7D693628" w:rsidR="00F73DFD" w:rsidRDefault="00A82D58">
      <w:pPr>
        <w:spacing w:line="560" w:lineRule="exact"/>
        <w:ind w:firstLineChars="150" w:firstLine="360"/>
        <w:rPr>
          <w:sz w:val="24"/>
        </w:rPr>
      </w:pPr>
      <w:r>
        <w:rPr>
          <w:rFonts w:hint="eastAsia"/>
          <w:sz w:val="24"/>
        </w:rPr>
        <w:t>2</w:t>
      </w:r>
      <w:r>
        <w:rPr>
          <w:rFonts w:hint="eastAsia"/>
          <w:sz w:val="24"/>
        </w:rPr>
        <w:t>．合同执行过程中出现的问题应按照合同约定、法律法规的规定办理。在合同履行过程中，双方如有争议，由</w:t>
      </w:r>
      <w:r w:rsidR="00CB18AD">
        <w:rPr>
          <w:rFonts w:hint="eastAsia"/>
          <w:sz w:val="24"/>
        </w:rPr>
        <w:t>甲乙</w:t>
      </w:r>
      <w:r>
        <w:rPr>
          <w:rFonts w:hint="eastAsia"/>
          <w:sz w:val="24"/>
        </w:rPr>
        <w:t>双方协商处理，若协商不成，可选择以下（</w:t>
      </w:r>
      <w:r w:rsidR="00FA12F1">
        <w:rPr>
          <w:sz w:val="24"/>
        </w:rPr>
        <w:t>2</w:t>
      </w:r>
      <w:r>
        <w:rPr>
          <w:rFonts w:hint="eastAsia"/>
          <w:sz w:val="24"/>
        </w:rPr>
        <w:t>）方式处理：</w:t>
      </w:r>
    </w:p>
    <w:p w14:paraId="5094AF52" w14:textId="77777777" w:rsidR="00F73DFD" w:rsidRDefault="00A82D58">
      <w:pPr>
        <w:spacing w:line="560" w:lineRule="exact"/>
        <w:ind w:firstLineChars="150" w:firstLine="360"/>
        <w:rPr>
          <w:sz w:val="24"/>
        </w:rPr>
      </w:pPr>
      <w:r>
        <w:rPr>
          <w:rFonts w:hint="eastAsia"/>
          <w:sz w:val="24"/>
        </w:rPr>
        <w:t>（</w:t>
      </w:r>
      <w:r>
        <w:rPr>
          <w:rFonts w:hint="eastAsia"/>
          <w:sz w:val="24"/>
        </w:rPr>
        <w:t>1</w:t>
      </w:r>
      <w:r>
        <w:rPr>
          <w:rFonts w:hint="eastAsia"/>
          <w:sz w:val="24"/>
        </w:rPr>
        <w:t>）向无锡仲裁委员会申请仲裁。</w:t>
      </w:r>
    </w:p>
    <w:p w14:paraId="5094AF53" w14:textId="09EC0024" w:rsidR="00F73DFD" w:rsidRDefault="00A82D58">
      <w:pPr>
        <w:spacing w:line="560" w:lineRule="exact"/>
        <w:ind w:firstLineChars="150" w:firstLine="360"/>
        <w:rPr>
          <w:sz w:val="24"/>
        </w:rPr>
      </w:pPr>
      <w:r>
        <w:rPr>
          <w:rFonts w:hint="eastAsia"/>
          <w:sz w:val="24"/>
        </w:rPr>
        <w:t>（</w:t>
      </w:r>
      <w:r>
        <w:rPr>
          <w:rFonts w:hint="eastAsia"/>
          <w:sz w:val="24"/>
        </w:rPr>
        <w:t>2</w:t>
      </w:r>
      <w:r>
        <w:rPr>
          <w:rFonts w:hint="eastAsia"/>
          <w:sz w:val="24"/>
        </w:rPr>
        <w:t>）向</w:t>
      </w:r>
      <w:r w:rsidR="00245861">
        <w:rPr>
          <w:rFonts w:hint="eastAsia"/>
          <w:sz w:val="24"/>
        </w:rPr>
        <w:t>甲方</w:t>
      </w:r>
      <w:r>
        <w:rPr>
          <w:rFonts w:hint="eastAsia"/>
          <w:sz w:val="24"/>
        </w:rPr>
        <w:t>所在地法院提起诉讼。</w:t>
      </w:r>
    </w:p>
    <w:p w14:paraId="5094AF54" w14:textId="3FB1A9A9" w:rsidR="00F73DFD" w:rsidRDefault="00A82D58">
      <w:pPr>
        <w:spacing w:line="560" w:lineRule="exact"/>
        <w:ind w:firstLineChars="150" w:firstLine="360"/>
        <w:rPr>
          <w:sz w:val="24"/>
        </w:rPr>
      </w:pPr>
      <w:r>
        <w:rPr>
          <w:rFonts w:hint="eastAsia"/>
          <w:sz w:val="24"/>
        </w:rPr>
        <w:t>3</w:t>
      </w:r>
      <w:r>
        <w:rPr>
          <w:rFonts w:hint="eastAsia"/>
          <w:sz w:val="24"/>
        </w:rPr>
        <w:t>．</w:t>
      </w:r>
      <w:r w:rsidR="00C92804" w:rsidRPr="00C92804">
        <w:rPr>
          <w:rFonts w:hint="eastAsia"/>
          <w:sz w:val="24"/>
        </w:rPr>
        <w:t>本合同的变更或合同</w:t>
      </w:r>
      <w:r>
        <w:rPr>
          <w:rFonts w:hint="eastAsia"/>
          <w:sz w:val="24"/>
        </w:rPr>
        <w:t>在执行过程中出现的未尽事宜，双方在不违背本合同和采购文件的原则下协商解决，协商结果以书面形式签订补充协议，且补充协议与本合同具有同等效力。</w:t>
      </w:r>
    </w:p>
    <w:p w14:paraId="417A0F0E" w14:textId="02A06807" w:rsidR="00AF5988" w:rsidRDefault="00A82D58">
      <w:pPr>
        <w:spacing w:line="560" w:lineRule="exact"/>
        <w:ind w:firstLineChars="150" w:firstLine="360"/>
        <w:rPr>
          <w:sz w:val="24"/>
        </w:rPr>
      </w:pPr>
      <w:r>
        <w:rPr>
          <w:rFonts w:hint="eastAsia"/>
          <w:sz w:val="24"/>
        </w:rPr>
        <w:t>4</w:t>
      </w:r>
      <w:r>
        <w:rPr>
          <w:rFonts w:hint="eastAsia"/>
          <w:sz w:val="24"/>
        </w:rPr>
        <w:t>．合同中未有约定的按照有关的法律法规以及国家行业标准或技术文件规定予以解决</w:t>
      </w:r>
      <w:r w:rsidR="00AF5988">
        <w:rPr>
          <w:rFonts w:hint="eastAsia"/>
          <w:sz w:val="24"/>
        </w:rPr>
        <w:t>。</w:t>
      </w:r>
    </w:p>
    <w:p w14:paraId="5094AF55" w14:textId="37152C90" w:rsidR="00F73DFD" w:rsidRDefault="00AF5988">
      <w:pPr>
        <w:spacing w:line="560" w:lineRule="exact"/>
        <w:ind w:firstLineChars="150" w:firstLine="360"/>
        <w:rPr>
          <w:sz w:val="24"/>
        </w:rPr>
      </w:pPr>
      <w:r>
        <w:rPr>
          <w:rFonts w:hint="eastAsia"/>
          <w:sz w:val="24"/>
        </w:rPr>
        <w:t>5.</w:t>
      </w:r>
      <w:r w:rsidRPr="00AF5988">
        <w:rPr>
          <w:rFonts w:hint="eastAsia"/>
        </w:rPr>
        <w:t xml:space="preserve"> </w:t>
      </w:r>
      <w:r w:rsidRPr="00AF5988">
        <w:rPr>
          <w:rFonts w:hint="eastAsia"/>
          <w:sz w:val="24"/>
        </w:rPr>
        <w:t>本项目采购文件、响应文件、合同附件、成交通知书，以及乙方在响应、谈判、评审过程中所作的其它有关承诺、声明、书面澄清等均为合同不可分割的部分，与本合同具有同等法律效力。</w:t>
      </w:r>
    </w:p>
    <w:p w14:paraId="7B125025" w14:textId="77777777" w:rsidR="00041FD8" w:rsidRDefault="00AF5988" w:rsidP="00041FD8">
      <w:pPr>
        <w:spacing w:line="560" w:lineRule="exact"/>
        <w:ind w:firstLineChars="150" w:firstLine="360"/>
        <w:rPr>
          <w:sz w:val="24"/>
        </w:rPr>
      </w:pPr>
      <w:r>
        <w:rPr>
          <w:sz w:val="24"/>
        </w:rPr>
        <w:t>6</w:t>
      </w:r>
      <w:r w:rsidR="00A82D58">
        <w:rPr>
          <w:rFonts w:hint="eastAsia"/>
          <w:sz w:val="24"/>
        </w:rPr>
        <w:t>．</w:t>
      </w:r>
      <w:r w:rsidR="00041FD8">
        <w:rPr>
          <w:rFonts w:hint="eastAsia"/>
          <w:sz w:val="24"/>
        </w:rPr>
        <w:t>甲乙</w:t>
      </w:r>
      <w:r w:rsidR="00A82D58">
        <w:rPr>
          <w:rFonts w:hint="eastAsia"/>
          <w:sz w:val="24"/>
        </w:rPr>
        <w:t>双方确认：对本合同条款及后果均已知悉，一致确认不存在欺诈、胁迫、乘人之危、重大误解、显失公平等任何可能导致合同无效或被撤销的情形。</w:t>
      </w:r>
    </w:p>
    <w:p w14:paraId="5094AF58" w14:textId="57D44DF0" w:rsidR="00F73DFD" w:rsidRDefault="00041FD8" w:rsidP="00041FD8">
      <w:pPr>
        <w:spacing w:line="560" w:lineRule="exact"/>
        <w:ind w:firstLineChars="150" w:firstLine="360"/>
        <w:rPr>
          <w:sz w:val="24"/>
        </w:rPr>
      </w:pPr>
      <w:r>
        <w:rPr>
          <w:rFonts w:hint="eastAsia"/>
          <w:sz w:val="24"/>
        </w:rPr>
        <w:t>7</w:t>
      </w:r>
      <w:r>
        <w:rPr>
          <w:rFonts w:hint="eastAsia"/>
          <w:sz w:val="24"/>
        </w:rPr>
        <w:t>．</w:t>
      </w:r>
      <w:r w:rsidR="00A82D58">
        <w:rPr>
          <w:sz w:val="24"/>
        </w:rPr>
        <w:t>本合同一式</w:t>
      </w:r>
      <w:r w:rsidR="00A82D58">
        <w:rPr>
          <w:sz w:val="24"/>
          <w:u w:val="single"/>
        </w:rPr>
        <w:t xml:space="preserve">  4  </w:t>
      </w:r>
      <w:r w:rsidR="00A82D58">
        <w:rPr>
          <w:sz w:val="24"/>
        </w:rPr>
        <w:t>份，甲乙双方各执</w:t>
      </w:r>
      <w:r w:rsidR="00A82D58">
        <w:rPr>
          <w:sz w:val="24"/>
          <w:u w:val="single"/>
        </w:rPr>
        <w:t xml:space="preserve">  2  </w:t>
      </w:r>
      <w:r w:rsidR="00A82D58">
        <w:rPr>
          <w:sz w:val="24"/>
        </w:rPr>
        <w:t>份，具有同等法律效力。</w:t>
      </w:r>
    </w:p>
    <w:p w14:paraId="5094AF59" w14:textId="77777777" w:rsidR="00F73DFD" w:rsidRDefault="00F73DFD">
      <w:pPr>
        <w:tabs>
          <w:tab w:val="left" w:pos="840"/>
        </w:tabs>
        <w:spacing w:line="360" w:lineRule="exact"/>
        <w:rPr>
          <w:rFonts w:ascii="楷体" w:eastAsia="楷体" w:hAnsi="楷体" w:cs="楷体"/>
          <w:b/>
          <w:bCs/>
          <w:highlight w:val="green"/>
        </w:rPr>
      </w:pPr>
    </w:p>
    <w:p w14:paraId="5094AF5A" w14:textId="77777777" w:rsidR="00F73DFD" w:rsidRDefault="00F73DFD">
      <w:pPr>
        <w:pStyle w:val="a0"/>
        <w:rPr>
          <w:highlight w:val="green"/>
        </w:rPr>
      </w:pPr>
    </w:p>
    <w:p w14:paraId="5094AF5B" w14:textId="77777777" w:rsidR="00F73DFD" w:rsidRDefault="00F73DFD">
      <w:pPr>
        <w:rPr>
          <w:highlight w:val="green"/>
        </w:rPr>
      </w:pPr>
    </w:p>
    <w:p w14:paraId="5094AF5C" w14:textId="77777777" w:rsidR="00F73DFD" w:rsidRDefault="00F73DFD">
      <w:pPr>
        <w:spacing w:line="360" w:lineRule="auto"/>
        <w:ind w:firstLineChars="150" w:firstLine="360"/>
        <w:rPr>
          <w:sz w:val="24"/>
        </w:rPr>
      </w:pPr>
    </w:p>
    <w:p w14:paraId="5094AF5D" w14:textId="77777777" w:rsidR="00F73DFD" w:rsidRDefault="00A82D58">
      <w:pPr>
        <w:spacing w:line="360" w:lineRule="auto"/>
        <w:jc w:val="left"/>
        <w:rPr>
          <w:rFonts w:eastAsia="方正仿宋_GBK"/>
          <w:sz w:val="28"/>
          <w:szCs w:val="28"/>
        </w:rPr>
      </w:pPr>
      <w:r>
        <w:rPr>
          <w:rFonts w:eastAsia="方正仿宋_GBK"/>
          <w:sz w:val="28"/>
          <w:szCs w:val="28"/>
        </w:rPr>
        <w:lastRenderedPageBreak/>
        <w:t>甲</w:t>
      </w:r>
      <w:r>
        <w:rPr>
          <w:rFonts w:eastAsia="方正仿宋_GBK"/>
          <w:sz w:val="28"/>
          <w:szCs w:val="28"/>
        </w:rPr>
        <w:t xml:space="preserve">   </w:t>
      </w:r>
      <w:r>
        <w:rPr>
          <w:rFonts w:eastAsia="方正仿宋_GBK"/>
          <w:sz w:val="28"/>
          <w:szCs w:val="28"/>
        </w:rPr>
        <w:t>方：（公章）</w:t>
      </w:r>
      <w:r>
        <w:rPr>
          <w:rFonts w:eastAsia="方正仿宋_GBK"/>
          <w:sz w:val="28"/>
          <w:szCs w:val="28"/>
        </w:rPr>
        <w:t xml:space="preserve">               </w:t>
      </w:r>
      <w:r>
        <w:rPr>
          <w:rFonts w:eastAsia="方正仿宋_GBK"/>
          <w:sz w:val="28"/>
          <w:szCs w:val="28"/>
        </w:rPr>
        <w:t>乙</w:t>
      </w:r>
      <w:r>
        <w:rPr>
          <w:rFonts w:eastAsia="方正仿宋_GBK"/>
          <w:sz w:val="28"/>
          <w:szCs w:val="28"/>
        </w:rPr>
        <w:t xml:space="preserve">   </w:t>
      </w:r>
      <w:r>
        <w:rPr>
          <w:rFonts w:eastAsia="方正仿宋_GBK"/>
          <w:sz w:val="28"/>
          <w:szCs w:val="28"/>
        </w:rPr>
        <w:t>方：（公章）</w:t>
      </w:r>
    </w:p>
    <w:p w14:paraId="5094AF5E" w14:textId="77777777" w:rsidR="00F73DFD" w:rsidRDefault="00A82D58">
      <w:pPr>
        <w:spacing w:line="360" w:lineRule="auto"/>
        <w:jc w:val="left"/>
        <w:rPr>
          <w:rFonts w:eastAsia="方正仿宋_GBK"/>
          <w:sz w:val="28"/>
          <w:szCs w:val="28"/>
        </w:rPr>
      </w:pPr>
      <w:r>
        <w:rPr>
          <w:rFonts w:eastAsia="方正仿宋_GBK"/>
          <w:sz w:val="28"/>
          <w:szCs w:val="28"/>
        </w:rPr>
        <w:t>地</w:t>
      </w:r>
      <w:r>
        <w:rPr>
          <w:rFonts w:eastAsia="方正仿宋_GBK"/>
          <w:sz w:val="28"/>
          <w:szCs w:val="28"/>
        </w:rPr>
        <w:t xml:space="preserve">   </w:t>
      </w:r>
      <w:r>
        <w:rPr>
          <w:rFonts w:eastAsia="方正仿宋_GBK"/>
          <w:sz w:val="28"/>
          <w:szCs w:val="28"/>
        </w:rPr>
        <w:t>址：</w:t>
      </w:r>
      <w:r>
        <w:rPr>
          <w:rFonts w:eastAsia="方正仿宋_GBK"/>
          <w:sz w:val="28"/>
          <w:szCs w:val="28"/>
        </w:rPr>
        <w:t xml:space="preserve">                       </w:t>
      </w:r>
      <w:r>
        <w:rPr>
          <w:rFonts w:eastAsia="方正仿宋_GBK"/>
          <w:sz w:val="28"/>
          <w:szCs w:val="28"/>
        </w:rPr>
        <w:t>地</w:t>
      </w:r>
      <w:r>
        <w:rPr>
          <w:rFonts w:eastAsia="方正仿宋_GBK"/>
          <w:sz w:val="28"/>
          <w:szCs w:val="28"/>
        </w:rPr>
        <w:t xml:space="preserve">   </w:t>
      </w:r>
      <w:r>
        <w:rPr>
          <w:rFonts w:eastAsia="方正仿宋_GBK"/>
          <w:sz w:val="28"/>
          <w:szCs w:val="28"/>
        </w:rPr>
        <w:t>址：</w:t>
      </w:r>
    </w:p>
    <w:p w14:paraId="5094AF5F" w14:textId="77777777" w:rsidR="00F73DFD" w:rsidRDefault="00A82D58">
      <w:pPr>
        <w:spacing w:line="360" w:lineRule="auto"/>
        <w:jc w:val="left"/>
        <w:rPr>
          <w:rFonts w:eastAsia="方正仿宋_GBK"/>
          <w:sz w:val="28"/>
          <w:szCs w:val="28"/>
        </w:rPr>
      </w:pPr>
      <w:r>
        <w:rPr>
          <w:rFonts w:eastAsia="方正仿宋_GBK"/>
          <w:sz w:val="28"/>
          <w:szCs w:val="28"/>
        </w:rPr>
        <w:t>法定代表人：（签字）</w:t>
      </w:r>
      <w:r>
        <w:rPr>
          <w:rFonts w:eastAsia="方正仿宋_GBK"/>
          <w:sz w:val="28"/>
          <w:szCs w:val="28"/>
        </w:rPr>
        <w:tab/>
        <w:t xml:space="preserve">           </w:t>
      </w:r>
      <w:r>
        <w:rPr>
          <w:rFonts w:eastAsia="方正仿宋_GBK"/>
          <w:sz w:val="28"/>
          <w:szCs w:val="28"/>
        </w:rPr>
        <w:t>法定代表人：（签字）</w:t>
      </w:r>
    </w:p>
    <w:p w14:paraId="5094AF60" w14:textId="77777777" w:rsidR="00F73DFD" w:rsidRDefault="00A82D58">
      <w:pPr>
        <w:spacing w:line="360" w:lineRule="auto"/>
        <w:jc w:val="left"/>
        <w:rPr>
          <w:rFonts w:eastAsia="方正仿宋_GBK"/>
          <w:sz w:val="28"/>
          <w:szCs w:val="28"/>
        </w:rPr>
      </w:pPr>
      <w:r>
        <w:rPr>
          <w:rFonts w:eastAsia="方正仿宋_GBK"/>
          <w:sz w:val="28"/>
          <w:szCs w:val="28"/>
        </w:rPr>
        <w:t>联</w:t>
      </w:r>
      <w:r>
        <w:rPr>
          <w:rFonts w:eastAsia="方正仿宋_GBK"/>
          <w:sz w:val="28"/>
          <w:szCs w:val="28"/>
        </w:rPr>
        <w:t xml:space="preserve">  </w:t>
      </w:r>
      <w:r>
        <w:rPr>
          <w:rFonts w:eastAsia="方正仿宋_GBK"/>
          <w:sz w:val="28"/>
          <w:szCs w:val="28"/>
        </w:rPr>
        <w:t>系</w:t>
      </w:r>
      <w:r>
        <w:rPr>
          <w:rFonts w:eastAsia="方正仿宋_GBK"/>
          <w:sz w:val="28"/>
          <w:szCs w:val="28"/>
        </w:rPr>
        <w:t xml:space="preserve">  </w:t>
      </w:r>
      <w:r>
        <w:rPr>
          <w:rFonts w:eastAsia="方正仿宋_GBK"/>
          <w:sz w:val="28"/>
          <w:szCs w:val="28"/>
        </w:rPr>
        <w:t>人：（签字）</w:t>
      </w:r>
      <w:r>
        <w:rPr>
          <w:rFonts w:eastAsia="方正仿宋_GBK"/>
          <w:sz w:val="28"/>
          <w:szCs w:val="28"/>
        </w:rPr>
        <w:tab/>
        <w:t xml:space="preserve">           </w:t>
      </w:r>
      <w:r>
        <w:rPr>
          <w:rFonts w:eastAsia="方正仿宋_GBK"/>
          <w:sz w:val="28"/>
          <w:szCs w:val="28"/>
        </w:rPr>
        <w:t>联</w:t>
      </w:r>
      <w:r>
        <w:rPr>
          <w:rFonts w:eastAsia="方正仿宋_GBK"/>
          <w:sz w:val="28"/>
          <w:szCs w:val="28"/>
        </w:rPr>
        <w:t xml:space="preserve">  </w:t>
      </w:r>
      <w:r>
        <w:rPr>
          <w:rFonts w:eastAsia="方正仿宋_GBK"/>
          <w:sz w:val="28"/>
          <w:szCs w:val="28"/>
        </w:rPr>
        <w:t>系</w:t>
      </w:r>
      <w:r>
        <w:rPr>
          <w:rFonts w:eastAsia="方正仿宋_GBK"/>
          <w:sz w:val="28"/>
          <w:szCs w:val="28"/>
        </w:rPr>
        <w:t xml:space="preserve">  </w:t>
      </w:r>
      <w:r>
        <w:rPr>
          <w:rFonts w:eastAsia="方正仿宋_GBK"/>
          <w:sz w:val="28"/>
          <w:szCs w:val="28"/>
        </w:rPr>
        <w:t>人：（签字）</w:t>
      </w:r>
    </w:p>
    <w:p w14:paraId="5094AF61" w14:textId="77777777" w:rsidR="00F73DFD" w:rsidRDefault="00A82D58">
      <w:pPr>
        <w:spacing w:line="360" w:lineRule="auto"/>
        <w:jc w:val="left"/>
        <w:rPr>
          <w:rFonts w:eastAsia="方正仿宋_GBK"/>
          <w:sz w:val="28"/>
          <w:szCs w:val="28"/>
        </w:rPr>
      </w:pPr>
      <w:r>
        <w:rPr>
          <w:rFonts w:eastAsia="方正仿宋_GBK"/>
          <w:sz w:val="28"/>
          <w:szCs w:val="28"/>
        </w:rPr>
        <w:t>电</w:t>
      </w:r>
      <w:r>
        <w:rPr>
          <w:rFonts w:eastAsia="方正仿宋_GBK"/>
          <w:sz w:val="28"/>
          <w:szCs w:val="28"/>
        </w:rPr>
        <w:t xml:space="preserve">   </w:t>
      </w:r>
      <w:r>
        <w:rPr>
          <w:rFonts w:eastAsia="方正仿宋_GBK"/>
          <w:sz w:val="28"/>
          <w:szCs w:val="28"/>
        </w:rPr>
        <w:t>话：</w:t>
      </w:r>
      <w:r>
        <w:rPr>
          <w:rFonts w:eastAsia="方正仿宋_GBK"/>
          <w:sz w:val="28"/>
          <w:szCs w:val="28"/>
        </w:rPr>
        <w:tab/>
        <w:t xml:space="preserve">                    </w:t>
      </w:r>
      <w:r>
        <w:rPr>
          <w:rFonts w:eastAsia="方正仿宋_GBK"/>
          <w:sz w:val="28"/>
          <w:szCs w:val="28"/>
        </w:rPr>
        <w:t>电</w:t>
      </w:r>
      <w:r>
        <w:rPr>
          <w:rFonts w:eastAsia="方正仿宋_GBK"/>
          <w:sz w:val="28"/>
          <w:szCs w:val="28"/>
        </w:rPr>
        <w:t xml:space="preserve">    </w:t>
      </w:r>
      <w:r>
        <w:rPr>
          <w:rFonts w:eastAsia="方正仿宋_GBK"/>
          <w:sz w:val="28"/>
          <w:szCs w:val="28"/>
        </w:rPr>
        <w:t>话：</w:t>
      </w:r>
    </w:p>
    <w:p w14:paraId="5094AF62" w14:textId="77777777" w:rsidR="00F73DFD" w:rsidRDefault="00A82D58">
      <w:pPr>
        <w:spacing w:line="360" w:lineRule="auto"/>
        <w:jc w:val="left"/>
        <w:rPr>
          <w:rFonts w:eastAsia="方正仿宋_GBK"/>
          <w:sz w:val="28"/>
          <w:szCs w:val="28"/>
        </w:rPr>
      </w:pPr>
      <w:r>
        <w:rPr>
          <w:rFonts w:eastAsia="方正仿宋_GBK"/>
          <w:sz w:val="28"/>
          <w:szCs w:val="28"/>
        </w:rPr>
        <w:t>传</w:t>
      </w:r>
      <w:r>
        <w:rPr>
          <w:rFonts w:eastAsia="方正仿宋_GBK"/>
          <w:sz w:val="28"/>
          <w:szCs w:val="28"/>
        </w:rPr>
        <w:t xml:space="preserve">      </w:t>
      </w:r>
      <w:r>
        <w:rPr>
          <w:rFonts w:eastAsia="方正仿宋_GBK"/>
          <w:sz w:val="28"/>
          <w:szCs w:val="28"/>
        </w:rPr>
        <w:t>真：</w:t>
      </w:r>
      <w:r>
        <w:rPr>
          <w:rFonts w:eastAsia="方正仿宋_GBK"/>
          <w:sz w:val="28"/>
          <w:szCs w:val="28"/>
        </w:rPr>
        <w:tab/>
        <w:t xml:space="preserve">                 </w:t>
      </w:r>
      <w:r>
        <w:rPr>
          <w:rFonts w:eastAsia="方正仿宋_GBK"/>
          <w:sz w:val="28"/>
          <w:szCs w:val="28"/>
        </w:rPr>
        <w:t>传</w:t>
      </w:r>
      <w:r>
        <w:rPr>
          <w:rFonts w:eastAsia="方正仿宋_GBK"/>
          <w:sz w:val="28"/>
          <w:szCs w:val="28"/>
        </w:rPr>
        <w:t xml:space="preserve">    </w:t>
      </w:r>
      <w:r>
        <w:rPr>
          <w:rFonts w:eastAsia="方正仿宋_GBK"/>
          <w:sz w:val="28"/>
          <w:szCs w:val="28"/>
        </w:rPr>
        <w:t>真：</w:t>
      </w:r>
    </w:p>
    <w:p w14:paraId="5094AF63" w14:textId="77777777" w:rsidR="00F73DFD" w:rsidRDefault="00A82D58">
      <w:pPr>
        <w:spacing w:line="360" w:lineRule="auto"/>
        <w:jc w:val="left"/>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14:paraId="5094AF68" w14:textId="77777777" w:rsidR="00F73DFD" w:rsidRDefault="00A82D58">
      <w:pPr>
        <w:pStyle w:val="1"/>
        <w:jc w:val="both"/>
      </w:pPr>
      <w:r>
        <w:br w:type="page"/>
      </w:r>
      <w:bookmarkStart w:id="99" w:name="_Toc107481729"/>
      <w:bookmarkStart w:id="100" w:name="_Toc16248808"/>
      <w:bookmarkStart w:id="101" w:name="_Toc145597735"/>
      <w:r>
        <w:lastRenderedPageBreak/>
        <w:t>第五章</w:t>
      </w:r>
      <w:r>
        <w:t xml:space="preserve"> </w:t>
      </w:r>
      <w:r>
        <w:t>响应文件格式</w:t>
      </w:r>
      <w:bookmarkEnd w:id="99"/>
      <w:bookmarkEnd w:id="100"/>
      <w:bookmarkEnd w:id="101"/>
    </w:p>
    <w:p w14:paraId="5094AF69" w14:textId="77777777" w:rsidR="00F73DFD" w:rsidRDefault="00A82D58">
      <w:pPr>
        <w:pStyle w:val="ac"/>
        <w:tabs>
          <w:tab w:val="left" w:pos="2778"/>
          <w:tab w:val="center" w:pos="4213"/>
        </w:tabs>
        <w:spacing w:line="264" w:lineRule="auto"/>
        <w:jc w:val="center"/>
        <w:rPr>
          <w:rFonts w:ascii="Times New Roman" w:hAnsi="Times New Roman"/>
          <w:b/>
          <w:bCs/>
          <w:sz w:val="30"/>
          <w:szCs w:val="30"/>
        </w:rPr>
      </w:pPr>
      <w:r>
        <w:rPr>
          <w:rFonts w:ascii="Times New Roman" w:hAnsi="Times New Roman"/>
          <w:b/>
          <w:bCs/>
          <w:sz w:val="30"/>
          <w:szCs w:val="30"/>
        </w:rPr>
        <w:t>（封面）</w:t>
      </w:r>
    </w:p>
    <w:p w14:paraId="5094AF6A" w14:textId="77777777" w:rsidR="00F73DFD" w:rsidRDefault="00F73DFD">
      <w:pPr>
        <w:pStyle w:val="ac"/>
        <w:spacing w:line="264" w:lineRule="auto"/>
        <w:rPr>
          <w:rFonts w:ascii="Times New Roman" w:hAnsi="Times New Roman"/>
          <w:sz w:val="36"/>
        </w:rPr>
      </w:pPr>
    </w:p>
    <w:p w14:paraId="5094AF6B" w14:textId="68A5307A" w:rsidR="00F73DFD" w:rsidRDefault="0049715A">
      <w:pPr>
        <w:pStyle w:val="ac"/>
        <w:spacing w:line="264" w:lineRule="auto"/>
        <w:jc w:val="center"/>
        <w:rPr>
          <w:rFonts w:ascii="Times New Roman" w:hAnsi="Times New Roman"/>
          <w:b/>
          <w:bCs/>
          <w:sz w:val="52"/>
          <w:szCs w:val="52"/>
          <w:shd w:val="clear" w:color="auto" w:fill="FFFFFF"/>
        </w:rPr>
      </w:pPr>
      <w:r>
        <w:rPr>
          <w:rFonts w:ascii="Times New Roman" w:hAnsi="Times New Roman" w:hint="eastAsia"/>
          <w:b/>
          <w:bCs/>
          <w:sz w:val="52"/>
          <w:szCs w:val="52"/>
          <w:shd w:val="clear" w:color="auto" w:fill="FFFFFF"/>
        </w:rPr>
        <w:t>2025</w:t>
      </w:r>
      <w:r>
        <w:rPr>
          <w:rFonts w:ascii="Times New Roman" w:hAnsi="Times New Roman" w:hint="eastAsia"/>
          <w:b/>
          <w:bCs/>
          <w:sz w:val="52"/>
          <w:szCs w:val="52"/>
          <w:shd w:val="clear" w:color="auto" w:fill="FFFFFF"/>
        </w:rPr>
        <w:t>年</w:t>
      </w:r>
      <w:r w:rsidR="00A82D58">
        <w:rPr>
          <w:rFonts w:ascii="Times New Roman" w:hAnsi="Times New Roman" w:hint="eastAsia"/>
          <w:b/>
          <w:bCs/>
          <w:sz w:val="52"/>
          <w:szCs w:val="52"/>
          <w:shd w:val="clear" w:color="auto" w:fill="FFFFFF"/>
        </w:rPr>
        <w:t>化学物质环境信息统计调查项目</w:t>
      </w:r>
    </w:p>
    <w:p w14:paraId="5094AF6C" w14:textId="77777777" w:rsidR="00F73DFD" w:rsidRDefault="00F73DFD">
      <w:pPr>
        <w:pStyle w:val="ac"/>
        <w:spacing w:line="264" w:lineRule="auto"/>
        <w:jc w:val="center"/>
        <w:rPr>
          <w:rFonts w:ascii="Times New Roman" w:hAnsi="Times New Roman"/>
          <w:sz w:val="28"/>
        </w:rPr>
      </w:pPr>
    </w:p>
    <w:p w14:paraId="5094AF6D" w14:textId="77777777" w:rsidR="00F73DFD" w:rsidRDefault="00A82D58">
      <w:pPr>
        <w:pStyle w:val="ac"/>
        <w:spacing w:line="264" w:lineRule="auto"/>
        <w:jc w:val="center"/>
        <w:rPr>
          <w:rFonts w:ascii="Times New Roman" w:hAnsi="Times New Roman"/>
          <w:b/>
          <w:bCs/>
          <w:kern w:val="0"/>
          <w:sz w:val="72"/>
          <w:szCs w:val="72"/>
          <w:lang w:val="zh-CN"/>
        </w:rPr>
      </w:pPr>
      <w:r>
        <w:rPr>
          <w:rFonts w:ascii="Times New Roman" w:hAnsi="Times New Roman"/>
          <w:b/>
          <w:bCs/>
          <w:kern w:val="0"/>
          <w:sz w:val="72"/>
          <w:szCs w:val="72"/>
          <w:lang w:val="zh-CN"/>
        </w:rPr>
        <w:t>响应文件</w:t>
      </w:r>
    </w:p>
    <w:p w14:paraId="5094AF6E" w14:textId="77777777" w:rsidR="00F73DFD" w:rsidRDefault="00F73DFD">
      <w:pPr>
        <w:pStyle w:val="ac"/>
        <w:spacing w:line="264" w:lineRule="auto"/>
        <w:jc w:val="center"/>
        <w:rPr>
          <w:rFonts w:ascii="Times New Roman" w:hAnsi="Times New Roman"/>
          <w:b/>
          <w:bCs/>
          <w:kern w:val="0"/>
          <w:sz w:val="72"/>
          <w:szCs w:val="72"/>
          <w:lang w:val="zh-CN"/>
        </w:rPr>
      </w:pPr>
    </w:p>
    <w:p w14:paraId="5094AF6F" w14:textId="77777777" w:rsidR="00F73DFD" w:rsidRDefault="00F73DFD">
      <w:pPr>
        <w:pStyle w:val="ac"/>
        <w:spacing w:line="264" w:lineRule="auto"/>
        <w:jc w:val="center"/>
        <w:rPr>
          <w:rFonts w:ascii="Times New Roman" w:hAnsi="Times New Roman"/>
          <w:b/>
          <w:bCs/>
          <w:kern w:val="0"/>
          <w:sz w:val="72"/>
          <w:szCs w:val="72"/>
          <w:lang w:val="zh-CN"/>
        </w:rPr>
      </w:pPr>
    </w:p>
    <w:p w14:paraId="5094AF70" w14:textId="77777777" w:rsidR="00F73DFD" w:rsidRDefault="00F73DFD">
      <w:pPr>
        <w:pStyle w:val="ac"/>
        <w:spacing w:line="264" w:lineRule="auto"/>
        <w:rPr>
          <w:rFonts w:ascii="Times New Roman" w:hAnsi="Times New Roman"/>
          <w:sz w:val="72"/>
        </w:rPr>
      </w:pPr>
    </w:p>
    <w:p w14:paraId="5094AF71" w14:textId="77777777" w:rsidR="00F73DFD" w:rsidRDefault="00F73DFD">
      <w:pPr>
        <w:pStyle w:val="ac"/>
        <w:spacing w:line="264" w:lineRule="auto"/>
        <w:jc w:val="center"/>
        <w:rPr>
          <w:rFonts w:ascii="Times New Roman" w:hAnsi="Times New Roman"/>
          <w:sz w:val="72"/>
        </w:rPr>
      </w:pPr>
    </w:p>
    <w:p w14:paraId="5094AF72" w14:textId="77777777" w:rsidR="00F73DFD" w:rsidRDefault="00A82D58">
      <w:pPr>
        <w:pStyle w:val="ac"/>
        <w:spacing w:line="360" w:lineRule="auto"/>
        <w:rPr>
          <w:rFonts w:ascii="Times New Roman" w:hAnsi="Times New Roman"/>
          <w:b/>
          <w:bCs/>
          <w:sz w:val="36"/>
          <w:szCs w:val="24"/>
        </w:rPr>
      </w:pPr>
      <w:r>
        <w:rPr>
          <w:rFonts w:ascii="Times New Roman" w:hAnsi="Times New Roman"/>
          <w:b/>
          <w:bCs/>
          <w:sz w:val="36"/>
          <w:szCs w:val="24"/>
        </w:rPr>
        <w:t xml:space="preserve">    </w:t>
      </w:r>
      <w:r>
        <w:rPr>
          <w:rFonts w:ascii="Times New Roman" w:hAnsi="Times New Roman"/>
          <w:b/>
          <w:bCs/>
          <w:sz w:val="36"/>
          <w:szCs w:val="24"/>
        </w:rPr>
        <w:t>报</w:t>
      </w:r>
      <w:r>
        <w:rPr>
          <w:rFonts w:ascii="Times New Roman" w:hAnsi="Times New Roman"/>
          <w:b/>
          <w:bCs/>
          <w:sz w:val="36"/>
          <w:szCs w:val="24"/>
        </w:rPr>
        <w:t xml:space="preserve">  </w:t>
      </w:r>
      <w:r>
        <w:rPr>
          <w:rFonts w:ascii="Times New Roman" w:hAnsi="Times New Roman"/>
          <w:b/>
          <w:bCs/>
          <w:sz w:val="36"/>
          <w:szCs w:val="24"/>
        </w:rPr>
        <w:t>价</w:t>
      </w:r>
      <w:r>
        <w:rPr>
          <w:rFonts w:ascii="Times New Roman" w:hAnsi="Times New Roman"/>
          <w:b/>
          <w:bCs/>
          <w:sz w:val="36"/>
          <w:szCs w:val="24"/>
        </w:rPr>
        <w:t xml:space="preserve">  </w:t>
      </w:r>
      <w:r>
        <w:rPr>
          <w:rFonts w:ascii="Times New Roman" w:hAnsi="Times New Roman"/>
          <w:b/>
          <w:bCs/>
          <w:sz w:val="36"/>
          <w:szCs w:val="24"/>
        </w:rPr>
        <w:t>人（章）：</w:t>
      </w:r>
    </w:p>
    <w:p w14:paraId="5094AF73" w14:textId="77777777" w:rsidR="00F73DFD" w:rsidRDefault="00A82D58">
      <w:pPr>
        <w:pStyle w:val="ac"/>
        <w:spacing w:line="360" w:lineRule="auto"/>
        <w:rPr>
          <w:rFonts w:ascii="Times New Roman" w:hAnsi="Times New Roman"/>
          <w:b/>
          <w:bCs/>
          <w:sz w:val="36"/>
          <w:szCs w:val="24"/>
        </w:rPr>
      </w:pPr>
      <w:r>
        <w:rPr>
          <w:rFonts w:ascii="Times New Roman" w:hAnsi="Times New Roman"/>
          <w:b/>
          <w:bCs/>
          <w:sz w:val="36"/>
          <w:szCs w:val="24"/>
        </w:rPr>
        <w:t xml:space="preserve">    </w:t>
      </w:r>
      <w:r>
        <w:rPr>
          <w:rFonts w:ascii="Times New Roman" w:hAnsi="Times New Roman"/>
          <w:b/>
          <w:bCs/>
          <w:sz w:val="36"/>
          <w:szCs w:val="24"/>
        </w:rPr>
        <w:t>法定代表人或委托代理人（签字或盖章）：</w:t>
      </w:r>
    </w:p>
    <w:p w14:paraId="5094AF74" w14:textId="77777777" w:rsidR="00F73DFD" w:rsidRDefault="00A82D58">
      <w:pPr>
        <w:pStyle w:val="ac"/>
        <w:spacing w:line="360" w:lineRule="auto"/>
        <w:rPr>
          <w:rFonts w:ascii="Times New Roman" w:hAnsi="Times New Roman"/>
          <w:b/>
          <w:bCs/>
          <w:sz w:val="144"/>
          <w:szCs w:val="24"/>
        </w:rPr>
      </w:pPr>
      <w:r>
        <w:rPr>
          <w:rFonts w:ascii="Times New Roman" w:hAnsi="Times New Roman"/>
          <w:b/>
          <w:bCs/>
          <w:sz w:val="36"/>
          <w:szCs w:val="24"/>
        </w:rPr>
        <w:t xml:space="preserve">    </w:t>
      </w:r>
      <w:r>
        <w:rPr>
          <w:rFonts w:ascii="Times New Roman" w:hAnsi="Times New Roman"/>
          <w:b/>
          <w:bCs/>
          <w:sz w:val="36"/>
          <w:szCs w:val="24"/>
        </w:rPr>
        <w:t>日期：</w:t>
      </w:r>
      <w:r>
        <w:rPr>
          <w:rFonts w:ascii="Times New Roman" w:hAnsi="Times New Roman"/>
          <w:b/>
          <w:bCs/>
          <w:sz w:val="36"/>
          <w:szCs w:val="24"/>
          <w:u w:val="single"/>
        </w:rPr>
        <w:t>_  _</w:t>
      </w:r>
      <w:r>
        <w:rPr>
          <w:rFonts w:ascii="Times New Roman" w:hAnsi="Times New Roman"/>
          <w:b/>
          <w:bCs/>
          <w:sz w:val="36"/>
          <w:szCs w:val="24"/>
        </w:rPr>
        <w:t>年</w:t>
      </w:r>
      <w:r>
        <w:rPr>
          <w:rFonts w:ascii="Times New Roman" w:hAnsi="Times New Roman"/>
          <w:b/>
          <w:bCs/>
          <w:sz w:val="36"/>
          <w:szCs w:val="24"/>
          <w:u w:val="single"/>
        </w:rPr>
        <w:t>_  _</w:t>
      </w:r>
      <w:r>
        <w:rPr>
          <w:rFonts w:ascii="Times New Roman" w:hAnsi="Times New Roman"/>
          <w:b/>
          <w:bCs/>
          <w:sz w:val="36"/>
          <w:szCs w:val="24"/>
        </w:rPr>
        <w:t>月</w:t>
      </w:r>
      <w:r>
        <w:rPr>
          <w:rFonts w:ascii="Times New Roman" w:hAnsi="Times New Roman"/>
          <w:b/>
          <w:bCs/>
          <w:sz w:val="36"/>
          <w:szCs w:val="24"/>
          <w:u w:val="single"/>
        </w:rPr>
        <w:t>_  _</w:t>
      </w:r>
      <w:r>
        <w:rPr>
          <w:rFonts w:ascii="Times New Roman" w:hAnsi="Times New Roman"/>
          <w:b/>
          <w:bCs/>
          <w:sz w:val="36"/>
          <w:szCs w:val="24"/>
        </w:rPr>
        <w:t>日</w:t>
      </w:r>
    </w:p>
    <w:p w14:paraId="5094AF75" w14:textId="77777777" w:rsidR="00F73DFD" w:rsidRDefault="00A82D58">
      <w:pPr>
        <w:pStyle w:val="2"/>
        <w:spacing w:line="360" w:lineRule="auto"/>
        <w:rPr>
          <w:rFonts w:ascii="Times New Roman" w:hAnsi="Times New Roman"/>
        </w:rPr>
      </w:pPr>
      <w:bookmarkStart w:id="102" w:name="_Toc16248811"/>
      <w:bookmarkEnd w:id="102"/>
      <w:r>
        <w:rPr>
          <w:rFonts w:ascii="Times New Roman" w:hAnsi="Times New Roman"/>
        </w:rPr>
        <w:br w:type="page"/>
      </w:r>
      <w:bookmarkStart w:id="103" w:name="_Toc16248809"/>
      <w:bookmarkStart w:id="104" w:name="_Toc16164378"/>
      <w:bookmarkStart w:id="105" w:name="_Toc107481730"/>
      <w:bookmarkStart w:id="106" w:name="_Toc109133578"/>
      <w:r>
        <w:rPr>
          <w:rFonts w:ascii="Times New Roman" w:hAnsi="Times New Roman"/>
        </w:rPr>
        <w:lastRenderedPageBreak/>
        <w:t>一、</w:t>
      </w:r>
      <w:bookmarkEnd w:id="103"/>
      <w:bookmarkEnd w:id="104"/>
      <w:bookmarkEnd w:id="105"/>
      <w:bookmarkEnd w:id="106"/>
      <w:r>
        <w:rPr>
          <w:rFonts w:ascii="Times New Roman" w:hAnsi="Times New Roman" w:hint="eastAsia"/>
        </w:rPr>
        <w:t>响应函</w:t>
      </w:r>
    </w:p>
    <w:p w14:paraId="5094AF76" w14:textId="77777777" w:rsidR="00F73DFD" w:rsidRDefault="00F73DFD"/>
    <w:p w14:paraId="5094AF77" w14:textId="77777777" w:rsidR="00F73DFD" w:rsidRDefault="00A82D58">
      <w:pPr>
        <w:pStyle w:val="ac"/>
        <w:adjustRightInd w:val="0"/>
        <w:snapToGrid w:val="0"/>
        <w:spacing w:line="360" w:lineRule="auto"/>
        <w:jc w:val="center"/>
        <w:rPr>
          <w:rFonts w:ascii="Times New Roman" w:hAnsi="Times New Roman"/>
          <w:b/>
          <w:sz w:val="28"/>
          <w:szCs w:val="20"/>
        </w:rPr>
      </w:pPr>
      <w:r>
        <w:rPr>
          <w:rFonts w:ascii="Times New Roman" w:hAnsi="Times New Roman" w:hint="eastAsia"/>
          <w:b/>
          <w:sz w:val="28"/>
          <w:szCs w:val="20"/>
        </w:rPr>
        <w:t>响应</w:t>
      </w:r>
      <w:r>
        <w:rPr>
          <w:rFonts w:ascii="Times New Roman" w:hAnsi="Times New Roman"/>
          <w:b/>
          <w:sz w:val="28"/>
          <w:szCs w:val="20"/>
        </w:rPr>
        <w:t>函</w:t>
      </w:r>
    </w:p>
    <w:p w14:paraId="5094AF78" w14:textId="77777777" w:rsidR="00F73DFD" w:rsidRDefault="00F73DFD"/>
    <w:p w14:paraId="5094AF79" w14:textId="77777777" w:rsidR="00F73DFD" w:rsidRDefault="00A82D58">
      <w:pPr>
        <w:pStyle w:val="ac"/>
        <w:adjustRightInd w:val="0"/>
        <w:snapToGrid w:val="0"/>
        <w:spacing w:line="360" w:lineRule="auto"/>
        <w:rPr>
          <w:rFonts w:ascii="Times New Roman" w:hAnsi="Times New Roman"/>
          <w:sz w:val="24"/>
          <w:szCs w:val="24"/>
        </w:rPr>
      </w:pPr>
      <w:r>
        <w:rPr>
          <w:rFonts w:ascii="Times New Roman" w:hAnsi="Times New Roman" w:hint="eastAsia"/>
          <w:sz w:val="24"/>
          <w:szCs w:val="24"/>
        </w:rPr>
        <w:t>无锡市生态环境局：</w:t>
      </w:r>
    </w:p>
    <w:p w14:paraId="5094AF7A" w14:textId="77777777" w:rsidR="00F73DFD" w:rsidRDefault="00F73DFD">
      <w:pPr>
        <w:pStyle w:val="ac"/>
        <w:adjustRightInd w:val="0"/>
        <w:snapToGrid w:val="0"/>
        <w:spacing w:line="360" w:lineRule="auto"/>
        <w:rPr>
          <w:rFonts w:ascii="Times New Roman" w:hAnsi="Times New Roman"/>
          <w:sz w:val="24"/>
          <w:szCs w:val="24"/>
        </w:rPr>
      </w:pPr>
    </w:p>
    <w:p w14:paraId="5094AF7B" w14:textId="579DD731"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我方收到贵方采购文件，经仔细阅读和研究，我方决定参加此次</w:t>
      </w:r>
      <w:r w:rsidR="00DB4997" w:rsidRPr="00DB4997">
        <w:rPr>
          <w:rFonts w:ascii="Times New Roman" w:hAnsi="Times New Roman" w:hint="eastAsia"/>
          <w:sz w:val="24"/>
          <w:szCs w:val="24"/>
          <w:u w:val="single"/>
        </w:rPr>
        <w:t>2025</w:t>
      </w:r>
      <w:r w:rsidR="00DB4997" w:rsidRPr="00DB4997">
        <w:rPr>
          <w:rFonts w:ascii="Times New Roman" w:hAnsi="Times New Roman" w:hint="eastAsia"/>
          <w:sz w:val="24"/>
          <w:szCs w:val="24"/>
          <w:u w:val="single"/>
        </w:rPr>
        <w:t>年</w:t>
      </w:r>
      <w:r>
        <w:rPr>
          <w:rFonts w:ascii="Times New Roman" w:hAnsi="Times New Roman" w:hint="eastAsia"/>
          <w:sz w:val="24"/>
          <w:szCs w:val="24"/>
          <w:u w:val="single"/>
        </w:rPr>
        <w:t>化学物质环境信息统计调查项目</w:t>
      </w:r>
      <w:r>
        <w:rPr>
          <w:rFonts w:ascii="Times New Roman" w:hAnsi="Times New Roman" w:hint="eastAsia"/>
          <w:sz w:val="24"/>
          <w:szCs w:val="24"/>
        </w:rPr>
        <w:t>的报价。</w:t>
      </w:r>
    </w:p>
    <w:p w14:paraId="5094AF7C"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一、我方愿意按照采购文件的一切要求，提供本项目的报价，总报价见《开标一览表》。</w:t>
      </w:r>
    </w:p>
    <w:p w14:paraId="5094AF7D"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二、我方愿意提供无锡市生态环境局在采购文件中要求的文件、资料（具体内容如下）：</w:t>
      </w:r>
    </w:p>
    <w:p w14:paraId="5094AF7E"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ab/>
      </w:r>
      <w:r>
        <w:rPr>
          <w:rFonts w:ascii="Times New Roman" w:hAnsi="Times New Roman" w:hint="eastAsia"/>
          <w:sz w:val="24"/>
          <w:szCs w:val="24"/>
        </w:rPr>
        <w:t>资格证明文件</w:t>
      </w:r>
    </w:p>
    <w:p w14:paraId="5094AF7F"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）关于资格的声明函</w:t>
      </w:r>
    </w:p>
    <w:p w14:paraId="5094AF80"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）具有独立承担民事责任能力的供应商营业执照或相关部门的登记证明文件复印件</w:t>
      </w:r>
    </w:p>
    <w:p w14:paraId="5094AF81"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）供应商法定代表人授权委托书（法定代表人亲自参加报价的除外）</w:t>
      </w:r>
    </w:p>
    <w:p w14:paraId="5094AF82"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）供应商法定代表人身份证复印件</w:t>
      </w:r>
    </w:p>
    <w:p w14:paraId="5094AF83"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）供应商法定代表人授权代表身份证复印件（法定代表人亲自参加报价的除外）</w:t>
      </w:r>
    </w:p>
    <w:p w14:paraId="5094AF84"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）承诺书</w:t>
      </w:r>
    </w:p>
    <w:p w14:paraId="5094AF85"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报价一览表</w:t>
      </w:r>
    </w:p>
    <w:p w14:paraId="5094AF86"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证明材料汇总</w:t>
      </w:r>
    </w:p>
    <w:p w14:paraId="5094AF87"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《项目人员配置清单》</w:t>
      </w:r>
    </w:p>
    <w:p w14:paraId="5094AF88"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三、我方同意按响应文件中的规定，本响应文件报价的有效期限为开标之日起</w:t>
      </w:r>
      <w:r>
        <w:rPr>
          <w:rFonts w:ascii="Times New Roman" w:hAnsi="Times New Roman" w:hint="eastAsia"/>
          <w:sz w:val="24"/>
          <w:szCs w:val="24"/>
        </w:rPr>
        <w:t>30</w:t>
      </w:r>
      <w:r>
        <w:rPr>
          <w:rFonts w:ascii="Times New Roman" w:hAnsi="Times New Roman" w:hint="eastAsia"/>
          <w:sz w:val="24"/>
          <w:szCs w:val="24"/>
        </w:rPr>
        <w:t>天。</w:t>
      </w:r>
    </w:p>
    <w:p w14:paraId="5094AF89"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四、如果我方的响应文件被接受，我方将履行响应文件中规定的每一项要求，按期、按质、按量，完成交货任务。</w:t>
      </w:r>
    </w:p>
    <w:p w14:paraId="5094AF8A"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五、我方认为贵单位有权决定成交者。</w:t>
      </w:r>
    </w:p>
    <w:p w14:paraId="5094AF8B"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六、我方愿意遵守《中华人民共和国政府采购法》，并按《中华人民共和国合同法》、财政部《政府采购货物和服务招标投标管理办法》和合同条款履行自己的全部责任。</w:t>
      </w:r>
    </w:p>
    <w:p w14:paraId="5094AF8C"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七、我方认可并遵守响应文件的所有规定，放弃对响应文件提出质疑的权利。</w:t>
      </w:r>
    </w:p>
    <w:p w14:paraId="5094AF8D"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八、我方决不提供虚假材料谋取成交、决不采取不正当手段诋毁、排挤其他供应商、决不与采购人、其它供应商恶意串通、决不向采购人工作人员和评委进行商业贿赂、决不在采购过程中与采购人进行协商谈判、决不拒绝有关部门监督检查或提供虚假情况，如有违反，无条件接受贵方及相关管理部门的处罚。</w:t>
      </w:r>
    </w:p>
    <w:p w14:paraId="5094AF8E"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供应商（盖章）：</w:t>
      </w:r>
      <w:r>
        <w:rPr>
          <w:rFonts w:ascii="Times New Roman" w:hAnsi="Times New Roman" w:hint="eastAsia"/>
          <w:sz w:val="24"/>
          <w:szCs w:val="24"/>
        </w:rPr>
        <w:t xml:space="preserve">     </w:t>
      </w:r>
    </w:p>
    <w:p w14:paraId="5094AF8F"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法定代表人或法定代表人授权代表签字或盖章：</w:t>
      </w:r>
    </w:p>
    <w:p w14:paraId="5094AF90"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电话：</w:t>
      </w:r>
      <w:r>
        <w:rPr>
          <w:rFonts w:ascii="Times New Roman" w:hAnsi="Times New Roman" w:hint="eastAsia"/>
          <w:sz w:val="24"/>
          <w:szCs w:val="24"/>
        </w:rPr>
        <w:t xml:space="preserve">                              </w:t>
      </w:r>
      <w:r>
        <w:rPr>
          <w:rFonts w:ascii="Times New Roman" w:hAnsi="Times New Roman" w:hint="eastAsia"/>
          <w:sz w:val="24"/>
          <w:szCs w:val="24"/>
        </w:rPr>
        <w:t>传真：</w:t>
      </w:r>
    </w:p>
    <w:p w14:paraId="5094AF91" w14:textId="77777777" w:rsidR="00F73DFD" w:rsidRDefault="00A82D58">
      <w:pPr>
        <w:pStyle w:val="ac"/>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通讯地址：</w:t>
      </w:r>
      <w:r>
        <w:rPr>
          <w:rFonts w:ascii="Times New Roman" w:hAnsi="Times New Roman" w:hint="eastAsia"/>
          <w:sz w:val="24"/>
          <w:szCs w:val="24"/>
        </w:rPr>
        <w:t xml:space="preserve">                          </w:t>
      </w:r>
      <w:r>
        <w:rPr>
          <w:rFonts w:ascii="Times New Roman" w:hAnsi="Times New Roman" w:hint="eastAsia"/>
          <w:sz w:val="24"/>
          <w:szCs w:val="24"/>
        </w:rPr>
        <w:t>邮编：</w:t>
      </w:r>
      <w:bookmarkStart w:id="107" w:name="_Toc192409726"/>
      <w:bookmarkStart w:id="108" w:name="_Toc78435724"/>
      <w:bookmarkStart w:id="109" w:name="_Toc57936659"/>
      <w:bookmarkStart w:id="110" w:name="_Toc78435538"/>
      <w:bookmarkStart w:id="111" w:name="_Toc266710061"/>
      <w:bookmarkStart w:id="112" w:name="_Toc274953035"/>
      <w:bookmarkStart w:id="113" w:name="_Toc266710346"/>
      <w:bookmarkStart w:id="114" w:name="_Toc70571622"/>
      <w:bookmarkStart w:id="115" w:name="_Toc256410532"/>
      <w:bookmarkStart w:id="116" w:name="_Toc414781283"/>
      <w:bookmarkStart w:id="117" w:name="_Toc266710188"/>
      <w:bookmarkStart w:id="118" w:name="_Toc57939217"/>
      <w:bookmarkStart w:id="119" w:name="_Toc274983939"/>
      <w:bookmarkStart w:id="120" w:name="_Toc111559209"/>
      <w:bookmarkStart w:id="121" w:name="_Toc57936328"/>
      <w:bookmarkStart w:id="122" w:name="_Toc266708424"/>
    </w:p>
    <w:p w14:paraId="5094AF92" w14:textId="77777777" w:rsidR="00F73DFD" w:rsidRDefault="00F73DFD">
      <w:pPr>
        <w:pStyle w:val="ac"/>
        <w:adjustRightInd w:val="0"/>
        <w:snapToGrid w:val="0"/>
        <w:spacing w:line="360" w:lineRule="auto"/>
        <w:rPr>
          <w:rFonts w:ascii="Times New Roman" w:hAnsi="Times New Roman"/>
          <w:sz w:val="24"/>
          <w:szCs w:val="24"/>
        </w:rPr>
      </w:pPr>
    </w:p>
    <w:p w14:paraId="5094AF93" w14:textId="77777777" w:rsidR="00F73DFD" w:rsidRDefault="00A82D58">
      <w:pPr>
        <w:widowControl/>
        <w:jc w:val="left"/>
        <w:rPr>
          <w:sz w:val="24"/>
        </w:rPr>
      </w:pPr>
      <w:r>
        <w:rPr>
          <w:sz w:val="24"/>
        </w:rPr>
        <w:br w:type="page"/>
      </w:r>
    </w:p>
    <w:p w14:paraId="5094AF94" w14:textId="77777777" w:rsidR="00F73DFD" w:rsidRDefault="00A82D58">
      <w:pPr>
        <w:pStyle w:val="2"/>
      </w:pPr>
      <w:r>
        <w:rPr>
          <w:rFonts w:hint="eastAsia"/>
        </w:rPr>
        <w:lastRenderedPageBreak/>
        <w:t>二、（供应商）关于资格的声明函（格式）：</w:t>
      </w:r>
    </w:p>
    <w:p w14:paraId="5094AF95" w14:textId="77777777" w:rsidR="00F73DFD" w:rsidRDefault="00F73DFD">
      <w:pPr>
        <w:widowControl/>
        <w:spacing w:line="360" w:lineRule="auto"/>
        <w:jc w:val="left"/>
        <w:rPr>
          <w:kern w:val="0"/>
          <w:sz w:val="24"/>
        </w:rPr>
      </w:pPr>
    </w:p>
    <w:p w14:paraId="5094AF96" w14:textId="77777777" w:rsidR="00F73DFD" w:rsidRDefault="00A82D58">
      <w:pPr>
        <w:widowControl/>
        <w:spacing w:line="360" w:lineRule="auto"/>
        <w:jc w:val="center"/>
        <w:rPr>
          <w:rFonts w:ascii="黑体" w:eastAsia="黑体" w:hAnsi="黑体"/>
          <w:kern w:val="0"/>
          <w:sz w:val="40"/>
          <w:szCs w:val="40"/>
        </w:rPr>
      </w:pPr>
      <w:r>
        <w:rPr>
          <w:rFonts w:ascii="黑体" w:eastAsia="黑体" w:hAnsi="黑体" w:hint="eastAsia"/>
          <w:kern w:val="0"/>
          <w:sz w:val="40"/>
          <w:szCs w:val="40"/>
        </w:rPr>
        <w:t>关于资格的声明函</w:t>
      </w:r>
    </w:p>
    <w:p w14:paraId="5094AF97" w14:textId="77777777" w:rsidR="00F73DFD" w:rsidRDefault="00F73DFD">
      <w:pPr>
        <w:widowControl/>
        <w:spacing w:line="360" w:lineRule="auto"/>
        <w:jc w:val="left"/>
        <w:rPr>
          <w:kern w:val="0"/>
          <w:sz w:val="24"/>
        </w:rPr>
      </w:pPr>
    </w:p>
    <w:p w14:paraId="5094AF98" w14:textId="77777777" w:rsidR="00F73DFD" w:rsidRDefault="00A82D58">
      <w:pPr>
        <w:widowControl/>
        <w:spacing w:line="360" w:lineRule="auto"/>
        <w:jc w:val="center"/>
        <w:rPr>
          <w:kern w:val="0"/>
          <w:sz w:val="24"/>
        </w:rPr>
      </w:pPr>
      <w:r>
        <w:rPr>
          <w:rFonts w:hint="eastAsia"/>
          <w:kern w:val="0"/>
          <w:sz w:val="24"/>
        </w:rPr>
        <w:t>日期：</w:t>
      </w:r>
    </w:p>
    <w:p w14:paraId="5094AF99" w14:textId="77777777" w:rsidR="00F73DFD" w:rsidRDefault="00F73DFD">
      <w:pPr>
        <w:widowControl/>
        <w:spacing w:line="360" w:lineRule="auto"/>
        <w:jc w:val="left"/>
        <w:rPr>
          <w:kern w:val="0"/>
          <w:sz w:val="24"/>
        </w:rPr>
      </w:pPr>
    </w:p>
    <w:p w14:paraId="5094AF9A" w14:textId="77777777" w:rsidR="00F73DFD" w:rsidRDefault="00A82D58">
      <w:pPr>
        <w:widowControl/>
        <w:spacing w:line="360" w:lineRule="auto"/>
        <w:jc w:val="left"/>
        <w:rPr>
          <w:kern w:val="0"/>
          <w:sz w:val="24"/>
        </w:rPr>
      </w:pPr>
      <w:r>
        <w:rPr>
          <w:rFonts w:hint="eastAsia"/>
          <w:kern w:val="0"/>
          <w:sz w:val="24"/>
        </w:rPr>
        <w:t>无锡市生态环境局：</w:t>
      </w:r>
    </w:p>
    <w:p w14:paraId="5094AF9B" w14:textId="77777777" w:rsidR="00F73DFD" w:rsidRDefault="00A82D58">
      <w:pPr>
        <w:widowControl/>
        <w:spacing w:line="360" w:lineRule="auto"/>
        <w:jc w:val="left"/>
        <w:rPr>
          <w:kern w:val="0"/>
          <w:sz w:val="24"/>
        </w:rPr>
      </w:pPr>
      <w:r>
        <w:rPr>
          <w:kern w:val="0"/>
          <w:sz w:val="24"/>
        </w:rPr>
        <w:t xml:space="preserve">    </w:t>
      </w:r>
    </w:p>
    <w:p w14:paraId="5094AF9C" w14:textId="77777777" w:rsidR="00F73DFD" w:rsidRDefault="00A82D58">
      <w:pPr>
        <w:widowControl/>
        <w:spacing w:line="360" w:lineRule="auto"/>
        <w:ind w:firstLineChars="200" w:firstLine="480"/>
        <w:jc w:val="left"/>
        <w:rPr>
          <w:kern w:val="0"/>
          <w:sz w:val="24"/>
        </w:rPr>
      </w:pPr>
      <w:r>
        <w:rPr>
          <w:rFonts w:hint="eastAsia"/>
          <w:kern w:val="0"/>
          <w:sz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5094AF9D" w14:textId="77777777" w:rsidR="00F73DFD" w:rsidRDefault="00F73DFD">
      <w:pPr>
        <w:widowControl/>
        <w:spacing w:line="360" w:lineRule="auto"/>
        <w:jc w:val="left"/>
        <w:rPr>
          <w:kern w:val="0"/>
          <w:sz w:val="24"/>
        </w:rPr>
      </w:pPr>
    </w:p>
    <w:p w14:paraId="5094AF9E" w14:textId="77777777" w:rsidR="00F73DFD" w:rsidRDefault="00A82D58">
      <w:pPr>
        <w:widowControl/>
        <w:spacing w:line="360" w:lineRule="auto"/>
        <w:jc w:val="left"/>
        <w:rPr>
          <w:kern w:val="0"/>
          <w:sz w:val="24"/>
        </w:rPr>
      </w:pPr>
      <w:r>
        <w:rPr>
          <w:rFonts w:hint="eastAsia"/>
          <w:kern w:val="0"/>
          <w:sz w:val="24"/>
        </w:rPr>
        <w:t>供应商（盖章）：</w:t>
      </w:r>
    </w:p>
    <w:p w14:paraId="5094AF9F" w14:textId="77777777" w:rsidR="00F73DFD" w:rsidRDefault="00A82D58">
      <w:pPr>
        <w:widowControl/>
        <w:spacing w:line="360" w:lineRule="auto"/>
        <w:jc w:val="left"/>
        <w:rPr>
          <w:kern w:val="0"/>
          <w:sz w:val="24"/>
        </w:rPr>
      </w:pPr>
      <w:r>
        <w:rPr>
          <w:rFonts w:hint="eastAsia"/>
          <w:kern w:val="0"/>
          <w:sz w:val="24"/>
        </w:rPr>
        <w:t>法定代表人或法定代表人授权代表（签字或盖章）：</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5094AFA0" w14:textId="77777777" w:rsidR="00F73DFD" w:rsidRDefault="00A82D58">
      <w:pPr>
        <w:pStyle w:val="2"/>
      </w:pPr>
      <w:r>
        <w:rPr>
          <w:rFonts w:ascii="Times New Roman" w:hAnsi="Times New Roman"/>
          <w:sz w:val="32"/>
        </w:rPr>
        <w:br w:type="page"/>
      </w:r>
      <w:bookmarkStart w:id="123" w:name="_Toc470276980"/>
      <w:r>
        <w:rPr>
          <w:rFonts w:hint="eastAsia"/>
        </w:rPr>
        <w:lastRenderedPageBreak/>
        <w:t>三、（供应商）法定代表人授权委托书（格式）：</w:t>
      </w:r>
      <w:bookmarkEnd w:id="123"/>
    </w:p>
    <w:p w14:paraId="5094AFA1" w14:textId="77777777" w:rsidR="00F73DFD" w:rsidRDefault="00F73DFD">
      <w:pPr>
        <w:pStyle w:val="23"/>
        <w:ind w:firstLine="560"/>
        <w:rPr>
          <w:rFonts w:ascii="等线"/>
          <w:bCs/>
          <w:sz w:val="28"/>
          <w:szCs w:val="28"/>
        </w:rPr>
      </w:pPr>
    </w:p>
    <w:p w14:paraId="5094AFA2" w14:textId="77777777" w:rsidR="00F73DFD" w:rsidRDefault="00A82D58">
      <w:pPr>
        <w:jc w:val="center"/>
        <w:rPr>
          <w:rFonts w:ascii="黑体" w:eastAsia="黑体" w:hAnsi="黑体"/>
          <w:sz w:val="32"/>
          <w:szCs w:val="32"/>
        </w:rPr>
      </w:pPr>
      <w:bookmarkStart w:id="124" w:name="_Toc144390509"/>
      <w:r>
        <w:rPr>
          <w:rFonts w:ascii="黑体" w:eastAsia="黑体" w:hAnsi="黑体" w:hint="eastAsia"/>
          <w:sz w:val="32"/>
          <w:szCs w:val="32"/>
        </w:rPr>
        <w:t>法定代表人授权委托书</w:t>
      </w:r>
      <w:bookmarkEnd w:id="124"/>
    </w:p>
    <w:p w14:paraId="5094AFA3" w14:textId="77777777" w:rsidR="00F73DFD" w:rsidRDefault="00F73DFD">
      <w:pPr>
        <w:spacing w:line="480" w:lineRule="auto"/>
        <w:rPr>
          <w:rFonts w:ascii="宋体"/>
          <w:bCs/>
        </w:rPr>
      </w:pPr>
    </w:p>
    <w:p w14:paraId="5094AFA4" w14:textId="77777777" w:rsidR="00F73DFD" w:rsidRDefault="00A82D58">
      <w:pPr>
        <w:spacing w:line="480" w:lineRule="auto"/>
        <w:jc w:val="center"/>
        <w:rPr>
          <w:rFonts w:ascii="宋体"/>
          <w:bCs/>
          <w:sz w:val="24"/>
        </w:rPr>
      </w:pPr>
      <w:r>
        <w:rPr>
          <w:rFonts w:ascii="宋体" w:hAnsi="宋体" w:hint="eastAsia"/>
          <w:bCs/>
          <w:sz w:val="24"/>
        </w:rPr>
        <w:t>日期：</w:t>
      </w:r>
    </w:p>
    <w:p w14:paraId="5094AFA5" w14:textId="77777777" w:rsidR="00F73DFD" w:rsidRDefault="00A82D58">
      <w:pPr>
        <w:spacing w:line="600" w:lineRule="exact"/>
        <w:rPr>
          <w:rFonts w:ascii="宋体"/>
          <w:bCs/>
          <w:sz w:val="24"/>
        </w:rPr>
      </w:pPr>
      <w:r>
        <w:rPr>
          <w:rFonts w:ascii="宋体" w:hAnsi="宋体" w:hint="eastAsia"/>
          <w:bCs/>
          <w:sz w:val="24"/>
        </w:rPr>
        <w:t>无锡市生态环境局：</w:t>
      </w:r>
      <w:r>
        <w:rPr>
          <w:rFonts w:ascii="宋体" w:hAnsi="宋体"/>
          <w:bCs/>
          <w:sz w:val="24"/>
        </w:rPr>
        <w:t xml:space="preserve"> </w:t>
      </w:r>
    </w:p>
    <w:p w14:paraId="5094AFA6" w14:textId="6CC02483" w:rsidR="00F73DFD" w:rsidRDefault="00A82D58">
      <w:pPr>
        <w:spacing w:line="580" w:lineRule="exact"/>
        <w:ind w:firstLineChars="300" w:firstLine="720"/>
        <w:rPr>
          <w:rFonts w:ascii="宋体"/>
          <w:bCs/>
          <w:sz w:val="24"/>
        </w:rPr>
      </w:pPr>
      <w:r>
        <w:rPr>
          <w:rFonts w:ascii="宋体" w:hAnsi="宋体" w:hint="eastAsia"/>
          <w:bCs/>
          <w:sz w:val="24"/>
          <w:u w:val="single"/>
        </w:rPr>
        <w:t xml:space="preserve"> </w:t>
      </w:r>
      <w:r>
        <w:rPr>
          <w:rFonts w:ascii="宋体" w:hAnsi="宋体"/>
          <w:bCs/>
          <w:sz w:val="24"/>
          <w:u w:val="single"/>
        </w:rPr>
        <w:t xml:space="preserve">  </w:t>
      </w:r>
      <w:r w:rsidR="003A042E">
        <w:rPr>
          <w:rFonts w:ascii="宋体" w:hAnsi="宋体" w:hint="eastAsia"/>
          <w:bCs/>
          <w:sz w:val="24"/>
          <w:u w:val="single"/>
        </w:rPr>
        <w:t xml:space="preserve"> </w:t>
      </w:r>
      <w:r w:rsidR="003A042E">
        <w:rPr>
          <w:rFonts w:ascii="宋体" w:hAnsi="宋体"/>
          <w:bCs/>
          <w:sz w:val="24"/>
          <w:u w:val="single"/>
        </w:rPr>
        <w:t xml:space="preserve">   </w:t>
      </w:r>
      <w:r>
        <w:rPr>
          <w:rFonts w:ascii="宋体" w:hAnsi="宋体"/>
          <w:bCs/>
          <w:sz w:val="24"/>
          <w:u w:val="single"/>
        </w:rPr>
        <w:t xml:space="preserve">  </w:t>
      </w:r>
      <w:r>
        <w:rPr>
          <w:rFonts w:ascii="宋体" w:hAnsi="宋体" w:hint="eastAsia"/>
          <w:bCs/>
          <w:sz w:val="24"/>
        </w:rPr>
        <w:t>（供应商名称）系中华人民共和国合法公司（单位），特授权代表我公司（单位）全权办理针对项目的</w:t>
      </w:r>
      <w:r>
        <w:rPr>
          <w:rFonts w:hint="eastAsia"/>
          <w:bCs/>
          <w:sz w:val="24"/>
        </w:rPr>
        <w:t>参与谈判、签约等具体工作，并签署全部有关的文件、协议及合同。我公司（单位）对被授权代表的签名负全部责任。</w:t>
      </w:r>
    </w:p>
    <w:p w14:paraId="5094AFA7" w14:textId="77777777" w:rsidR="00F73DFD" w:rsidRDefault="00A82D58">
      <w:pPr>
        <w:spacing w:line="580" w:lineRule="exact"/>
        <w:ind w:firstLineChars="200" w:firstLine="480"/>
        <w:rPr>
          <w:rFonts w:ascii="宋体"/>
          <w:bCs/>
          <w:sz w:val="24"/>
        </w:rPr>
      </w:pPr>
      <w:r>
        <w:rPr>
          <w:rFonts w:ascii="宋体" w:hAnsi="宋体" w:hint="eastAsia"/>
          <w:bCs/>
          <w:sz w:val="24"/>
        </w:rPr>
        <w:t>在撤销授权的书面通知送达你处以前，本授权书一直有效，被授权代表签署的所有文件（在授权书有效期内签署的）不因授权的撤销而失效。</w:t>
      </w:r>
    </w:p>
    <w:p w14:paraId="5094AFA8" w14:textId="663F6B38" w:rsidR="00F73DFD" w:rsidRPr="001B27F0" w:rsidRDefault="00A82D58">
      <w:pPr>
        <w:spacing w:line="580" w:lineRule="exact"/>
        <w:ind w:firstLineChars="200" w:firstLine="480"/>
        <w:rPr>
          <w:rFonts w:ascii="宋体"/>
          <w:bCs/>
          <w:color w:val="FF0000"/>
          <w:sz w:val="24"/>
        </w:rPr>
      </w:pPr>
      <w:r>
        <w:rPr>
          <w:rFonts w:ascii="宋体" w:hAnsi="宋体" w:hint="eastAsia"/>
          <w:bCs/>
          <w:sz w:val="24"/>
        </w:rPr>
        <w:t>被授权代表情况：</w:t>
      </w:r>
      <w:r w:rsidR="003A042E" w:rsidRPr="001B27F0">
        <w:rPr>
          <w:rFonts w:ascii="宋体"/>
          <w:bCs/>
          <w:color w:val="FF0000"/>
          <w:sz w:val="24"/>
        </w:rPr>
        <w:t xml:space="preserve"> </w:t>
      </w:r>
    </w:p>
    <w:p w14:paraId="5094AFA9" w14:textId="77777777" w:rsidR="00F73DFD" w:rsidRDefault="00A82D58">
      <w:pPr>
        <w:spacing w:line="580" w:lineRule="exact"/>
        <w:ind w:firstLine="525"/>
        <w:rPr>
          <w:rFonts w:ascii="宋体"/>
          <w:bCs/>
          <w:sz w:val="24"/>
        </w:rPr>
      </w:pPr>
      <w:r>
        <w:rPr>
          <w:rFonts w:ascii="宋体" w:hAnsi="宋体" w:hint="eastAsia"/>
          <w:bCs/>
          <w:sz w:val="24"/>
        </w:rPr>
        <w:t>姓名：</w:t>
      </w:r>
      <w:r>
        <w:rPr>
          <w:rFonts w:ascii="宋体" w:hAnsi="宋体"/>
          <w:bCs/>
          <w:sz w:val="24"/>
        </w:rPr>
        <w:t xml:space="preserve">           </w:t>
      </w:r>
      <w:r>
        <w:rPr>
          <w:rFonts w:ascii="宋体" w:hAnsi="宋体" w:hint="eastAsia"/>
          <w:bCs/>
          <w:sz w:val="24"/>
        </w:rPr>
        <w:t>性别：</w:t>
      </w:r>
      <w:r>
        <w:rPr>
          <w:rFonts w:ascii="宋体" w:hAnsi="宋体"/>
          <w:bCs/>
          <w:sz w:val="24"/>
        </w:rPr>
        <w:t xml:space="preserve">              </w:t>
      </w:r>
      <w:r>
        <w:rPr>
          <w:rFonts w:ascii="宋体" w:hAnsi="宋体" w:hint="eastAsia"/>
          <w:bCs/>
          <w:sz w:val="24"/>
        </w:rPr>
        <w:t>电话：</w:t>
      </w:r>
    </w:p>
    <w:p w14:paraId="5094AFAA" w14:textId="77777777" w:rsidR="00F73DFD" w:rsidRDefault="00F73DFD">
      <w:pPr>
        <w:spacing w:line="580" w:lineRule="exact"/>
        <w:ind w:firstLineChars="1350" w:firstLine="3240"/>
        <w:rPr>
          <w:rFonts w:ascii="宋体"/>
          <w:bCs/>
          <w:sz w:val="24"/>
        </w:rPr>
      </w:pPr>
    </w:p>
    <w:p w14:paraId="5094AFAB" w14:textId="77777777" w:rsidR="00F73DFD" w:rsidRDefault="00F73DFD">
      <w:pPr>
        <w:spacing w:line="580" w:lineRule="exact"/>
        <w:ind w:firstLineChars="1350" w:firstLine="3240"/>
        <w:rPr>
          <w:rFonts w:ascii="宋体"/>
          <w:bCs/>
          <w:sz w:val="24"/>
        </w:rPr>
      </w:pPr>
    </w:p>
    <w:p w14:paraId="5094AFAC" w14:textId="0B5E5C7F" w:rsidR="00F73DFD" w:rsidRDefault="00A82D58">
      <w:pPr>
        <w:spacing w:line="580" w:lineRule="exact"/>
        <w:ind w:firstLineChars="1650" w:firstLine="3960"/>
        <w:rPr>
          <w:rFonts w:ascii="宋体"/>
          <w:bCs/>
          <w:sz w:val="24"/>
        </w:rPr>
      </w:pPr>
      <w:r>
        <w:rPr>
          <w:rFonts w:ascii="宋体" w:hAnsi="宋体" w:hint="eastAsia"/>
          <w:bCs/>
          <w:sz w:val="24"/>
        </w:rPr>
        <w:t>单位名称（盖章）：</w:t>
      </w:r>
      <w:r w:rsidR="003A042E">
        <w:rPr>
          <w:rFonts w:ascii="宋体"/>
          <w:bCs/>
          <w:sz w:val="24"/>
        </w:rPr>
        <w:t xml:space="preserve"> </w:t>
      </w:r>
    </w:p>
    <w:p w14:paraId="5094AFAD" w14:textId="51C48C39" w:rsidR="00F73DFD" w:rsidRDefault="00A82D58">
      <w:pPr>
        <w:spacing w:line="580" w:lineRule="exact"/>
        <w:ind w:firstLineChars="1700" w:firstLine="4080"/>
        <w:rPr>
          <w:rFonts w:ascii="等线"/>
          <w:bCs/>
          <w:color w:val="000000"/>
          <w:sz w:val="24"/>
        </w:rPr>
      </w:pPr>
      <w:r>
        <w:rPr>
          <w:rFonts w:ascii="宋体" w:hAnsi="宋体" w:hint="eastAsia"/>
          <w:bCs/>
          <w:sz w:val="24"/>
        </w:rPr>
        <w:t>法定代表人（签字或盖章）：</w:t>
      </w:r>
      <w:r w:rsidR="003A042E">
        <w:rPr>
          <w:rFonts w:ascii="等线"/>
          <w:bCs/>
          <w:color w:val="000000"/>
          <w:sz w:val="24"/>
        </w:rPr>
        <w:t xml:space="preserve"> </w:t>
      </w:r>
    </w:p>
    <w:p w14:paraId="5094AFAE" w14:textId="77777777" w:rsidR="00F73DFD" w:rsidRDefault="00A82D58">
      <w:pPr>
        <w:pStyle w:val="2"/>
        <w:rPr>
          <w:rFonts w:ascii="等线"/>
          <w:szCs w:val="28"/>
        </w:rPr>
      </w:pPr>
      <w:r>
        <w:br w:type="page"/>
      </w:r>
      <w:bookmarkStart w:id="125" w:name="_Toc470276981"/>
      <w:r>
        <w:rPr>
          <w:rFonts w:hint="eastAsia"/>
        </w:rPr>
        <w:lastRenderedPageBreak/>
        <w:t>四、承诺书（格式）：</w:t>
      </w:r>
      <w:bookmarkEnd w:id="125"/>
    </w:p>
    <w:p w14:paraId="5094AFAF" w14:textId="77777777" w:rsidR="00F73DFD" w:rsidRDefault="00F73DFD">
      <w:pPr>
        <w:jc w:val="center"/>
        <w:rPr>
          <w:rFonts w:ascii="等线"/>
          <w:bCs/>
          <w:color w:val="000000"/>
          <w:sz w:val="28"/>
          <w:szCs w:val="28"/>
        </w:rPr>
      </w:pPr>
    </w:p>
    <w:p w14:paraId="5094AFB0" w14:textId="77777777" w:rsidR="00F73DFD" w:rsidRDefault="00A82D58">
      <w:pPr>
        <w:jc w:val="center"/>
        <w:rPr>
          <w:rFonts w:ascii="黑体" w:eastAsia="黑体" w:hAnsi="黑体"/>
          <w:bCs/>
          <w:color w:val="000000"/>
          <w:sz w:val="32"/>
          <w:szCs w:val="32"/>
        </w:rPr>
      </w:pPr>
      <w:r>
        <w:rPr>
          <w:rFonts w:ascii="黑体" w:eastAsia="黑体" w:hAnsi="黑体" w:hint="eastAsia"/>
          <w:bCs/>
          <w:color w:val="000000"/>
          <w:sz w:val="32"/>
          <w:szCs w:val="32"/>
        </w:rPr>
        <w:t>承诺书</w:t>
      </w:r>
    </w:p>
    <w:p w14:paraId="5094AFB1" w14:textId="77777777" w:rsidR="00F73DFD" w:rsidRDefault="00F73DFD">
      <w:pPr>
        <w:jc w:val="center"/>
        <w:rPr>
          <w:rFonts w:ascii="等线"/>
          <w:bCs/>
          <w:color w:val="000000"/>
          <w:sz w:val="28"/>
          <w:szCs w:val="28"/>
        </w:rPr>
      </w:pPr>
    </w:p>
    <w:p w14:paraId="5094AFB2" w14:textId="77777777" w:rsidR="00F73DFD" w:rsidRDefault="00A82D58">
      <w:pPr>
        <w:rPr>
          <w:color w:val="000000"/>
          <w:sz w:val="24"/>
        </w:rPr>
      </w:pPr>
      <w:r>
        <w:rPr>
          <w:color w:val="000000"/>
          <w:sz w:val="24"/>
          <w:u w:val="single"/>
        </w:rPr>
        <w:t xml:space="preserve">                             </w:t>
      </w:r>
      <w:r>
        <w:rPr>
          <w:rFonts w:hint="eastAsia"/>
          <w:color w:val="000000"/>
          <w:sz w:val="24"/>
        </w:rPr>
        <w:t>（供应商名称）在此承诺：</w:t>
      </w:r>
    </w:p>
    <w:p w14:paraId="5094AFB3" w14:textId="77777777" w:rsidR="00F73DFD" w:rsidRDefault="00F73DFD">
      <w:pPr>
        <w:ind w:firstLineChars="200" w:firstLine="480"/>
        <w:rPr>
          <w:color w:val="000000"/>
          <w:sz w:val="24"/>
        </w:rPr>
      </w:pPr>
    </w:p>
    <w:p w14:paraId="5094AFB4" w14:textId="77777777" w:rsidR="00F73DFD" w:rsidRDefault="00A82D58">
      <w:pPr>
        <w:ind w:firstLineChars="200" w:firstLine="480"/>
        <w:rPr>
          <w:bCs/>
          <w:color w:val="000000"/>
          <w:sz w:val="24"/>
        </w:rPr>
      </w:pPr>
      <w:r>
        <w:rPr>
          <w:color w:val="000000"/>
          <w:sz w:val="24"/>
        </w:rPr>
        <w:t>1</w:t>
      </w:r>
      <w:r>
        <w:rPr>
          <w:rFonts w:hint="eastAsia"/>
          <w:color w:val="000000"/>
          <w:sz w:val="24"/>
        </w:rPr>
        <w:t>．本公司（单位）</w:t>
      </w:r>
      <w:r>
        <w:rPr>
          <w:rFonts w:hint="eastAsia"/>
          <w:bCs/>
          <w:color w:val="000000"/>
          <w:sz w:val="24"/>
        </w:rPr>
        <w:t>对本项</w:t>
      </w:r>
      <w:r>
        <w:rPr>
          <w:rFonts w:hint="eastAsia"/>
          <w:color w:val="000000"/>
          <w:sz w:val="24"/>
        </w:rPr>
        <w:t>目所提供的</w:t>
      </w:r>
      <w:r>
        <w:rPr>
          <w:rFonts w:hint="eastAsia"/>
          <w:bCs/>
          <w:color w:val="000000"/>
          <w:sz w:val="24"/>
        </w:rPr>
        <w:t>的服务（软件）功能均能按采购文件要求严格实现；</w:t>
      </w:r>
    </w:p>
    <w:p w14:paraId="5094AFB5" w14:textId="77777777" w:rsidR="00F73DFD" w:rsidRDefault="00A82D58">
      <w:pPr>
        <w:ind w:firstLineChars="200" w:firstLine="480"/>
        <w:rPr>
          <w:color w:val="000000"/>
          <w:sz w:val="24"/>
        </w:rPr>
      </w:pPr>
      <w:r>
        <w:rPr>
          <w:rFonts w:hint="eastAsia"/>
          <w:color w:val="000000"/>
          <w:sz w:val="24"/>
        </w:rPr>
        <w:t xml:space="preserve">2. </w:t>
      </w:r>
      <w:r>
        <w:rPr>
          <w:rFonts w:hint="eastAsia"/>
          <w:color w:val="000000"/>
          <w:sz w:val="24"/>
        </w:rPr>
        <w:t>本项目涉及知识产权和软件著作权如有涉及侵犯第三方知识产权等权利，由本公司（单位）承担全部责任，并赔偿采购人的延误损失；</w:t>
      </w:r>
    </w:p>
    <w:p w14:paraId="5094AFB6" w14:textId="77777777" w:rsidR="00F73DFD" w:rsidRDefault="00A82D58">
      <w:pPr>
        <w:ind w:firstLineChars="200" w:firstLine="480"/>
        <w:rPr>
          <w:bCs/>
          <w:color w:val="000000"/>
          <w:sz w:val="24"/>
        </w:rPr>
      </w:pPr>
      <w:r>
        <w:rPr>
          <w:rFonts w:hint="eastAsia"/>
          <w:color w:val="000000"/>
          <w:sz w:val="24"/>
        </w:rPr>
        <w:t>3.</w:t>
      </w:r>
      <w:r>
        <w:rPr>
          <w:rFonts w:hint="eastAsia"/>
          <w:color w:val="000000"/>
          <w:sz w:val="24"/>
        </w:rPr>
        <w:t>本公司（单位）</w:t>
      </w:r>
      <w:r>
        <w:rPr>
          <w:rFonts w:hint="eastAsia"/>
          <w:bCs/>
          <w:color w:val="000000"/>
          <w:sz w:val="24"/>
        </w:rPr>
        <w:t>具备履行合同所必需的设备和专业技术能力。</w:t>
      </w:r>
    </w:p>
    <w:p w14:paraId="5094AFB7" w14:textId="77777777" w:rsidR="00F73DFD" w:rsidRDefault="00A82D58">
      <w:pPr>
        <w:ind w:firstLineChars="200" w:firstLine="480"/>
        <w:rPr>
          <w:bCs/>
          <w:color w:val="000000"/>
          <w:sz w:val="24"/>
        </w:rPr>
      </w:pPr>
      <w:r>
        <w:rPr>
          <w:rFonts w:hint="eastAsia"/>
          <w:bCs/>
          <w:color w:val="000000"/>
          <w:sz w:val="24"/>
        </w:rPr>
        <w:t>如违背上述承诺，本公司</w:t>
      </w:r>
      <w:r>
        <w:rPr>
          <w:rFonts w:hint="eastAsia"/>
          <w:color w:val="000000"/>
          <w:sz w:val="24"/>
        </w:rPr>
        <w:t>（单位）</w:t>
      </w:r>
      <w:r>
        <w:rPr>
          <w:rFonts w:hint="eastAsia"/>
          <w:bCs/>
          <w:color w:val="000000"/>
          <w:sz w:val="24"/>
        </w:rPr>
        <w:t>将承担一切法律责任。</w:t>
      </w:r>
    </w:p>
    <w:p w14:paraId="5094AFB8" w14:textId="77777777" w:rsidR="00F73DFD" w:rsidRDefault="00F73DFD">
      <w:pPr>
        <w:rPr>
          <w:color w:val="000000"/>
          <w:sz w:val="24"/>
        </w:rPr>
      </w:pPr>
    </w:p>
    <w:p w14:paraId="5094AFB9" w14:textId="77777777" w:rsidR="00F73DFD" w:rsidRDefault="00F73DFD">
      <w:pPr>
        <w:ind w:firstLineChars="2250" w:firstLine="5400"/>
        <w:rPr>
          <w:bCs/>
          <w:color w:val="000000"/>
          <w:sz w:val="24"/>
        </w:rPr>
      </w:pPr>
    </w:p>
    <w:p w14:paraId="5094AFBA" w14:textId="77777777" w:rsidR="00F73DFD" w:rsidRDefault="00A82D58">
      <w:pPr>
        <w:ind w:firstLineChars="1550" w:firstLine="3720"/>
        <w:rPr>
          <w:bCs/>
          <w:color w:val="000000"/>
          <w:sz w:val="24"/>
        </w:rPr>
      </w:pPr>
      <w:r>
        <w:rPr>
          <w:rFonts w:hint="eastAsia"/>
          <w:bCs/>
          <w:color w:val="000000"/>
          <w:sz w:val="24"/>
        </w:rPr>
        <w:t>供应商（盖章）：</w:t>
      </w:r>
    </w:p>
    <w:p w14:paraId="5094AFBB" w14:textId="77777777" w:rsidR="00F73DFD" w:rsidRDefault="00A82D58">
      <w:pPr>
        <w:ind w:firstLineChars="200" w:firstLine="480"/>
        <w:rPr>
          <w:bCs/>
          <w:color w:val="000000"/>
          <w:sz w:val="24"/>
        </w:rPr>
      </w:pPr>
      <w:r>
        <w:rPr>
          <w:rFonts w:hint="eastAsia"/>
          <w:bCs/>
          <w:color w:val="000000"/>
          <w:sz w:val="24"/>
        </w:rPr>
        <w:t>法定代表人或法定代表人授权代表签字或盖章：</w:t>
      </w:r>
    </w:p>
    <w:p w14:paraId="5094AFBC" w14:textId="77777777" w:rsidR="00F73DFD" w:rsidRDefault="00A82D58">
      <w:pPr>
        <w:pStyle w:val="2"/>
      </w:pPr>
      <w:r>
        <w:rPr>
          <w:sz w:val="24"/>
        </w:rPr>
        <w:br w:type="page"/>
      </w:r>
      <w:bookmarkStart w:id="126" w:name="_Toc470276982"/>
      <w:r>
        <w:rPr>
          <w:rFonts w:hint="eastAsia"/>
        </w:rPr>
        <w:lastRenderedPageBreak/>
        <w:t>五、报价一览表（格式）：</w:t>
      </w:r>
      <w:bookmarkEnd w:id="126"/>
    </w:p>
    <w:p w14:paraId="5094AFBD" w14:textId="77777777" w:rsidR="00F73DFD" w:rsidRDefault="00F73DFD">
      <w:pPr>
        <w:pStyle w:val="23"/>
        <w:ind w:firstLine="560"/>
        <w:rPr>
          <w:rFonts w:ascii="等线"/>
          <w:bCs/>
          <w:sz w:val="28"/>
          <w:szCs w:val="28"/>
        </w:rPr>
      </w:pPr>
    </w:p>
    <w:p w14:paraId="5094AFBE" w14:textId="77777777" w:rsidR="00F73DFD" w:rsidRDefault="00A82D58">
      <w:pPr>
        <w:jc w:val="center"/>
        <w:rPr>
          <w:rFonts w:ascii="黑体" w:eastAsia="黑体" w:hAnsi="黑体"/>
          <w:sz w:val="32"/>
          <w:szCs w:val="32"/>
        </w:rPr>
      </w:pPr>
      <w:bookmarkStart w:id="127" w:name="_Toc144390510"/>
      <w:r>
        <w:rPr>
          <w:rFonts w:ascii="黑体" w:eastAsia="黑体" w:hAnsi="黑体" w:hint="eastAsia"/>
          <w:sz w:val="32"/>
          <w:szCs w:val="32"/>
        </w:rPr>
        <w:t>报价一览表</w:t>
      </w:r>
      <w:bookmarkEnd w:id="127"/>
    </w:p>
    <w:p w14:paraId="5094AFBF" w14:textId="77777777" w:rsidR="00F73DFD" w:rsidRDefault="00F73DFD"/>
    <w:p w14:paraId="5094AFC0" w14:textId="77777777" w:rsidR="00F73DFD" w:rsidRDefault="00A82D58">
      <w:pPr>
        <w:rPr>
          <w:rFonts w:ascii="等线"/>
          <w:bCs/>
          <w:color w:val="000000"/>
          <w:sz w:val="24"/>
        </w:rPr>
      </w:pPr>
      <w:r>
        <w:rPr>
          <w:rFonts w:ascii="等线" w:hint="eastAsia"/>
          <w:bCs/>
          <w:color w:val="000000"/>
          <w:sz w:val="24"/>
        </w:rPr>
        <w:t>供应商名称（盖章）</w:t>
      </w:r>
      <w:r>
        <w:rPr>
          <w:rFonts w:ascii="等线"/>
          <w:bCs/>
          <w:color w:val="000000"/>
          <w:sz w:val="24"/>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F73DFD" w14:paraId="5094AFC3" w14:textId="77777777">
        <w:trPr>
          <w:cantSplit/>
          <w:trHeight w:val="567"/>
          <w:jc w:val="center"/>
        </w:trPr>
        <w:tc>
          <w:tcPr>
            <w:tcW w:w="5565" w:type="dxa"/>
            <w:vAlign w:val="center"/>
          </w:tcPr>
          <w:p w14:paraId="5094AFC1" w14:textId="77777777" w:rsidR="00F73DFD" w:rsidRDefault="00A82D58">
            <w:pPr>
              <w:autoSpaceDE w:val="0"/>
              <w:autoSpaceDN w:val="0"/>
              <w:adjustRightInd w:val="0"/>
              <w:jc w:val="center"/>
              <w:rPr>
                <w:b/>
                <w:bCs/>
                <w:color w:val="000000"/>
                <w:sz w:val="24"/>
              </w:rPr>
            </w:pPr>
            <w:r>
              <w:rPr>
                <w:rFonts w:hint="eastAsia"/>
                <w:b/>
                <w:bCs/>
                <w:color w:val="000000"/>
                <w:sz w:val="24"/>
              </w:rPr>
              <w:t>项目名称</w:t>
            </w:r>
          </w:p>
        </w:tc>
        <w:tc>
          <w:tcPr>
            <w:tcW w:w="4515" w:type="dxa"/>
            <w:vAlign w:val="center"/>
          </w:tcPr>
          <w:p w14:paraId="5094AFC2" w14:textId="77777777" w:rsidR="00F73DFD" w:rsidRDefault="00A82D58">
            <w:pPr>
              <w:autoSpaceDE w:val="0"/>
              <w:autoSpaceDN w:val="0"/>
              <w:adjustRightInd w:val="0"/>
              <w:jc w:val="center"/>
              <w:rPr>
                <w:b/>
                <w:bCs/>
                <w:color w:val="000000"/>
                <w:sz w:val="24"/>
              </w:rPr>
            </w:pPr>
            <w:r>
              <w:rPr>
                <w:rFonts w:hint="eastAsia"/>
                <w:b/>
                <w:bCs/>
                <w:color w:val="000000"/>
                <w:sz w:val="24"/>
              </w:rPr>
              <w:t>总报价</w:t>
            </w:r>
            <w:r>
              <w:rPr>
                <w:b/>
                <w:bCs/>
                <w:color w:val="000000"/>
                <w:sz w:val="24"/>
              </w:rPr>
              <w:t>(</w:t>
            </w:r>
            <w:r>
              <w:rPr>
                <w:rFonts w:hint="eastAsia"/>
                <w:b/>
                <w:bCs/>
                <w:color w:val="000000"/>
                <w:sz w:val="24"/>
              </w:rPr>
              <w:t>小写</w:t>
            </w:r>
            <w:r>
              <w:rPr>
                <w:b/>
                <w:bCs/>
                <w:color w:val="000000"/>
                <w:sz w:val="24"/>
              </w:rPr>
              <w:t>)</w:t>
            </w:r>
          </w:p>
        </w:tc>
      </w:tr>
      <w:tr w:rsidR="00F73DFD" w14:paraId="5094AFC6" w14:textId="77777777">
        <w:trPr>
          <w:cantSplit/>
          <w:trHeight w:val="1630"/>
          <w:jc w:val="center"/>
        </w:trPr>
        <w:tc>
          <w:tcPr>
            <w:tcW w:w="5565" w:type="dxa"/>
            <w:vAlign w:val="center"/>
          </w:tcPr>
          <w:p w14:paraId="5094AFC4" w14:textId="77777777" w:rsidR="00F73DFD" w:rsidRDefault="00A82D58">
            <w:pPr>
              <w:pStyle w:val="aff"/>
              <w:jc w:val="center"/>
              <w:rPr>
                <w:bCs/>
                <w:color w:val="000000"/>
                <w:szCs w:val="24"/>
              </w:rPr>
            </w:pPr>
            <w:r>
              <w:rPr>
                <w:rFonts w:hint="eastAsia"/>
                <w:bCs/>
                <w:color w:val="000000"/>
                <w:szCs w:val="24"/>
              </w:rPr>
              <w:t>化学物质环境信息统计调查项目</w:t>
            </w:r>
          </w:p>
        </w:tc>
        <w:tc>
          <w:tcPr>
            <w:tcW w:w="4515" w:type="dxa"/>
            <w:vAlign w:val="center"/>
          </w:tcPr>
          <w:p w14:paraId="5094AFC5" w14:textId="77777777" w:rsidR="00F73DFD" w:rsidRDefault="00F73DFD">
            <w:pPr>
              <w:pStyle w:val="aff"/>
              <w:rPr>
                <w:b/>
                <w:color w:val="000000"/>
                <w:szCs w:val="24"/>
              </w:rPr>
            </w:pPr>
          </w:p>
        </w:tc>
      </w:tr>
      <w:tr w:rsidR="00F73DFD" w14:paraId="5094AFC8" w14:textId="77777777">
        <w:trPr>
          <w:cantSplit/>
          <w:trHeight w:val="780"/>
          <w:jc w:val="center"/>
        </w:trPr>
        <w:tc>
          <w:tcPr>
            <w:tcW w:w="10080" w:type="dxa"/>
            <w:gridSpan w:val="2"/>
            <w:vAlign w:val="center"/>
          </w:tcPr>
          <w:p w14:paraId="5094AFC7" w14:textId="77777777" w:rsidR="00F73DFD" w:rsidRDefault="00A82D58">
            <w:pPr>
              <w:rPr>
                <w:bCs/>
                <w:color w:val="000000"/>
                <w:sz w:val="24"/>
              </w:rPr>
            </w:pPr>
            <w:r>
              <w:rPr>
                <w:rFonts w:ascii="等线" w:hint="eastAsia"/>
                <w:color w:val="000000"/>
                <w:sz w:val="24"/>
              </w:rPr>
              <w:t>总报价（大写）</w:t>
            </w:r>
            <w:r>
              <w:rPr>
                <w:rFonts w:hint="eastAsia"/>
                <w:bCs/>
                <w:color w:val="000000"/>
                <w:kern w:val="0"/>
                <w:sz w:val="24"/>
                <w:u w:color="000000"/>
              </w:rPr>
              <w:t xml:space="preserve">：　　　</w:t>
            </w:r>
          </w:p>
        </w:tc>
      </w:tr>
    </w:tbl>
    <w:p w14:paraId="5094AFC9" w14:textId="77777777" w:rsidR="00F73DFD" w:rsidRDefault="00A82D58">
      <w:pPr>
        <w:spacing w:before="5"/>
        <w:rPr>
          <w:b/>
          <w:bCs/>
          <w:color w:val="000000"/>
          <w:sz w:val="24"/>
        </w:rPr>
      </w:pPr>
      <w:r>
        <w:rPr>
          <w:rFonts w:hint="eastAsia"/>
          <w:b/>
          <w:bCs/>
          <w:color w:val="000000"/>
          <w:sz w:val="24"/>
        </w:rPr>
        <w:t>法定代表人或法定代表人授权代表签字或盖章：</w:t>
      </w:r>
    </w:p>
    <w:p w14:paraId="5094AFCA" w14:textId="77777777" w:rsidR="00F73DFD" w:rsidRDefault="00A82D58">
      <w:pPr>
        <w:pStyle w:val="2"/>
      </w:pPr>
      <w:r>
        <w:br w:type="page"/>
      </w:r>
      <w:bookmarkStart w:id="128" w:name="_Toc470276984"/>
      <w:r>
        <w:rPr>
          <w:rFonts w:hint="eastAsia"/>
        </w:rPr>
        <w:lastRenderedPageBreak/>
        <w:t>六、项目人员配置清单（格式）</w:t>
      </w:r>
      <w:bookmarkEnd w:id="128"/>
    </w:p>
    <w:p w14:paraId="5094AFCB" w14:textId="77777777" w:rsidR="00F73DFD" w:rsidRDefault="00F73DFD">
      <w:pPr>
        <w:rPr>
          <w:rFonts w:ascii="等线"/>
          <w:bCs/>
          <w:color w:val="000000"/>
          <w:sz w:val="28"/>
          <w:szCs w:val="28"/>
        </w:rPr>
      </w:pPr>
    </w:p>
    <w:p w14:paraId="5094AFCC" w14:textId="77777777" w:rsidR="00F73DFD" w:rsidRDefault="00A82D58">
      <w:pPr>
        <w:jc w:val="center"/>
        <w:rPr>
          <w:rFonts w:ascii="黑体" w:eastAsia="黑体" w:hAnsi="黑体"/>
          <w:bCs/>
          <w:color w:val="000000"/>
          <w:sz w:val="32"/>
          <w:szCs w:val="32"/>
        </w:rPr>
      </w:pPr>
      <w:r>
        <w:rPr>
          <w:rFonts w:ascii="黑体" w:eastAsia="黑体" w:hAnsi="黑体" w:hint="eastAsia"/>
          <w:bCs/>
          <w:color w:val="000000"/>
          <w:sz w:val="32"/>
          <w:szCs w:val="32"/>
        </w:rPr>
        <w:t>项目人员配置清单</w:t>
      </w:r>
    </w:p>
    <w:p w14:paraId="5094AFCD" w14:textId="77777777" w:rsidR="00F73DFD" w:rsidRDefault="00F73DFD">
      <w:pPr>
        <w:jc w:val="center"/>
        <w:rPr>
          <w:rFonts w:ascii="等线"/>
          <w:bCs/>
          <w:color w:val="000000"/>
          <w:sz w:val="28"/>
          <w:szCs w:val="28"/>
        </w:rPr>
      </w:pPr>
    </w:p>
    <w:p w14:paraId="5094AFCE" w14:textId="77777777" w:rsidR="00F73DFD" w:rsidRDefault="00A82D58">
      <w:pPr>
        <w:ind w:firstLineChars="200" w:firstLine="480"/>
        <w:rPr>
          <w:rFonts w:ascii="等线"/>
          <w:bCs/>
          <w:color w:val="000000"/>
          <w:sz w:val="24"/>
        </w:rPr>
      </w:pPr>
      <w:r>
        <w:rPr>
          <w:rFonts w:ascii="等线" w:hint="eastAsia"/>
          <w:bCs/>
          <w:color w:val="000000"/>
          <w:sz w:val="24"/>
        </w:rPr>
        <w:t>供应商名称（盖章）：</w:t>
      </w:r>
      <w:r>
        <w:rPr>
          <w:rFonts w:ascii="等线" w:hint="eastAsia"/>
          <w:bCs/>
          <w:color w:val="000000"/>
          <w:sz w:val="24"/>
        </w:rPr>
        <w:t xml:space="preserve">                            </w:t>
      </w:r>
      <w:r>
        <w:rPr>
          <w:rFonts w:ascii="等线" w:hint="eastAsia"/>
          <w:bCs/>
          <w:color w:val="000000"/>
          <w:sz w:val="24"/>
        </w:rPr>
        <w:t>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353"/>
        <w:gridCol w:w="688"/>
        <w:gridCol w:w="2271"/>
        <w:gridCol w:w="2349"/>
      </w:tblGrid>
      <w:tr w:rsidR="00F73DFD" w14:paraId="5094AFD4" w14:textId="77777777">
        <w:trPr>
          <w:trHeight w:val="865"/>
          <w:jc w:val="center"/>
        </w:trPr>
        <w:tc>
          <w:tcPr>
            <w:tcW w:w="674" w:type="dxa"/>
            <w:vAlign w:val="center"/>
          </w:tcPr>
          <w:p w14:paraId="5094AFCF" w14:textId="77777777" w:rsidR="00F73DFD" w:rsidRDefault="00A82D58">
            <w:pPr>
              <w:jc w:val="center"/>
              <w:rPr>
                <w:b/>
                <w:color w:val="000000"/>
                <w:sz w:val="24"/>
              </w:rPr>
            </w:pPr>
            <w:r>
              <w:rPr>
                <w:rFonts w:hint="eastAsia"/>
                <w:b/>
                <w:color w:val="000000"/>
                <w:sz w:val="24"/>
              </w:rPr>
              <w:t>序号</w:t>
            </w:r>
          </w:p>
        </w:tc>
        <w:tc>
          <w:tcPr>
            <w:tcW w:w="1353" w:type="dxa"/>
            <w:vAlign w:val="center"/>
          </w:tcPr>
          <w:p w14:paraId="5094AFD0" w14:textId="77777777" w:rsidR="00F73DFD" w:rsidRDefault="00A82D58">
            <w:pPr>
              <w:jc w:val="center"/>
              <w:rPr>
                <w:b/>
                <w:color w:val="000000"/>
                <w:sz w:val="24"/>
              </w:rPr>
            </w:pPr>
            <w:r>
              <w:rPr>
                <w:rFonts w:hint="eastAsia"/>
                <w:b/>
                <w:color w:val="000000"/>
                <w:sz w:val="24"/>
              </w:rPr>
              <w:t>姓名</w:t>
            </w:r>
          </w:p>
        </w:tc>
        <w:tc>
          <w:tcPr>
            <w:tcW w:w="688" w:type="dxa"/>
            <w:vAlign w:val="center"/>
          </w:tcPr>
          <w:p w14:paraId="5094AFD1" w14:textId="77777777" w:rsidR="00F73DFD" w:rsidRDefault="00A82D58">
            <w:pPr>
              <w:jc w:val="center"/>
              <w:rPr>
                <w:b/>
                <w:color w:val="000000"/>
                <w:sz w:val="24"/>
              </w:rPr>
            </w:pPr>
            <w:r>
              <w:rPr>
                <w:rFonts w:hint="eastAsia"/>
                <w:b/>
                <w:color w:val="000000"/>
                <w:sz w:val="24"/>
              </w:rPr>
              <w:t>年龄</w:t>
            </w:r>
          </w:p>
        </w:tc>
        <w:tc>
          <w:tcPr>
            <w:tcW w:w="2271" w:type="dxa"/>
            <w:vAlign w:val="center"/>
          </w:tcPr>
          <w:p w14:paraId="5094AFD2" w14:textId="77777777" w:rsidR="00F73DFD" w:rsidRDefault="00A82D58">
            <w:pPr>
              <w:jc w:val="center"/>
              <w:rPr>
                <w:b/>
                <w:color w:val="000000"/>
                <w:sz w:val="24"/>
              </w:rPr>
            </w:pPr>
            <w:r>
              <w:rPr>
                <w:rFonts w:hint="eastAsia"/>
                <w:b/>
                <w:color w:val="000000"/>
                <w:sz w:val="24"/>
              </w:rPr>
              <w:t>本项目职责</w:t>
            </w:r>
          </w:p>
        </w:tc>
        <w:tc>
          <w:tcPr>
            <w:tcW w:w="2349" w:type="dxa"/>
            <w:vAlign w:val="center"/>
          </w:tcPr>
          <w:p w14:paraId="5094AFD3" w14:textId="77777777" w:rsidR="00F73DFD" w:rsidRDefault="00A82D58">
            <w:pPr>
              <w:jc w:val="center"/>
              <w:rPr>
                <w:b/>
                <w:color w:val="000000"/>
                <w:sz w:val="24"/>
              </w:rPr>
            </w:pPr>
            <w:r>
              <w:rPr>
                <w:b/>
                <w:color w:val="000000"/>
                <w:sz w:val="24"/>
              </w:rPr>
              <w:t>个人能力及经验</w:t>
            </w:r>
          </w:p>
        </w:tc>
      </w:tr>
      <w:tr w:rsidR="00F73DFD" w14:paraId="5094AFDA" w14:textId="77777777">
        <w:trPr>
          <w:trHeight w:val="680"/>
          <w:jc w:val="center"/>
        </w:trPr>
        <w:tc>
          <w:tcPr>
            <w:tcW w:w="674" w:type="dxa"/>
          </w:tcPr>
          <w:p w14:paraId="5094AFD5" w14:textId="77777777" w:rsidR="00F73DFD" w:rsidRDefault="00F73DFD">
            <w:pPr>
              <w:outlineLvl w:val="0"/>
              <w:rPr>
                <w:rFonts w:ascii="等线"/>
                <w:bCs/>
                <w:color w:val="000000"/>
                <w:sz w:val="24"/>
              </w:rPr>
            </w:pPr>
          </w:p>
        </w:tc>
        <w:tc>
          <w:tcPr>
            <w:tcW w:w="1353" w:type="dxa"/>
          </w:tcPr>
          <w:p w14:paraId="5094AFD6" w14:textId="77777777" w:rsidR="00F73DFD" w:rsidRDefault="00F73DFD">
            <w:pPr>
              <w:outlineLvl w:val="0"/>
              <w:rPr>
                <w:rFonts w:ascii="等线"/>
                <w:bCs/>
                <w:color w:val="000000"/>
                <w:sz w:val="24"/>
              </w:rPr>
            </w:pPr>
          </w:p>
        </w:tc>
        <w:tc>
          <w:tcPr>
            <w:tcW w:w="688" w:type="dxa"/>
          </w:tcPr>
          <w:p w14:paraId="5094AFD7" w14:textId="77777777" w:rsidR="00F73DFD" w:rsidRDefault="00F73DFD">
            <w:pPr>
              <w:outlineLvl w:val="0"/>
              <w:rPr>
                <w:rFonts w:ascii="等线"/>
                <w:bCs/>
                <w:color w:val="000000"/>
                <w:sz w:val="24"/>
              </w:rPr>
            </w:pPr>
          </w:p>
        </w:tc>
        <w:tc>
          <w:tcPr>
            <w:tcW w:w="2271" w:type="dxa"/>
          </w:tcPr>
          <w:p w14:paraId="5094AFD8" w14:textId="77777777" w:rsidR="00F73DFD" w:rsidRDefault="00F73DFD">
            <w:pPr>
              <w:outlineLvl w:val="0"/>
              <w:rPr>
                <w:rFonts w:ascii="等线"/>
                <w:bCs/>
                <w:color w:val="000000"/>
                <w:sz w:val="24"/>
              </w:rPr>
            </w:pPr>
          </w:p>
        </w:tc>
        <w:tc>
          <w:tcPr>
            <w:tcW w:w="2349" w:type="dxa"/>
          </w:tcPr>
          <w:p w14:paraId="5094AFD9" w14:textId="77777777" w:rsidR="00F73DFD" w:rsidRDefault="00F73DFD">
            <w:pPr>
              <w:outlineLvl w:val="0"/>
              <w:rPr>
                <w:rFonts w:ascii="等线"/>
                <w:bCs/>
                <w:color w:val="000000"/>
                <w:sz w:val="24"/>
              </w:rPr>
            </w:pPr>
          </w:p>
        </w:tc>
      </w:tr>
      <w:tr w:rsidR="00F73DFD" w14:paraId="5094AFE0" w14:textId="77777777">
        <w:trPr>
          <w:trHeight w:val="680"/>
          <w:jc w:val="center"/>
        </w:trPr>
        <w:tc>
          <w:tcPr>
            <w:tcW w:w="674" w:type="dxa"/>
          </w:tcPr>
          <w:p w14:paraId="5094AFDB" w14:textId="77777777" w:rsidR="00F73DFD" w:rsidRDefault="00F73DFD">
            <w:pPr>
              <w:outlineLvl w:val="0"/>
              <w:rPr>
                <w:rFonts w:ascii="等线"/>
                <w:bCs/>
                <w:color w:val="000000"/>
                <w:sz w:val="24"/>
              </w:rPr>
            </w:pPr>
          </w:p>
        </w:tc>
        <w:tc>
          <w:tcPr>
            <w:tcW w:w="1353" w:type="dxa"/>
          </w:tcPr>
          <w:p w14:paraId="5094AFDC" w14:textId="77777777" w:rsidR="00F73DFD" w:rsidRDefault="00F73DFD">
            <w:pPr>
              <w:outlineLvl w:val="0"/>
              <w:rPr>
                <w:rFonts w:ascii="等线"/>
                <w:bCs/>
                <w:color w:val="000000"/>
                <w:sz w:val="24"/>
              </w:rPr>
            </w:pPr>
          </w:p>
        </w:tc>
        <w:tc>
          <w:tcPr>
            <w:tcW w:w="688" w:type="dxa"/>
          </w:tcPr>
          <w:p w14:paraId="5094AFDD" w14:textId="77777777" w:rsidR="00F73DFD" w:rsidRDefault="00F73DFD">
            <w:pPr>
              <w:outlineLvl w:val="0"/>
              <w:rPr>
                <w:rFonts w:ascii="等线"/>
                <w:bCs/>
                <w:color w:val="000000"/>
                <w:sz w:val="24"/>
              </w:rPr>
            </w:pPr>
          </w:p>
        </w:tc>
        <w:tc>
          <w:tcPr>
            <w:tcW w:w="2271" w:type="dxa"/>
          </w:tcPr>
          <w:p w14:paraId="5094AFDE" w14:textId="77777777" w:rsidR="00F73DFD" w:rsidRDefault="00F73DFD">
            <w:pPr>
              <w:outlineLvl w:val="0"/>
              <w:rPr>
                <w:rFonts w:ascii="等线"/>
                <w:bCs/>
                <w:color w:val="000000"/>
                <w:sz w:val="24"/>
              </w:rPr>
            </w:pPr>
          </w:p>
        </w:tc>
        <w:tc>
          <w:tcPr>
            <w:tcW w:w="2349" w:type="dxa"/>
          </w:tcPr>
          <w:p w14:paraId="5094AFDF" w14:textId="77777777" w:rsidR="00F73DFD" w:rsidRDefault="00F73DFD">
            <w:pPr>
              <w:outlineLvl w:val="0"/>
              <w:rPr>
                <w:rFonts w:ascii="等线"/>
                <w:bCs/>
                <w:color w:val="000000"/>
                <w:sz w:val="24"/>
              </w:rPr>
            </w:pPr>
          </w:p>
        </w:tc>
      </w:tr>
      <w:tr w:rsidR="00F73DFD" w14:paraId="5094AFE6" w14:textId="77777777">
        <w:trPr>
          <w:trHeight w:val="680"/>
          <w:jc w:val="center"/>
        </w:trPr>
        <w:tc>
          <w:tcPr>
            <w:tcW w:w="674" w:type="dxa"/>
          </w:tcPr>
          <w:p w14:paraId="5094AFE1" w14:textId="77777777" w:rsidR="00F73DFD" w:rsidRDefault="00F73DFD">
            <w:pPr>
              <w:outlineLvl w:val="0"/>
              <w:rPr>
                <w:rFonts w:ascii="等线"/>
                <w:bCs/>
                <w:color w:val="000000"/>
                <w:sz w:val="24"/>
              </w:rPr>
            </w:pPr>
          </w:p>
        </w:tc>
        <w:tc>
          <w:tcPr>
            <w:tcW w:w="1353" w:type="dxa"/>
          </w:tcPr>
          <w:p w14:paraId="5094AFE2" w14:textId="77777777" w:rsidR="00F73DFD" w:rsidRDefault="00F73DFD">
            <w:pPr>
              <w:outlineLvl w:val="0"/>
              <w:rPr>
                <w:rFonts w:ascii="等线"/>
                <w:bCs/>
                <w:color w:val="000000"/>
                <w:sz w:val="24"/>
              </w:rPr>
            </w:pPr>
          </w:p>
        </w:tc>
        <w:tc>
          <w:tcPr>
            <w:tcW w:w="688" w:type="dxa"/>
          </w:tcPr>
          <w:p w14:paraId="5094AFE3" w14:textId="77777777" w:rsidR="00F73DFD" w:rsidRDefault="00F73DFD">
            <w:pPr>
              <w:outlineLvl w:val="0"/>
              <w:rPr>
                <w:rFonts w:ascii="等线"/>
                <w:bCs/>
                <w:color w:val="000000"/>
                <w:sz w:val="24"/>
              </w:rPr>
            </w:pPr>
          </w:p>
        </w:tc>
        <w:tc>
          <w:tcPr>
            <w:tcW w:w="2271" w:type="dxa"/>
          </w:tcPr>
          <w:p w14:paraId="5094AFE4" w14:textId="77777777" w:rsidR="00F73DFD" w:rsidRDefault="00F73DFD">
            <w:pPr>
              <w:outlineLvl w:val="0"/>
              <w:rPr>
                <w:rFonts w:ascii="等线"/>
                <w:bCs/>
                <w:color w:val="000000"/>
                <w:sz w:val="24"/>
              </w:rPr>
            </w:pPr>
          </w:p>
        </w:tc>
        <w:tc>
          <w:tcPr>
            <w:tcW w:w="2349" w:type="dxa"/>
          </w:tcPr>
          <w:p w14:paraId="5094AFE5" w14:textId="77777777" w:rsidR="00F73DFD" w:rsidRDefault="00F73DFD">
            <w:pPr>
              <w:outlineLvl w:val="0"/>
              <w:rPr>
                <w:rFonts w:ascii="等线"/>
                <w:bCs/>
                <w:color w:val="000000"/>
                <w:sz w:val="24"/>
              </w:rPr>
            </w:pPr>
          </w:p>
        </w:tc>
      </w:tr>
      <w:tr w:rsidR="00F73DFD" w14:paraId="5094AFEC" w14:textId="77777777">
        <w:trPr>
          <w:trHeight w:val="680"/>
          <w:jc w:val="center"/>
        </w:trPr>
        <w:tc>
          <w:tcPr>
            <w:tcW w:w="674" w:type="dxa"/>
          </w:tcPr>
          <w:p w14:paraId="5094AFE7" w14:textId="77777777" w:rsidR="00F73DFD" w:rsidRDefault="00F73DFD">
            <w:pPr>
              <w:outlineLvl w:val="0"/>
              <w:rPr>
                <w:rFonts w:ascii="等线"/>
                <w:bCs/>
                <w:color w:val="000000"/>
                <w:sz w:val="24"/>
              </w:rPr>
            </w:pPr>
          </w:p>
        </w:tc>
        <w:tc>
          <w:tcPr>
            <w:tcW w:w="1353" w:type="dxa"/>
          </w:tcPr>
          <w:p w14:paraId="5094AFE8" w14:textId="77777777" w:rsidR="00F73DFD" w:rsidRDefault="00F73DFD">
            <w:pPr>
              <w:outlineLvl w:val="0"/>
              <w:rPr>
                <w:rFonts w:ascii="等线"/>
                <w:bCs/>
                <w:color w:val="000000"/>
                <w:sz w:val="24"/>
              </w:rPr>
            </w:pPr>
          </w:p>
        </w:tc>
        <w:tc>
          <w:tcPr>
            <w:tcW w:w="688" w:type="dxa"/>
          </w:tcPr>
          <w:p w14:paraId="5094AFE9" w14:textId="77777777" w:rsidR="00F73DFD" w:rsidRDefault="00F73DFD">
            <w:pPr>
              <w:outlineLvl w:val="0"/>
              <w:rPr>
                <w:rFonts w:ascii="等线"/>
                <w:bCs/>
                <w:color w:val="000000"/>
                <w:sz w:val="24"/>
              </w:rPr>
            </w:pPr>
          </w:p>
        </w:tc>
        <w:tc>
          <w:tcPr>
            <w:tcW w:w="2271" w:type="dxa"/>
          </w:tcPr>
          <w:p w14:paraId="5094AFEA" w14:textId="77777777" w:rsidR="00F73DFD" w:rsidRDefault="00F73DFD">
            <w:pPr>
              <w:outlineLvl w:val="0"/>
              <w:rPr>
                <w:rFonts w:ascii="等线"/>
                <w:bCs/>
                <w:color w:val="000000"/>
                <w:sz w:val="24"/>
              </w:rPr>
            </w:pPr>
          </w:p>
        </w:tc>
        <w:tc>
          <w:tcPr>
            <w:tcW w:w="2349" w:type="dxa"/>
          </w:tcPr>
          <w:p w14:paraId="5094AFEB" w14:textId="77777777" w:rsidR="00F73DFD" w:rsidRDefault="00F73DFD">
            <w:pPr>
              <w:outlineLvl w:val="0"/>
              <w:rPr>
                <w:rFonts w:ascii="等线"/>
                <w:bCs/>
                <w:color w:val="000000"/>
                <w:sz w:val="24"/>
              </w:rPr>
            </w:pPr>
          </w:p>
        </w:tc>
      </w:tr>
      <w:tr w:rsidR="00F73DFD" w14:paraId="5094AFF2" w14:textId="77777777">
        <w:trPr>
          <w:trHeight w:val="680"/>
          <w:jc w:val="center"/>
        </w:trPr>
        <w:tc>
          <w:tcPr>
            <w:tcW w:w="674" w:type="dxa"/>
          </w:tcPr>
          <w:p w14:paraId="5094AFED" w14:textId="77777777" w:rsidR="00F73DFD" w:rsidRDefault="00F73DFD">
            <w:pPr>
              <w:outlineLvl w:val="0"/>
              <w:rPr>
                <w:rFonts w:ascii="等线"/>
                <w:bCs/>
                <w:color w:val="000000"/>
                <w:sz w:val="24"/>
              </w:rPr>
            </w:pPr>
          </w:p>
        </w:tc>
        <w:tc>
          <w:tcPr>
            <w:tcW w:w="1353" w:type="dxa"/>
          </w:tcPr>
          <w:p w14:paraId="5094AFEE" w14:textId="77777777" w:rsidR="00F73DFD" w:rsidRDefault="00F73DFD">
            <w:pPr>
              <w:outlineLvl w:val="0"/>
              <w:rPr>
                <w:rFonts w:ascii="等线"/>
                <w:bCs/>
                <w:color w:val="000000"/>
                <w:sz w:val="24"/>
              </w:rPr>
            </w:pPr>
          </w:p>
        </w:tc>
        <w:tc>
          <w:tcPr>
            <w:tcW w:w="688" w:type="dxa"/>
          </w:tcPr>
          <w:p w14:paraId="5094AFEF" w14:textId="77777777" w:rsidR="00F73DFD" w:rsidRDefault="00F73DFD">
            <w:pPr>
              <w:outlineLvl w:val="0"/>
              <w:rPr>
                <w:rFonts w:ascii="等线"/>
                <w:bCs/>
                <w:color w:val="000000"/>
                <w:sz w:val="24"/>
              </w:rPr>
            </w:pPr>
          </w:p>
        </w:tc>
        <w:tc>
          <w:tcPr>
            <w:tcW w:w="2271" w:type="dxa"/>
          </w:tcPr>
          <w:p w14:paraId="5094AFF0" w14:textId="77777777" w:rsidR="00F73DFD" w:rsidRDefault="00F73DFD">
            <w:pPr>
              <w:outlineLvl w:val="0"/>
              <w:rPr>
                <w:rFonts w:ascii="等线"/>
                <w:bCs/>
                <w:color w:val="000000"/>
                <w:sz w:val="24"/>
              </w:rPr>
            </w:pPr>
          </w:p>
        </w:tc>
        <w:tc>
          <w:tcPr>
            <w:tcW w:w="2349" w:type="dxa"/>
          </w:tcPr>
          <w:p w14:paraId="5094AFF1" w14:textId="77777777" w:rsidR="00F73DFD" w:rsidRDefault="00F73DFD">
            <w:pPr>
              <w:outlineLvl w:val="0"/>
              <w:rPr>
                <w:rFonts w:ascii="等线"/>
                <w:bCs/>
                <w:color w:val="000000"/>
                <w:sz w:val="24"/>
              </w:rPr>
            </w:pPr>
          </w:p>
        </w:tc>
      </w:tr>
    </w:tbl>
    <w:p w14:paraId="5094AFF3" w14:textId="77777777" w:rsidR="00F73DFD" w:rsidRDefault="00A82D58">
      <w:pPr>
        <w:rPr>
          <w:b/>
          <w:bCs/>
          <w:color w:val="000000"/>
          <w:sz w:val="24"/>
        </w:rPr>
      </w:pPr>
      <w:r>
        <w:rPr>
          <w:rFonts w:hint="eastAsia"/>
          <w:b/>
          <w:bCs/>
          <w:color w:val="000000"/>
          <w:sz w:val="24"/>
        </w:rPr>
        <w:t>法定代表人或法定代表人授权代表签字或盖章：</w:t>
      </w:r>
    </w:p>
    <w:p w14:paraId="5094AFF4" w14:textId="77777777" w:rsidR="00F73DFD" w:rsidRDefault="00A82D58">
      <w:pPr>
        <w:rPr>
          <w:rFonts w:ascii="Cambria Math" w:hAnsi="Cambria Math"/>
          <w:bCs/>
          <w:color w:val="000000"/>
          <w:sz w:val="24"/>
        </w:rPr>
      </w:pPr>
      <w:r>
        <w:rPr>
          <w:rFonts w:ascii="Cambria Math" w:hAnsi="Cambria Math" w:hint="eastAsia"/>
          <w:bCs/>
          <w:color w:val="000000"/>
          <w:sz w:val="24"/>
        </w:rPr>
        <w:t>注：</w:t>
      </w:r>
      <w:r>
        <w:rPr>
          <w:rFonts w:ascii="Cambria Math" w:hAnsi="Cambria Math" w:hint="eastAsia"/>
          <w:bCs/>
          <w:color w:val="000000"/>
          <w:sz w:val="24"/>
        </w:rPr>
        <w:t xml:space="preserve">1. </w:t>
      </w:r>
      <w:r>
        <w:rPr>
          <w:rFonts w:ascii="Cambria Math" w:hAnsi="Cambria Math" w:hint="eastAsia"/>
          <w:bCs/>
          <w:color w:val="000000"/>
          <w:sz w:val="24"/>
        </w:rPr>
        <w:t>表格不够可自行延长。</w:t>
      </w:r>
    </w:p>
    <w:p w14:paraId="5094AFF5" w14:textId="77777777" w:rsidR="00F73DFD" w:rsidRDefault="00A82D58">
      <w:pPr>
        <w:rPr>
          <w:rFonts w:ascii="Cambria Math" w:hAnsi="Cambria Math"/>
          <w:bCs/>
          <w:color w:val="000000"/>
          <w:sz w:val="24"/>
        </w:rPr>
      </w:pPr>
      <w:r>
        <w:rPr>
          <w:rFonts w:ascii="Cambria Math" w:hAnsi="Cambria Math" w:hint="eastAsia"/>
          <w:bCs/>
          <w:color w:val="000000"/>
          <w:sz w:val="24"/>
        </w:rPr>
        <w:t>2.</w:t>
      </w:r>
      <w:r>
        <w:rPr>
          <w:rFonts w:ascii="Cambria Math" w:hAnsi="Cambria Math" w:hint="eastAsia"/>
          <w:bCs/>
          <w:color w:val="000000"/>
          <w:sz w:val="24"/>
        </w:rPr>
        <w:tab/>
      </w:r>
      <w:r>
        <w:rPr>
          <w:rFonts w:ascii="Cambria Math" w:hAnsi="Cambria Math" w:hint="eastAsia"/>
          <w:bCs/>
          <w:color w:val="000000"/>
          <w:sz w:val="24"/>
        </w:rPr>
        <w:t>上表内容须提供经社保部门确认的社保缴纳名单复印件（标注各人员所处位置）或有效期内劳动合同等在职证明作为证明材料，证明材料请附在本表之后。</w:t>
      </w:r>
    </w:p>
    <w:p w14:paraId="5094AFF6" w14:textId="77777777" w:rsidR="00F73DFD" w:rsidRDefault="00F73DFD"/>
    <w:p w14:paraId="5094AFF7" w14:textId="77777777" w:rsidR="00F73DFD" w:rsidRDefault="00F73DFD">
      <w:pPr>
        <w:rPr>
          <w:rFonts w:ascii="Cambria Math" w:hAnsi="Cambria Math"/>
        </w:rPr>
      </w:pPr>
    </w:p>
    <w:p w14:paraId="5094AFF8" w14:textId="622E0776" w:rsidR="00347655" w:rsidRDefault="00347655">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14:paraId="494D04C6" w14:textId="4BE33026" w:rsidR="00347655" w:rsidRDefault="00347655" w:rsidP="00347655">
      <w:pPr>
        <w:pStyle w:val="2"/>
      </w:pPr>
      <w:r>
        <w:rPr>
          <w:rFonts w:hint="eastAsia"/>
        </w:rPr>
        <w:lastRenderedPageBreak/>
        <w:t>七、</w:t>
      </w:r>
      <w:r w:rsidRPr="00347655">
        <w:rPr>
          <w:rFonts w:hint="eastAsia"/>
        </w:rPr>
        <w:t>供应商参加投标（报价）确认函</w:t>
      </w:r>
      <w:r>
        <w:rPr>
          <w:rFonts w:hint="eastAsia"/>
        </w:rPr>
        <w:t>（格式）</w:t>
      </w:r>
    </w:p>
    <w:p w14:paraId="3968A597" w14:textId="77777777" w:rsidR="00347655" w:rsidRDefault="00347655" w:rsidP="00347655">
      <w:pPr>
        <w:spacing w:line="580" w:lineRule="exact"/>
        <w:jc w:val="center"/>
        <w:rPr>
          <w:rFonts w:ascii="黑体" w:eastAsia="黑体" w:hAnsi="黑体"/>
          <w:bCs/>
          <w:sz w:val="28"/>
          <w:szCs w:val="28"/>
        </w:rPr>
      </w:pPr>
      <w:r>
        <w:rPr>
          <w:rFonts w:ascii="黑体" w:eastAsia="黑体" w:hAnsi="黑体" w:hint="eastAsia"/>
          <w:bCs/>
          <w:sz w:val="28"/>
          <w:szCs w:val="28"/>
        </w:rPr>
        <w:t>供应商参加投标（报价）确认函</w:t>
      </w:r>
    </w:p>
    <w:p w14:paraId="7EA55E48" w14:textId="77777777" w:rsidR="00347655" w:rsidRDefault="00347655" w:rsidP="00347655">
      <w:pPr>
        <w:spacing w:line="580" w:lineRule="exact"/>
        <w:rPr>
          <w:rFonts w:ascii="宋体" w:hAnsi="宋体"/>
          <w:bCs/>
          <w:sz w:val="24"/>
        </w:rPr>
      </w:pPr>
      <w:r>
        <w:rPr>
          <w:rFonts w:ascii="宋体" w:hAnsi="宋体" w:hint="eastAsia"/>
          <w:bCs/>
          <w:sz w:val="24"/>
        </w:rPr>
        <w:t>无锡市生态环境局：</w:t>
      </w:r>
    </w:p>
    <w:p w14:paraId="291EEB7D" w14:textId="77777777" w:rsidR="00347655" w:rsidRDefault="00347655" w:rsidP="00347655">
      <w:pPr>
        <w:spacing w:line="580" w:lineRule="exact"/>
        <w:ind w:firstLineChars="200" w:firstLine="480"/>
        <w:rPr>
          <w:rFonts w:ascii="宋体" w:hAnsi="宋体"/>
          <w:bCs/>
          <w:sz w:val="24"/>
        </w:rPr>
      </w:pPr>
      <w:r>
        <w:rPr>
          <w:rFonts w:ascii="宋体" w:hAnsi="宋体" w:hint="eastAsia"/>
          <w:bCs/>
          <w:sz w:val="24"/>
        </w:rPr>
        <w:t>本单位将参加贵局于＿＿月＿＿日开标（评审）的项目的投标（报价），本单位已在无锡市生态环境局政府官网成功下载招标（采购）文件，特发函确认。</w:t>
      </w:r>
    </w:p>
    <w:p w14:paraId="5BFC240E" w14:textId="77777777" w:rsidR="00347655" w:rsidRDefault="00347655" w:rsidP="00347655">
      <w:pPr>
        <w:pStyle w:val="a0"/>
      </w:pPr>
    </w:p>
    <w:p w14:paraId="62616BEA" w14:textId="77777777" w:rsidR="00347655" w:rsidRPr="00347655" w:rsidRDefault="00347655" w:rsidP="00347655"/>
    <w:p w14:paraId="223CF3A7" w14:textId="77777777" w:rsidR="00347655" w:rsidRDefault="00347655" w:rsidP="00347655">
      <w:pPr>
        <w:spacing w:line="580" w:lineRule="exact"/>
        <w:ind w:firstLineChars="200" w:firstLine="480"/>
        <w:rPr>
          <w:rFonts w:ascii="宋体" w:hAnsi="宋体"/>
          <w:bCs/>
          <w:sz w:val="24"/>
        </w:rPr>
      </w:pPr>
      <w:r>
        <w:rPr>
          <w:rFonts w:ascii="宋体" w:hAnsi="宋体" w:hint="eastAsia"/>
          <w:bCs/>
          <w:sz w:val="24"/>
        </w:rPr>
        <w:t xml:space="preserve">　　　　　　            　＿＿＿＿＿＿＿（单位公章）</w:t>
      </w:r>
    </w:p>
    <w:p w14:paraId="175C0DF6" w14:textId="77777777" w:rsidR="00347655" w:rsidRDefault="00347655" w:rsidP="00347655">
      <w:pPr>
        <w:spacing w:line="580" w:lineRule="exact"/>
        <w:ind w:firstLineChars="200" w:firstLine="480"/>
        <w:rPr>
          <w:rFonts w:ascii="宋体" w:hAnsi="宋体"/>
          <w:bCs/>
          <w:sz w:val="24"/>
        </w:rPr>
      </w:pPr>
      <w:r>
        <w:rPr>
          <w:rFonts w:ascii="宋体" w:hAnsi="宋体" w:hint="eastAsia"/>
          <w:bCs/>
          <w:sz w:val="24"/>
        </w:rPr>
        <w:t xml:space="preserve">　　　　　　　　　　　　　    　年　　　月　　　日</w:t>
      </w:r>
    </w:p>
    <w:p w14:paraId="41904400" w14:textId="77777777" w:rsidR="00347655" w:rsidRDefault="00347655" w:rsidP="00347655">
      <w:pPr>
        <w:spacing w:line="580" w:lineRule="exact"/>
        <w:ind w:firstLineChars="200" w:firstLine="480"/>
        <w:rPr>
          <w:rFonts w:ascii="宋体" w:hAnsi="宋体"/>
          <w:bCs/>
          <w:sz w:val="24"/>
        </w:rPr>
      </w:pPr>
    </w:p>
    <w:p w14:paraId="568D7F3A" w14:textId="77777777" w:rsidR="00347655" w:rsidRDefault="00347655" w:rsidP="00347655">
      <w:pPr>
        <w:spacing w:line="580" w:lineRule="exact"/>
        <w:ind w:firstLineChars="200" w:firstLine="480"/>
        <w:rPr>
          <w:rFonts w:ascii="宋体" w:hAnsi="宋体"/>
          <w:bCs/>
          <w:sz w:val="24"/>
        </w:rPr>
      </w:pPr>
      <w:r>
        <w:rPr>
          <w:rFonts w:ascii="宋体" w:hAnsi="宋体" w:hint="eastAsia"/>
          <w:bCs/>
          <w:sz w:val="24"/>
        </w:rPr>
        <w:t>附：</w:t>
      </w:r>
    </w:p>
    <w:p w14:paraId="0D56BC00" w14:textId="77777777" w:rsidR="00347655" w:rsidRDefault="00347655" w:rsidP="00347655">
      <w:pPr>
        <w:spacing w:line="580" w:lineRule="exact"/>
        <w:ind w:firstLineChars="200" w:firstLine="480"/>
        <w:rPr>
          <w:rFonts w:ascii="宋体" w:hAnsi="宋体"/>
          <w:bCs/>
          <w:sz w:val="24"/>
        </w:rPr>
      </w:pPr>
      <w:r>
        <w:rPr>
          <w:rFonts w:ascii="宋体" w:hAnsi="宋体" w:hint="eastAsia"/>
          <w:bCs/>
          <w:sz w:val="24"/>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5"/>
        <w:gridCol w:w="2550"/>
        <w:gridCol w:w="2979"/>
      </w:tblGrid>
      <w:tr w:rsidR="00347655" w14:paraId="7FD28F44" w14:textId="77777777" w:rsidTr="00347655">
        <w:trPr>
          <w:cantSplit/>
          <w:jc w:val="center"/>
        </w:trPr>
        <w:tc>
          <w:tcPr>
            <w:tcW w:w="1985" w:type="dxa"/>
          </w:tcPr>
          <w:p w14:paraId="5376FD01"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单位名称</w:t>
            </w:r>
          </w:p>
        </w:tc>
        <w:tc>
          <w:tcPr>
            <w:tcW w:w="7654" w:type="dxa"/>
            <w:gridSpan w:val="3"/>
          </w:tcPr>
          <w:p w14:paraId="16D4E143" w14:textId="77777777" w:rsidR="00347655" w:rsidRDefault="00347655" w:rsidP="004E16FB">
            <w:pPr>
              <w:spacing w:line="580" w:lineRule="exact"/>
              <w:ind w:firstLineChars="200" w:firstLine="480"/>
              <w:rPr>
                <w:rFonts w:ascii="宋体" w:hAnsi="宋体"/>
                <w:bCs/>
                <w:sz w:val="24"/>
              </w:rPr>
            </w:pPr>
          </w:p>
        </w:tc>
      </w:tr>
      <w:tr w:rsidR="00347655" w14:paraId="4FE450E8" w14:textId="77777777" w:rsidTr="00347655">
        <w:trPr>
          <w:cantSplit/>
          <w:jc w:val="center"/>
        </w:trPr>
        <w:tc>
          <w:tcPr>
            <w:tcW w:w="1985" w:type="dxa"/>
          </w:tcPr>
          <w:p w14:paraId="4BCF324B"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单位地址</w:t>
            </w:r>
          </w:p>
        </w:tc>
        <w:tc>
          <w:tcPr>
            <w:tcW w:w="7654" w:type="dxa"/>
            <w:gridSpan w:val="3"/>
          </w:tcPr>
          <w:p w14:paraId="66C93432" w14:textId="77777777" w:rsidR="00347655" w:rsidRDefault="00347655" w:rsidP="004E16FB">
            <w:pPr>
              <w:spacing w:line="580" w:lineRule="exact"/>
              <w:ind w:firstLineChars="200" w:firstLine="480"/>
              <w:rPr>
                <w:rFonts w:ascii="宋体" w:hAnsi="宋体"/>
                <w:bCs/>
                <w:sz w:val="24"/>
              </w:rPr>
            </w:pPr>
          </w:p>
        </w:tc>
      </w:tr>
      <w:tr w:rsidR="00347655" w14:paraId="60D928D3" w14:textId="77777777" w:rsidTr="00347655">
        <w:trPr>
          <w:cantSplit/>
          <w:jc w:val="center"/>
        </w:trPr>
        <w:tc>
          <w:tcPr>
            <w:tcW w:w="1985" w:type="dxa"/>
          </w:tcPr>
          <w:p w14:paraId="0500BFF5"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法定代表人</w:t>
            </w:r>
          </w:p>
        </w:tc>
        <w:tc>
          <w:tcPr>
            <w:tcW w:w="2125" w:type="dxa"/>
          </w:tcPr>
          <w:p w14:paraId="08D0CE28" w14:textId="77777777" w:rsidR="00347655" w:rsidRDefault="00347655" w:rsidP="004E16FB">
            <w:pPr>
              <w:spacing w:line="580" w:lineRule="exact"/>
              <w:ind w:firstLineChars="200" w:firstLine="480"/>
              <w:rPr>
                <w:rFonts w:ascii="宋体" w:hAnsi="宋体"/>
                <w:bCs/>
                <w:sz w:val="24"/>
              </w:rPr>
            </w:pPr>
          </w:p>
        </w:tc>
        <w:tc>
          <w:tcPr>
            <w:tcW w:w="2550" w:type="dxa"/>
          </w:tcPr>
          <w:p w14:paraId="4D819831"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邮    编</w:t>
            </w:r>
          </w:p>
        </w:tc>
        <w:tc>
          <w:tcPr>
            <w:tcW w:w="2979" w:type="dxa"/>
          </w:tcPr>
          <w:p w14:paraId="7FB86A76" w14:textId="77777777" w:rsidR="00347655" w:rsidRDefault="00347655" w:rsidP="004E16FB">
            <w:pPr>
              <w:spacing w:line="580" w:lineRule="exact"/>
              <w:ind w:firstLineChars="200" w:firstLine="480"/>
              <w:rPr>
                <w:rFonts w:ascii="宋体" w:hAnsi="宋体"/>
                <w:bCs/>
                <w:sz w:val="24"/>
              </w:rPr>
            </w:pPr>
          </w:p>
        </w:tc>
      </w:tr>
      <w:tr w:rsidR="00347655" w14:paraId="5D63B254" w14:textId="77777777" w:rsidTr="00347655">
        <w:trPr>
          <w:jc w:val="center"/>
        </w:trPr>
        <w:tc>
          <w:tcPr>
            <w:tcW w:w="1985" w:type="dxa"/>
          </w:tcPr>
          <w:p w14:paraId="06001F84"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单位电话</w:t>
            </w:r>
          </w:p>
        </w:tc>
        <w:tc>
          <w:tcPr>
            <w:tcW w:w="2125" w:type="dxa"/>
          </w:tcPr>
          <w:p w14:paraId="4DC5BDE7" w14:textId="77777777" w:rsidR="00347655" w:rsidRDefault="00347655" w:rsidP="004E16FB">
            <w:pPr>
              <w:spacing w:line="580" w:lineRule="exact"/>
              <w:ind w:firstLineChars="200" w:firstLine="480"/>
              <w:rPr>
                <w:rFonts w:ascii="宋体" w:hAnsi="宋体"/>
                <w:bCs/>
                <w:sz w:val="24"/>
              </w:rPr>
            </w:pPr>
          </w:p>
        </w:tc>
        <w:tc>
          <w:tcPr>
            <w:tcW w:w="2550" w:type="dxa"/>
          </w:tcPr>
          <w:p w14:paraId="3613348A"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传真号码</w:t>
            </w:r>
          </w:p>
        </w:tc>
        <w:tc>
          <w:tcPr>
            <w:tcW w:w="2979" w:type="dxa"/>
          </w:tcPr>
          <w:p w14:paraId="19D36202" w14:textId="77777777" w:rsidR="00347655" w:rsidRDefault="00347655" w:rsidP="004E16FB">
            <w:pPr>
              <w:spacing w:line="580" w:lineRule="exact"/>
              <w:ind w:firstLineChars="200" w:firstLine="480"/>
              <w:rPr>
                <w:rFonts w:ascii="宋体" w:hAnsi="宋体"/>
                <w:bCs/>
                <w:sz w:val="24"/>
              </w:rPr>
            </w:pPr>
          </w:p>
        </w:tc>
      </w:tr>
      <w:tr w:rsidR="00347655" w14:paraId="2870BFE9" w14:textId="77777777" w:rsidTr="00347655">
        <w:trPr>
          <w:cantSplit/>
          <w:jc w:val="center"/>
        </w:trPr>
        <w:tc>
          <w:tcPr>
            <w:tcW w:w="1985" w:type="dxa"/>
          </w:tcPr>
          <w:p w14:paraId="54BD24EB"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项目联系人</w:t>
            </w:r>
          </w:p>
        </w:tc>
        <w:tc>
          <w:tcPr>
            <w:tcW w:w="7654" w:type="dxa"/>
            <w:gridSpan w:val="3"/>
          </w:tcPr>
          <w:p w14:paraId="773E347E" w14:textId="77777777" w:rsidR="00347655" w:rsidRDefault="00347655" w:rsidP="004E16FB">
            <w:pPr>
              <w:spacing w:line="580" w:lineRule="exact"/>
              <w:ind w:firstLineChars="200" w:firstLine="480"/>
              <w:rPr>
                <w:rFonts w:ascii="宋体" w:hAnsi="宋体"/>
                <w:bCs/>
                <w:sz w:val="24"/>
              </w:rPr>
            </w:pPr>
          </w:p>
        </w:tc>
      </w:tr>
      <w:tr w:rsidR="00347655" w14:paraId="4DF958C4" w14:textId="77777777" w:rsidTr="00347655">
        <w:trPr>
          <w:jc w:val="center"/>
        </w:trPr>
        <w:tc>
          <w:tcPr>
            <w:tcW w:w="1985" w:type="dxa"/>
          </w:tcPr>
          <w:p w14:paraId="087F041F"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联系人电话</w:t>
            </w:r>
          </w:p>
        </w:tc>
        <w:tc>
          <w:tcPr>
            <w:tcW w:w="2125" w:type="dxa"/>
          </w:tcPr>
          <w:p w14:paraId="0BCDCEC4" w14:textId="77777777" w:rsidR="00347655" w:rsidRDefault="00347655" w:rsidP="004E16FB">
            <w:pPr>
              <w:spacing w:line="580" w:lineRule="exact"/>
              <w:ind w:firstLineChars="200" w:firstLine="480"/>
              <w:rPr>
                <w:rFonts w:ascii="宋体" w:hAnsi="宋体"/>
                <w:bCs/>
                <w:sz w:val="24"/>
              </w:rPr>
            </w:pPr>
          </w:p>
        </w:tc>
        <w:tc>
          <w:tcPr>
            <w:tcW w:w="2550" w:type="dxa"/>
          </w:tcPr>
          <w:p w14:paraId="7181DCD6" w14:textId="77777777" w:rsidR="00347655" w:rsidRDefault="00347655" w:rsidP="004E16FB">
            <w:pPr>
              <w:spacing w:line="580" w:lineRule="exact"/>
              <w:ind w:firstLineChars="200" w:firstLine="480"/>
              <w:rPr>
                <w:rFonts w:ascii="宋体" w:hAnsi="宋体"/>
                <w:bCs/>
                <w:sz w:val="24"/>
              </w:rPr>
            </w:pPr>
            <w:r>
              <w:rPr>
                <w:rFonts w:ascii="宋体" w:hAnsi="宋体" w:hint="eastAsia"/>
                <w:bCs/>
                <w:sz w:val="24"/>
              </w:rPr>
              <w:t>联系人手机</w:t>
            </w:r>
          </w:p>
        </w:tc>
        <w:tc>
          <w:tcPr>
            <w:tcW w:w="2979" w:type="dxa"/>
          </w:tcPr>
          <w:p w14:paraId="1E020152" w14:textId="77777777" w:rsidR="00347655" w:rsidRDefault="00347655" w:rsidP="004E16FB">
            <w:pPr>
              <w:spacing w:line="580" w:lineRule="exact"/>
              <w:ind w:firstLineChars="200" w:firstLine="480"/>
              <w:rPr>
                <w:rFonts w:ascii="宋体" w:hAnsi="宋体"/>
                <w:bCs/>
                <w:sz w:val="24"/>
              </w:rPr>
            </w:pPr>
          </w:p>
        </w:tc>
      </w:tr>
    </w:tbl>
    <w:p w14:paraId="1AE1252B" w14:textId="77777777" w:rsidR="00F73DFD" w:rsidRPr="00347655" w:rsidRDefault="00F73DFD" w:rsidP="00347655">
      <w:pPr>
        <w:rPr>
          <w:rFonts w:asciiTheme="minorEastAsia" w:eastAsiaTheme="minorEastAsia" w:hAnsiTheme="minorEastAsia"/>
          <w:b/>
          <w:sz w:val="28"/>
          <w:szCs w:val="28"/>
        </w:rPr>
      </w:pPr>
    </w:p>
    <w:sectPr w:rsidR="00F73DFD" w:rsidRPr="00347655">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1EF9" w14:textId="77777777" w:rsidR="00E35A4C" w:rsidRDefault="00E35A4C">
      <w:r>
        <w:separator/>
      </w:r>
    </w:p>
  </w:endnote>
  <w:endnote w:type="continuationSeparator" w:id="0">
    <w:p w14:paraId="3461F3C0" w14:textId="77777777" w:rsidR="00E35A4C" w:rsidRDefault="00E3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B046" w14:textId="77777777" w:rsidR="00F73DFD" w:rsidRDefault="00A82D58">
    <w:pPr>
      <w:pStyle w:val="af1"/>
      <w:framePr w:wrap="around" w:vAnchor="text" w:hAnchor="margin" w:xAlign="right" w:y="1"/>
      <w:rPr>
        <w:rStyle w:val="afb"/>
      </w:rPr>
    </w:pPr>
    <w:r>
      <w:fldChar w:fldCharType="begin"/>
    </w:r>
    <w:r>
      <w:rPr>
        <w:rStyle w:val="afb"/>
      </w:rPr>
      <w:instrText xml:space="preserve">PAGE  </w:instrText>
    </w:r>
    <w:r>
      <w:fldChar w:fldCharType="end"/>
    </w:r>
  </w:p>
  <w:p w14:paraId="5094B047" w14:textId="77777777" w:rsidR="00F73DFD" w:rsidRDefault="00F73DF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B048" w14:textId="77777777" w:rsidR="00F73DFD" w:rsidRDefault="00A82D58">
    <w:pPr>
      <w:pStyle w:val="af1"/>
      <w:framePr w:wrap="around" w:vAnchor="text" w:hAnchor="margin" w:xAlign="right" w:y="1"/>
      <w:rPr>
        <w:rStyle w:val="afb"/>
      </w:rPr>
    </w:pPr>
    <w:r>
      <w:fldChar w:fldCharType="begin"/>
    </w:r>
    <w:r>
      <w:rPr>
        <w:rStyle w:val="afb"/>
      </w:rPr>
      <w:instrText xml:space="preserve">PAGE  </w:instrText>
    </w:r>
    <w:r>
      <w:fldChar w:fldCharType="separate"/>
    </w:r>
    <w:r>
      <w:rPr>
        <w:rStyle w:val="afb"/>
      </w:rPr>
      <w:t>1</w:t>
    </w:r>
    <w:r>
      <w:rPr>
        <w:rStyle w:val="afb"/>
      </w:rPr>
      <w:t>2</w:t>
    </w:r>
    <w:r>
      <w:fldChar w:fldCharType="end"/>
    </w:r>
  </w:p>
  <w:p w14:paraId="5094B049" w14:textId="77777777" w:rsidR="00F73DFD" w:rsidRDefault="00F73DFD">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9095" w14:textId="77777777" w:rsidR="00E35A4C" w:rsidRDefault="00E35A4C">
      <w:r>
        <w:separator/>
      </w:r>
    </w:p>
  </w:footnote>
  <w:footnote w:type="continuationSeparator" w:id="0">
    <w:p w14:paraId="6E08735C" w14:textId="77777777" w:rsidR="00E35A4C" w:rsidRDefault="00E35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B045" w14:textId="77777777" w:rsidR="00F73DFD" w:rsidRDefault="00F73DFD">
    <w:pPr>
      <w:pStyle w:val="af3"/>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rFonts w:cs="@宋体"/>
      </w:rPr>
    </w:lvl>
    <w:lvl w:ilvl="1">
      <w:start w:val="1"/>
      <w:numFmt w:val="decimal"/>
      <w:lvlText w:val="（%2）"/>
      <w:lvlJc w:val="left"/>
      <w:pPr>
        <w:tabs>
          <w:tab w:val="left" w:pos="786"/>
        </w:tabs>
        <w:ind w:left="786" w:hanging="360"/>
      </w:pPr>
      <w:rPr>
        <w:rFonts w:ascii="Cambria Math" w:eastAsia="Cambria Math" w:hAnsi="Cambria Math" w:cs="@宋体"/>
        <w:color w:val="auto"/>
      </w:rPr>
    </w:lvl>
    <w:lvl w:ilvl="2">
      <w:start w:val="1"/>
      <w:numFmt w:val="lowerRoman"/>
      <w:lvlText w:val="%3."/>
      <w:lvlJc w:val="right"/>
      <w:pPr>
        <w:tabs>
          <w:tab w:val="left" w:pos="1470"/>
        </w:tabs>
        <w:ind w:left="1470" w:hanging="420"/>
      </w:pPr>
      <w:rPr>
        <w:rFonts w:cs="@宋体"/>
      </w:rPr>
    </w:lvl>
    <w:lvl w:ilvl="3">
      <w:start w:val="1"/>
      <w:numFmt w:val="decimal"/>
      <w:lvlText w:val="%4."/>
      <w:lvlJc w:val="left"/>
      <w:pPr>
        <w:tabs>
          <w:tab w:val="left" w:pos="1890"/>
        </w:tabs>
        <w:ind w:left="1890" w:hanging="420"/>
      </w:pPr>
      <w:rPr>
        <w:rFonts w:cs="@宋体"/>
      </w:rPr>
    </w:lvl>
    <w:lvl w:ilvl="4">
      <w:start w:val="1"/>
      <w:numFmt w:val="lowerLetter"/>
      <w:lvlText w:val="%5)"/>
      <w:lvlJc w:val="left"/>
      <w:pPr>
        <w:tabs>
          <w:tab w:val="left" w:pos="2310"/>
        </w:tabs>
        <w:ind w:left="2310" w:hanging="420"/>
      </w:pPr>
      <w:rPr>
        <w:rFonts w:cs="@宋体"/>
      </w:rPr>
    </w:lvl>
    <w:lvl w:ilvl="5">
      <w:start w:val="1"/>
      <w:numFmt w:val="lowerRoman"/>
      <w:lvlText w:val="%6."/>
      <w:lvlJc w:val="right"/>
      <w:pPr>
        <w:tabs>
          <w:tab w:val="left" w:pos="2730"/>
        </w:tabs>
        <w:ind w:left="2730" w:hanging="420"/>
      </w:pPr>
      <w:rPr>
        <w:rFonts w:cs="@宋体"/>
      </w:rPr>
    </w:lvl>
    <w:lvl w:ilvl="6">
      <w:start w:val="1"/>
      <w:numFmt w:val="decimal"/>
      <w:lvlText w:val="%7."/>
      <w:lvlJc w:val="left"/>
      <w:pPr>
        <w:tabs>
          <w:tab w:val="left" w:pos="3150"/>
        </w:tabs>
        <w:ind w:left="3150" w:hanging="420"/>
      </w:pPr>
      <w:rPr>
        <w:rFonts w:cs="@宋体"/>
      </w:rPr>
    </w:lvl>
    <w:lvl w:ilvl="7">
      <w:start w:val="1"/>
      <w:numFmt w:val="lowerLetter"/>
      <w:lvlText w:val="%8)"/>
      <w:lvlJc w:val="left"/>
      <w:pPr>
        <w:tabs>
          <w:tab w:val="left" w:pos="3570"/>
        </w:tabs>
        <w:ind w:left="3570" w:hanging="420"/>
      </w:pPr>
      <w:rPr>
        <w:rFonts w:cs="@宋体"/>
      </w:rPr>
    </w:lvl>
    <w:lvl w:ilvl="8">
      <w:start w:val="1"/>
      <w:numFmt w:val="lowerRoman"/>
      <w:lvlText w:val="%9."/>
      <w:lvlJc w:val="right"/>
      <w:pPr>
        <w:tabs>
          <w:tab w:val="left" w:pos="3990"/>
        </w:tabs>
        <w:ind w:left="3990" w:hanging="420"/>
      </w:pPr>
      <w:rPr>
        <w:rFonts w:cs="@宋体"/>
      </w:rPr>
    </w:lvl>
  </w:abstractNum>
  <w:abstractNum w:abstractNumId="1" w15:restartNumberingAfterBreak="0">
    <w:nsid w:val="26D85E2D"/>
    <w:multiLevelType w:val="multilevel"/>
    <w:tmpl w:val="26D85E2D"/>
    <w:lvl w:ilvl="0">
      <w:start w:val="1"/>
      <w:numFmt w:val="decimal"/>
      <w:suff w:val="nothing"/>
      <w:lvlText w:val="%1．"/>
      <w:lvlJc w:val="left"/>
      <w:pPr>
        <w:ind w:left="898" w:hanging="720"/>
      </w:pPr>
      <w:rPr>
        <w:rFonts w:cs="@宋体" w:hint="eastAsia"/>
        <w:color w:val="auto"/>
      </w:rPr>
    </w:lvl>
    <w:lvl w:ilvl="1">
      <w:start w:val="1"/>
      <w:numFmt w:val="lowerLetter"/>
      <w:lvlText w:val="%2)"/>
      <w:lvlJc w:val="left"/>
      <w:pPr>
        <w:tabs>
          <w:tab w:val="left" w:pos="840"/>
        </w:tabs>
        <w:ind w:left="840" w:hanging="420"/>
      </w:pPr>
      <w:rPr>
        <w:rFonts w:cs="@宋体" w:hint="eastAsia"/>
      </w:rPr>
    </w:lvl>
    <w:lvl w:ilvl="2">
      <w:start w:val="1"/>
      <w:numFmt w:val="lowerRoman"/>
      <w:lvlText w:val="%3."/>
      <w:lvlJc w:val="right"/>
      <w:pPr>
        <w:tabs>
          <w:tab w:val="left" w:pos="1260"/>
        </w:tabs>
        <w:ind w:left="1260" w:hanging="420"/>
      </w:pPr>
      <w:rPr>
        <w:rFonts w:cs="@宋体" w:hint="eastAsia"/>
      </w:rPr>
    </w:lvl>
    <w:lvl w:ilvl="3">
      <w:start w:val="1"/>
      <w:numFmt w:val="decimal"/>
      <w:lvlText w:val="%4."/>
      <w:lvlJc w:val="left"/>
      <w:pPr>
        <w:tabs>
          <w:tab w:val="left" w:pos="1680"/>
        </w:tabs>
        <w:ind w:left="1680" w:hanging="420"/>
      </w:pPr>
      <w:rPr>
        <w:rFonts w:cs="@宋体" w:hint="eastAsia"/>
      </w:rPr>
    </w:lvl>
    <w:lvl w:ilvl="4">
      <w:start w:val="1"/>
      <w:numFmt w:val="lowerLetter"/>
      <w:lvlText w:val="%5)"/>
      <w:lvlJc w:val="left"/>
      <w:pPr>
        <w:tabs>
          <w:tab w:val="left" w:pos="2100"/>
        </w:tabs>
        <w:ind w:left="2100" w:hanging="420"/>
      </w:pPr>
      <w:rPr>
        <w:rFonts w:cs="@宋体" w:hint="eastAsia"/>
      </w:rPr>
    </w:lvl>
    <w:lvl w:ilvl="5">
      <w:start w:val="1"/>
      <w:numFmt w:val="lowerRoman"/>
      <w:lvlText w:val="%6."/>
      <w:lvlJc w:val="right"/>
      <w:pPr>
        <w:tabs>
          <w:tab w:val="left" w:pos="2520"/>
        </w:tabs>
        <w:ind w:left="2520" w:hanging="420"/>
      </w:pPr>
      <w:rPr>
        <w:rFonts w:cs="@宋体" w:hint="eastAsia"/>
      </w:rPr>
    </w:lvl>
    <w:lvl w:ilvl="6">
      <w:start w:val="1"/>
      <w:numFmt w:val="decimal"/>
      <w:lvlText w:val="%7."/>
      <w:lvlJc w:val="left"/>
      <w:pPr>
        <w:tabs>
          <w:tab w:val="left" w:pos="2940"/>
        </w:tabs>
        <w:ind w:left="2940" w:hanging="420"/>
      </w:pPr>
      <w:rPr>
        <w:rFonts w:cs="@宋体" w:hint="eastAsia"/>
      </w:rPr>
    </w:lvl>
    <w:lvl w:ilvl="7">
      <w:start w:val="1"/>
      <w:numFmt w:val="lowerLetter"/>
      <w:lvlText w:val="%8)"/>
      <w:lvlJc w:val="left"/>
      <w:pPr>
        <w:tabs>
          <w:tab w:val="left" w:pos="3360"/>
        </w:tabs>
        <w:ind w:left="3360" w:hanging="420"/>
      </w:pPr>
      <w:rPr>
        <w:rFonts w:cs="@宋体" w:hint="eastAsia"/>
      </w:rPr>
    </w:lvl>
    <w:lvl w:ilvl="8">
      <w:start w:val="1"/>
      <w:numFmt w:val="lowerRoman"/>
      <w:lvlText w:val="%9."/>
      <w:lvlJc w:val="right"/>
      <w:pPr>
        <w:tabs>
          <w:tab w:val="left" w:pos="3780"/>
        </w:tabs>
        <w:ind w:left="3780" w:hanging="420"/>
      </w:pPr>
      <w:rPr>
        <w:rFonts w:cs="@宋体" w:hint="eastAsia"/>
      </w:rPr>
    </w:lvl>
  </w:abstractNum>
  <w:abstractNum w:abstractNumId="2" w15:restartNumberingAfterBreak="0">
    <w:nsid w:val="3A6290FA"/>
    <w:multiLevelType w:val="singleLevel"/>
    <w:tmpl w:val="3A6290FA"/>
    <w:lvl w:ilvl="0">
      <w:start w:val="1"/>
      <w:numFmt w:val="decimal"/>
      <w:suff w:val="nothing"/>
      <w:lvlText w:val="%1、"/>
      <w:lvlJc w:val="left"/>
    </w:lvl>
  </w:abstractNum>
  <w:num w:numId="1" w16cid:durableId="877467828">
    <w:abstractNumId w:val="2"/>
  </w:num>
  <w:num w:numId="2" w16cid:durableId="689914324">
    <w:abstractNumId w:val="0"/>
  </w:num>
  <w:num w:numId="3" w16cid:durableId="32305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72A27"/>
    <w:rsid w:val="000000DB"/>
    <w:rsid w:val="00000E9B"/>
    <w:rsid w:val="00001AAC"/>
    <w:rsid w:val="00001AED"/>
    <w:rsid w:val="00002025"/>
    <w:rsid w:val="0000237D"/>
    <w:rsid w:val="00002390"/>
    <w:rsid w:val="00003572"/>
    <w:rsid w:val="000042BA"/>
    <w:rsid w:val="00005607"/>
    <w:rsid w:val="000068B7"/>
    <w:rsid w:val="00006F06"/>
    <w:rsid w:val="00006FAD"/>
    <w:rsid w:val="00010245"/>
    <w:rsid w:val="00010808"/>
    <w:rsid w:val="000111FD"/>
    <w:rsid w:val="00020696"/>
    <w:rsid w:val="00023699"/>
    <w:rsid w:val="00023B12"/>
    <w:rsid w:val="0002486E"/>
    <w:rsid w:val="000255F1"/>
    <w:rsid w:val="0002693C"/>
    <w:rsid w:val="00027D96"/>
    <w:rsid w:val="00031117"/>
    <w:rsid w:val="00031A40"/>
    <w:rsid w:val="000328E3"/>
    <w:rsid w:val="000337CE"/>
    <w:rsid w:val="000347E1"/>
    <w:rsid w:val="00034E49"/>
    <w:rsid w:val="000352B4"/>
    <w:rsid w:val="00035F38"/>
    <w:rsid w:val="00041173"/>
    <w:rsid w:val="00041765"/>
    <w:rsid w:val="00041FD8"/>
    <w:rsid w:val="00044F69"/>
    <w:rsid w:val="00045AB8"/>
    <w:rsid w:val="00045C81"/>
    <w:rsid w:val="00045DEC"/>
    <w:rsid w:val="00047713"/>
    <w:rsid w:val="00047B49"/>
    <w:rsid w:val="000506C1"/>
    <w:rsid w:val="00051056"/>
    <w:rsid w:val="000516E7"/>
    <w:rsid w:val="00051FD0"/>
    <w:rsid w:val="00055F25"/>
    <w:rsid w:val="00056642"/>
    <w:rsid w:val="00061156"/>
    <w:rsid w:val="00064427"/>
    <w:rsid w:val="000647A1"/>
    <w:rsid w:val="00065127"/>
    <w:rsid w:val="00065D0A"/>
    <w:rsid w:val="00067AD6"/>
    <w:rsid w:val="00072372"/>
    <w:rsid w:val="000734EE"/>
    <w:rsid w:val="00073E1E"/>
    <w:rsid w:val="000747F3"/>
    <w:rsid w:val="00074D9B"/>
    <w:rsid w:val="00075C83"/>
    <w:rsid w:val="000804A8"/>
    <w:rsid w:val="000809CB"/>
    <w:rsid w:val="00081F4A"/>
    <w:rsid w:val="000823BE"/>
    <w:rsid w:val="00085268"/>
    <w:rsid w:val="000859F6"/>
    <w:rsid w:val="00090850"/>
    <w:rsid w:val="00091D40"/>
    <w:rsid w:val="00091FED"/>
    <w:rsid w:val="00093171"/>
    <w:rsid w:val="00094A6A"/>
    <w:rsid w:val="00094D73"/>
    <w:rsid w:val="000A02CB"/>
    <w:rsid w:val="000A0BA7"/>
    <w:rsid w:val="000A12D8"/>
    <w:rsid w:val="000A1596"/>
    <w:rsid w:val="000A2437"/>
    <w:rsid w:val="000A2512"/>
    <w:rsid w:val="000A3E11"/>
    <w:rsid w:val="000A3E14"/>
    <w:rsid w:val="000A5ACA"/>
    <w:rsid w:val="000A5B7F"/>
    <w:rsid w:val="000A6ACF"/>
    <w:rsid w:val="000A763C"/>
    <w:rsid w:val="000B2D8B"/>
    <w:rsid w:val="000B347D"/>
    <w:rsid w:val="000C1F2C"/>
    <w:rsid w:val="000C6D67"/>
    <w:rsid w:val="000D06B7"/>
    <w:rsid w:val="000D4D46"/>
    <w:rsid w:val="000D6E17"/>
    <w:rsid w:val="000E12F7"/>
    <w:rsid w:val="000E18F1"/>
    <w:rsid w:val="000E6ED7"/>
    <w:rsid w:val="000F06D8"/>
    <w:rsid w:val="000F0774"/>
    <w:rsid w:val="000F1B09"/>
    <w:rsid w:val="000F37F8"/>
    <w:rsid w:val="000F41DD"/>
    <w:rsid w:val="000F7280"/>
    <w:rsid w:val="00101329"/>
    <w:rsid w:val="001037E7"/>
    <w:rsid w:val="0011198B"/>
    <w:rsid w:val="00112AD0"/>
    <w:rsid w:val="0011360E"/>
    <w:rsid w:val="00114311"/>
    <w:rsid w:val="00116601"/>
    <w:rsid w:val="001169AE"/>
    <w:rsid w:val="0012037A"/>
    <w:rsid w:val="00120B3B"/>
    <w:rsid w:val="001215B0"/>
    <w:rsid w:val="00121EE1"/>
    <w:rsid w:val="001222E4"/>
    <w:rsid w:val="00122382"/>
    <w:rsid w:val="00123283"/>
    <w:rsid w:val="0012346A"/>
    <w:rsid w:val="00123C8A"/>
    <w:rsid w:val="00127986"/>
    <w:rsid w:val="00130F40"/>
    <w:rsid w:val="001376A2"/>
    <w:rsid w:val="00140CD6"/>
    <w:rsid w:val="001421CF"/>
    <w:rsid w:val="001437DC"/>
    <w:rsid w:val="00144887"/>
    <w:rsid w:val="001454D8"/>
    <w:rsid w:val="001454E0"/>
    <w:rsid w:val="0014553B"/>
    <w:rsid w:val="00146177"/>
    <w:rsid w:val="00150208"/>
    <w:rsid w:val="00150459"/>
    <w:rsid w:val="001507A9"/>
    <w:rsid w:val="0015095B"/>
    <w:rsid w:val="00150C35"/>
    <w:rsid w:val="00150C59"/>
    <w:rsid w:val="00150ED5"/>
    <w:rsid w:val="00151445"/>
    <w:rsid w:val="00151795"/>
    <w:rsid w:val="00151D85"/>
    <w:rsid w:val="001528E4"/>
    <w:rsid w:val="0015457A"/>
    <w:rsid w:val="00154A48"/>
    <w:rsid w:val="00154A65"/>
    <w:rsid w:val="0015748B"/>
    <w:rsid w:val="00162863"/>
    <w:rsid w:val="00165B67"/>
    <w:rsid w:val="00165C12"/>
    <w:rsid w:val="00172A27"/>
    <w:rsid w:val="00172DD6"/>
    <w:rsid w:val="00173AFD"/>
    <w:rsid w:val="001740FD"/>
    <w:rsid w:val="0017581A"/>
    <w:rsid w:val="00175D19"/>
    <w:rsid w:val="001764D3"/>
    <w:rsid w:val="001807DD"/>
    <w:rsid w:val="00180E61"/>
    <w:rsid w:val="00181DC9"/>
    <w:rsid w:val="00182AE7"/>
    <w:rsid w:val="00184F3E"/>
    <w:rsid w:val="00185B3A"/>
    <w:rsid w:val="001869B4"/>
    <w:rsid w:val="001869D8"/>
    <w:rsid w:val="00186C2F"/>
    <w:rsid w:val="001876C6"/>
    <w:rsid w:val="001877B8"/>
    <w:rsid w:val="00191418"/>
    <w:rsid w:val="00193A08"/>
    <w:rsid w:val="00196FF5"/>
    <w:rsid w:val="00197B32"/>
    <w:rsid w:val="00197B97"/>
    <w:rsid w:val="001A0E86"/>
    <w:rsid w:val="001A2014"/>
    <w:rsid w:val="001A2453"/>
    <w:rsid w:val="001A4062"/>
    <w:rsid w:val="001A5626"/>
    <w:rsid w:val="001A71F8"/>
    <w:rsid w:val="001B0106"/>
    <w:rsid w:val="001B0235"/>
    <w:rsid w:val="001B14AA"/>
    <w:rsid w:val="001B27A5"/>
    <w:rsid w:val="001B27F0"/>
    <w:rsid w:val="001B445F"/>
    <w:rsid w:val="001B5C0C"/>
    <w:rsid w:val="001B62C2"/>
    <w:rsid w:val="001B67A7"/>
    <w:rsid w:val="001C22A0"/>
    <w:rsid w:val="001C25F5"/>
    <w:rsid w:val="001C3A39"/>
    <w:rsid w:val="001C4496"/>
    <w:rsid w:val="001C4FC6"/>
    <w:rsid w:val="001C6256"/>
    <w:rsid w:val="001C629B"/>
    <w:rsid w:val="001C7EA9"/>
    <w:rsid w:val="001D116C"/>
    <w:rsid w:val="001D13C5"/>
    <w:rsid w:val="001D32BB"/>
    <w:rsid w:val="001D58F2"/>
    <w:rsid w:val="001D75D7"/>
    <w:rsid w:val="001E0300"/>
    <w:rsid w:val="001E1ABD"/>
    <w:rsid w:val="001E573C"/>
    <w:rsid w:val="001E68E4"/>
    <w:rsid w:val="001E6D9A"/>
    <w:rsid w:val="001F43DE"/>
    <w:rsid w:val="001F5692"/>
    <w:rsid w:val="001F5DA6"/>
    <w:rsid w:val="001F6763"/>
    <w:rsid w:val="001F6942"/>
    <w:rsid w:val="001F747B"/>
    <w:rsid w:val="001F7EBB"/>
    <w:rsid w:val="00200499"/>
    <w:rsid w:val="00200A2D"/>
    <w:rsid w:val="00201490"/>
    <w:rsid w:val="00202F02"/>
    <w:rsid w:val="00203CF2"/>
    <w:rsid w:val="00204C63"/>
    <w:rsid w:val="002064D6"/>
    <w:rsid w:val="00211D3D"/>
    <w:rsid w:val="00211DD7"/>
    <w:rsid w:val="0021274D"/>
    <w:rsid w:val="0021283A"/>
    <w:rsid w:val="002138DE"/>
    <w:rsid w:val="00214DFC"/>
    <w:rsid w:val="002150EB"/>
    <w:rsid w:val="00216395"/>
    <w:rsid w:val="00217187"/>
    <w:rsid w:val="002205C7"/>
    <w:rsid w:val="00221AC1"/>
    <w:rsid w:val="00222863"/>
    <w:rsid w:val="00224708"/>
    <w:rsid w:val="00224E75"/>
    <w:rsid w:val="002251A8"/>
    <w:rsid w:val="00225708"/>
    <w:rsid w:val="0022642E"/>
    <w:rsid w:val="00226D71"/>
    <w:rsid w:val="002312DB"/>
    <w:rsid w:val="00235AEF"/>
    <w:rsid w:val="00236A40"/>
    <w:rsid w:val="00236A53"/>
    <w:rsid w:val="00243CEC"/>
    <w:rsid w:val="00244AA7"/>
    <w:rsid w:val="00245861"/>
    <w:rsid w:val="00245D27"/>
    <w:rsid w:val="002510CC"/>
    <w:rsid w:val="00251588"/>
    <w:rsid w:val="00252928"/>
    <w:rsid w:val="00252C45"/>
    <w:rsid w:val="00254E90"/>
    <w:rsid w:val="00255330"/>
    <w:rsid w:val="0025700A"/>
    <w:rsid w:val="00257D78"/>
    <w:rsid w:val="00261F3F"/>
    <w:rsid w:val="00262F83"/>
    <w:rsid w:val="002661B6"/>
    <w:rsid w:val="00266651"/>
    <w:rsid w:val="002673D5"/>
    <w:rsid w:val="00270981"/>
    <w:rsid w:val="00272FC8"/>
    <w:rsid w:val="00280504"/>
    <w:rsid w:val="00280630"/>
    <w:rsid w:val="00280888"/>
    <w:rsid w:val="002808AF"/>
    <w:rsid w:val="00282ECA"/>
    <w:rsid w:val="00283C72"/>
    <w:rsid w:val="00284A15"/>
    <w:rsid w:val="00285B0D"/>
    <w:rsid w:val="0028616C"/>
    <w:rsid w:val="00287B4A"/>
    <w:rsid w:val="002903B1"/>
    <w:rsid w:val="002907FD"/>
    <w:rsid w:val="00291BE3"/>
    <w:rsid w:val="002933E2"/>
    <w:rsid w:val="002937F2"/>
    <w:rsid w:val="00294C25"/>
    <w:rsid w:val="0029519F"/>
    <w:rsid w:val="00295F80"/>
    <w:rsid w:val="002975F3"/>
    <w:rsid w:val="002A0703"/>
    <w:rsid w:val="002A108B"/>
    <w:rsid w:val="002A1169"/>
    <w:rsid w:val="002A1C3A"/>
    <w:rsid w:val="002A4998"/>
    <w:rsid w:val="002A7198"/>
    <w:rsid w:val="002A7B42"/>
    <w:rsid w:val="002B17F5"/>
    <w:rsid w:val="002B3A29"/>
    <w:rsid w:val="002B3A95"/>
    <w:rsid w:val="002B4F16"/>
    <w:rsid w:val="002C0D06"/>
    <w:rsid w:val="002C19B8"/>
    <w:rsid w:val="002C3FB5"/>
    <w:rsid w:val="002C4798"/>
    <w:rsid w:val="002C4958"/>
    <w:rsid w:val="002C510C"/>
    <w:rsid w:val="002C5C48"/>
    <w:rsid w:val="002C683A"/>
    <w:rsid w:val="002D3614"/>
    <w:rsid w:val="002D3DF2"/>
    <w:rsid w:val="002D44AC"/>
    <w:rsid w:val="002D58A7"/>
    <w:rsid w:val="002D5EAA"/>
    <w:rsid w:val="002E0855"/>
    <w:rsid w:val="002E0BAB"/>
    <w:rsid w:val="002E0D29"/>
    <w:rsid w:val="002E399B"/>
    <w:rsid w:val="002E3D6C"/>
    <w:rsid w:val="002E7077"/>
    <w:rsid w:val="002F06EA"/>
    <w:rsid w:val="002F2DAF"/>
    <w:rsid w:val="002F679A"/>
    <w:rsid w:val="002F6E36"/>
    <w:rsid w:val="003017E5"/>
    <w:rsid w:val="003041BC"/>
    <w:rsid w:val="00305085"/>
    <w:rsid w:val="0030731A"/>
    <w:rsid w:val="00310ABF"/>
    <w:rsid w:val="00317E6D"/>
    <w:rsid w:val="00322898"/>
    <w:rsid w:val="00323435"/>
    <w:rsid w:val="0032425F"/>
    <w:rsid w:val="00324BEB"/>
    <w:rsid w:val="00324DC8"/>
    <w:rsid w:val="00325FEA"/>
    <w:rsid w:val="00330F21"/>
    <w:rsid w:val="00332F10"/>
    <w:rsid w:val="00333384"/>
    <w:rsid w:val="003334A0"/>
    <w:rsid w:val="00333829"/>
    <w:rsid w:val="003340A1"/>
    <w:rsid w:val="00334C30"/>
    <w:rsid w:val="0033602A"/>
    <w:rsid w:val="00342E10"/>
    <w:rsid w:val="003430F9"/>
    <w:rsid w:val="0034453C"/>
    <w:rsid w:val="00344FBF"/>
    <w:rsid w:val="00347655"/>
    <w:rsid w:val="0035046E"/>
    <w:rsid w:val="003514B9"/>
    <w:rsid w:val="00352A18"/>
    <w:rsid w:val="003535C9"/>
    <w:rsid w:val="003554CA"/>
    <w:rsid w:val="00355C41"/>
    <w:rsid w:val="00356234"/>
    <w:rsid w:val="00356356"/>
    <w:rsid w:val="003577F6"/>
    <w:rsid w:val="003628E2"/>
    <w:rsid w:val="00362DA7"/>
    <w:rsid w:val="00363660"/>
    <w:rsid w:val="00363BDC"/>
    <w:rsid w:val="00365921"/>
    <w:rsid w:val="00365AAE"/>
    <w:rsid w:val="00365E3F"/>
    <w:rsid w:val="00366AD7"/>
    <w:rsid w:val="00374B2E"/>
    <w:rsid w:val="00374DB1"/>
    <w:rsid w:val="003762D8"/>
    <w:rsid w:val="00376568"/>
    <w:rsid w:val="0037694F"/>
    <w:rsid w:val="003774B0"/>
    <w:rsid w:val="0038558D"/>
    <w:rsid w:val="00385DCA"/>
    <w:rsid w:val="003865F5"/>
    <w:rsid w:val="003868D2"/>
    <w:rsid w:val="0038741E"/>
    <w:rsid w:val="0039175C"/>
    <w:rsid w:val="00392878"/>
    <w:rsid w:val="00392C3E"/>
    <w:rsid w:val="00392F35"/>
    <w:rsid w:val="003931A6"/>
    <w:rsid w:val="0039365D"/>
    <w:rsid w:val="003975A8"/>
    <w:rsid w:val="003A0118"/>
    <w:rsid w:val="003A042E"/>
    <w:rsid w:val="003A1AD8"/>
    <w:rsid w:val="003A24CF"/>
    <w:rsid w:val="003A364A"/>
    <w:rsid w:val="003A3AA4"/>
    <w:rsid w:val="003A4FA9"/>
    <w:rsid w:val="003A5329"/>
    <w:rsid w:val="003B0D05"/>
    <w:rsid w:val="003B48CD"/>
    <w:rsid w:val="003B4D44"/>
    <w:rsid w:val="003C0244"/>
    <w:rsid w:val="003C1554"/>
    <w:rsid w:val="003C4397"/>
    <w:rsid w:val="003C7785"/>
    <w:rsid w:val="003D1448"/>
    <w:rsid w:val="003D3F76"/>
    <w:rsid w:val="003D48B8"/>
    <w:rsid w:val="003D4BDB"/>
    <w:rsid w:val="003D6C4B"/>
    <w:rsid w:val="003D7360"/>
    <w:rsid w:val="003E0934"/>
    <w:rsid w:val="003E1874"/>
    <w:rsid w:val="003E2026"/>
    <w:rsid w:val="003E2844"/>
    <w:rsid w:val="003E3F72"/>
    <w:rsid w:val="003E5A46"/>
    <w:rsid w:val="003E73C6"/>
    <w:rsid w:val="003F0043"/>
    <w:rsid w:val="003F05D8"/>
    <w:rsid w:val="003F0C5D"/>
    <w:rsid w:val="003F2875"/>
    <w:rsid w:val="003F3001"/>
    <w:rsid w:val="003F30C4"/>
    <w:rsid w:val="003F38A4"/>
    <w:rsid w:val="003F4099"/>
    <w:rsid w:val="003F44DC"/>
    <w:rsid w:val="003F703D"/>
    <w:rsid w:val="003F7874"/>
    <w:rsid w:val="003F7D43"/>
    <w:rsid w:val="0040119C"/>
    <w:rsid w:val="00401C5F"/>
    <w:rsid w:val="00402FBA"/>
    <w:rsid w:val="00403596"/>
    <w:rsid w:val="0040571A"/>
    <w:rsid w:val="00407071"/>
    <w:rsid w:val="00411104"/>
    <w:rsid w:val="00412EF3"/>
    <w:rsid w:val="00417578"/>
    <w:rsid w:val="004206B5"/>
    <w:rsid w:val="00422C3D"/>
    <w:rsid w:val="00423168"/>
    <w:rsid w:val="00424C7A"/>
    <w:rsid w:val="00425464"/>
    <w:rsid w:val="00427CE2"/>
    <w:rsid w:val="00430E0E"/>
    <w:rsid w:val="00432939"/>
    <w:rsid w:val="00434279"/>
    <w:rsid w:val="004342D1"/>
    <w:rsid w:val="0043466C"/>
    <w:rsid w:val="00434D73"/>
    <w:rsid w:val="0043524A"/>
    <w:rsid w:val="00435837"/>
    <w:rsid w:val="00436A8F"/>
    <w:rsid w:val="00436FDE"/>
    <w:rsid w:val="0044043E"/>
    <w:rsid w:val="0044241A"/>
    <w:rsid w:val="004433F3"/>
    <w:rsid w:val="00443B54"/>
    <w:rsid w:val="00444FB3"/>
    <w:rsid w:val="004457D3"/>
    <w:rsid w:val="00452EB2"/>
    <w:rsid w:val="004536C7"/>
    <w:rsid w:val="00453E41"/>
    <w:rsid w:val="004554D3"/>
    <w:rsid w:val="00455EBB"/>
    <w:rsid w:val="00456383"/>
    <w:rsid w:val="00457F39"/>
    <w:rsid w:val="00460562"/>
    <w:rsid w:val="004605BC"/>
    <w:rsid w:val="0046241F"/>
    <w:rsid w:val="0046292B"/>
    <w:rsid w:val="004632C3"/>
    <w:rsid w:val="004642E0"/>
    <w:rsid w:val="0046665F"/>
    <w:rsid w:val="00466666"/>
    <w:rsid w:val="00466A25"/>
    <w:rsid w:val="00467588"/>
    <w:rsid w:val="004736D0"/>
    <w:rsid w:val="00473ACA"/>
    <w:rsid w:val="00474269"/>
    <w:rsid w:val="00474F6B"/>
    <w:rsid w:val="004762BD"/>
    <w:rsid w:val="00477D93"/>
    <w:rsid w:val="00480139"/>
    <w:rsid w:val="00483519"/>
    <w:rsid w:val="00483BC2"/>
    <w:rsid w:val="00484479"/>
    <w:rsid w:val="00485E9D"/>
    <w:rsid w:val="0048607C"/>
    <w:rsid w:val="0048678A"/>
    <w:rsid w:val="00486CA8"/>
    <w:rsid w:val="00487458"/>
    <w:rsid w:val="00487B63"/>
    <w:rsid w:val="0049093A"/>
    <w:rsid w:val="004928C7"/>
    <w:rsid w:val="004967B9"/>
    <w:rsid w:val="0049715A"/>
    <w:rsid w:val="004A06FB"/>
    <w:rsid w:val="004A1C78"/>
    <w:rsid w:val="004A7729"/>
    <w:rsid w:val="004B018C"/>
    <w:rsid w:val="004B4B43"/>
    <w:rsid w:val="004B53CF"/>
    <w:rsid w:val="004B5E02"/>
    <w:rsid w:val="004B6170"/>
    <w:rsid w:val="004C12B9"/>
    <w:rsid w:val="004C1A9F"/>
    <w:rsid w:val="004C3014"/>
    <w:rsid w:val="004C544B"/>
    <w:rsid w:val="004C67AB"/>
    <w:rsid w:val="004C706C"/>
    <w:rsid w:val="004C7E5F"/>
    <w:rsid w:val="004D0420"/>
    <w:rsid w:val="004D11FB"/>
    <w:rsid w:val="004D185F"/>
    <w:rsid w:val="004D39C5"/>
    <w:rsid w:val="004D3C55"/>
    <w:rsid w:val="004D3EFC"/>
    <w:rsid w:val="004D49C2"/>
    <w:rsid w:val="004D69FE"/>
    <w:rsid w:val="004E0258"/>
    <w:rsid w:val="004E1DA5"/>
    <w:rsid w:val="004E4E31"/>
    <w:rsid w:val="004E64EB"/>
    <w:rsid w:val="004E68E9"/>
    <w:rsid w:val="004E6F4B"/>
    <w:rsid w:val="004E7354"/>
    <w:rsid w:val="004F2EB3"/>
    <w:rsid w:val="004F390E"/>
    <w:rsid w:val="004F3AA5"/>
    <w:rsid w:val="004F3E49"/>
    <w:rsid w:val="004F4BE4"/>
    <w:rsid w:val="004F6870"/>
    <w:rsid w:val="004F6B5C"/>
    <w:rsid w:val="0050087F"/>
    <w:rsid w:val="00501074"/>
    <w:rsid w:val="005012B5"/>
    <w:rsid w:val="00501678"/>
    <w:rsid w:val="00501EAF"/>
    <w:rsid w:val="00502D0B"/>
    <w:rsid w:val="00504F7A"/>
    <w:rsid w:val="00511E41"/>
    <w:rsid w:val="005125A2"/>
    <w:rsid w:val="00512FAD"/>
    <w:rsid w:val="00513024"/>
    <w:rsid w:val="00513AC8"/>
    <w:rsid w:val="00514545"/>
    <w:rsid w:val="00516229"/>
    <w:rsid w:val="00523170"/>
    <w:rsid w:val="00524F10"/>
    <w:rsid w:val="0052517E"/>
    <w:rsid w:val="00525847"/>
    <w:rsid w:val="0052703F"/>
    <w:rsid w:val="0052704F"/>
    <w:rsid w:val="0053167B"/>
    <w:rsid w:val="00532217"/>
    <w:rsid w:val="00533E8C"/>
    <w:rsid w:val="00534553"/>
    <w:rsid w:val="00534870"/>
    <w:rsid w:val="00534888"/>
    <w:rsid w:val="00537FB6"/>
    <w:rsid w:val="00540DC1"/>
    <w:rsid w:val="00542C27"/>
    <w:rsid w:val="005439DA"/>
    <w:rsid w:val="00544208"/>
    <w:rsid w:val="005448A1"/>
    <w:rsid w:val="00544F64"/>
    <w:rsid w:val="0055107A"/>
    <w:rsid w:val="00551173"/>
    <w:rsid w:val="0055133F"/>
    <w:rsid w:val="00552050"/>
    <w:rsid w:val="00554A3B"/>
    <w:rsid w:val="00555A0C"/>
    <w:rsid w:val="00561446"/>
    <w:rsid w:val="0056174D"/>
    <w:rsid w:val="00563955"/>
    <w:rsid w:val="0056650A"/>
    <w:rsid w:val="005673F7"/>
    <w:rsid w:val="00567C7D"/>
    <w:rsid w:val="005715A3"/>
    <w:rsid w:val="005721D9"/>
    <w:rsid w:val="0057372C"/>
    <w:rsid w:val="0057478E"/>
    <w:rsid w:val="0057549E"/>
    <w:rsid w:val="00575BC7"/>
    <w:rsid w:val="00576B9E"/>
    <w:rsid w:val="00580C46"/>
    <w:rsid w:val="0058267D"/>
    <w:rsid w:val="005839B2"/>
    <w:rsid w:val="00585D20"/>
    <w:rsid w:val="00586715"/>
    <w:rsid w:val="005916FC"/>
    <w:rsid w:val="005917E7"/>
    <w:rsid w:val="005921CF"/>
    <w:rsid w:val="005946AF"/>
    <w:rsid w:val="005959EC"/>
    <w:rsid w:val="0059702D"/>
    <w:rsid w:val="0059799B"/>
    <w:rsid w:val="00597EF9"/>
    <w:rsid w:val="005A452B"/>
    <w:rsid w:val="005A5FB0"/>
    <w:rsid w:val="005B032B"/>
    <w:rsid w:val="005B2B1E"/>
    <w:rsid w:val="005B3BE8"/>
    <w:rsid w:val="005B50E7"/>
    <w:rsid w:val="005B6058"/>
    <w:rsid w:val="005B76D4"/>
    <w:rsid w:val="005C44B5"/>
    <w:rsid w:val="005C4E5F"/>
    <w:rsid w:val="005C5D03"/>
    <w:rsid w:val="005C7D25"/>
    <w:rsid w:val="005D2E54"/>
    <w:rsid w:val="005D3A2D"/>
    <w:rsid w:val="005D3DF0"/>
    <w:rsid w:val="005D5B0A"/>
    <w:rsid w:val="005D5F09"/>
    <w:rsid w:val="005D60EF"/>
    <w:rsid w:val="005E0F62"/>
    <w:rsid w:val="005E2277"/>
    <w:rsid w:val="005E2616"/>
    <w:rsid w:val="005E3402"/>
    <w:rsid w:val="005E34FB"/>
    <w:rsid w:val="005E430A"/>
    <w:rsid w:val="005E4E5A"/>
    <w:rsid w:val="005E7252"/>
    <w:rsid w:val="005F029B"/>
    <w:rsid w:val="005F1E36"/>
    <w:rsid w:val="005F4537"/>
    <w:rsid w:val="0060110A"/>
    <w:rsid w:val="00601657"/>
    <w:rsid w:val="00601A15"/>
    <w:rsid w:val="00603094"/>
    <w:rsid w:val="0060314E"/>
    <w:rsid w:val="00603367"/>
    <w:rsid w:val="00603991"/>
    <w:rsid w:val="006048C9"/>
    <w:rsid w:val="00613902"/>
    <w:rsid w:val="00613B71"/>
    <w:rsid w:val="00613F83"/>
    <w:rsid w:val="00614859"/>
    <w:rsid w:val="00615E4F"/>
    <w:rsid w:val="006172B7"/>
    <w:rsid w:val="006175BB"/>
    <w:rsid w:val="00620A6B"/>
    <w:rsid w:val="006213B9"/>
    <w:rsid w:val="006234C3"/>
    <w:rsid w:val="00623EB9"/>
    <w:rsid w:val="00626727"/>
    <w:rsid w:val="00627497"/>
    <w:rsid w:val="0063168D"/>
    <w:rsid w:val="00631F4C"/>
    <w:rsid w:val="00633290"/>
    <w:rsid w:val="006338DF"/>
    <w:rsid w:val="006425BB"/>
    <w:rsid w:val="006439E7"/>
    <w:rsid w:val="00643D95"/>
    <w:rsid w:val="00644A13"/>
    <w:rsid w:val="00645062"/>
    <w:rsid w:val="006458FC"/>
    <w:rsid w:val="006474A1"/>
    <w:rsid w:val="0065116E"/>
    <w:rsid w:val="006512EE"/>
    <w:rsid w:val="006522D0"/>
    <w:rsid w:val="00653137"/>
    <w:rsid w:val="00653B02"/>
    <w:rsid w:val="006547D6"/>
    <w:rsid w:val="006548F6"/>
    <w:rsid w:val="006602BD"/>
    <w:rsid w:val="00660A53"/>
    <w:rsid w:val="006666DF"/>
    <w:rsid w:val="0066687E"/>
    <w:rsid w:val="00670E99"/>
    <w:rsid w:val="00672274"/>
    <w:rsid w:val="00672C07"/>
    <w:rsid w:val="00672F48"/>
    <w:rsid w:val="0067382E"/>
    <w:rsid w:val="00673B0B"/>
    <w:rsid w:val="006753D2"/>
    <w:rsid w:val="00677566"/>
    <w:rsid w:val="00680D0A"/>
    <w:rsid w:val="00683669"/>
    <w:rsid w:val="00683CD8"/>
    <w:rsid w:val="00683E5A"/>
    <w:rsid w:val="00685A84"/>
    <w:rsid w:val="00691ED7"/>
    <w:rsid w:val="00693751"/>
    <w:rsid w:val="0069450F"/>
    <w:rsid w:val="00694595"/>
    <w:rsid w:val="00696074"/>
    <w:rsid w:val="006A2B60"/>
    <w:rsid w:val="006A3E52"/>
    <w:rsid w:val="006A53EB"/>
    <w:rsid w:val="006B1432"/>
    <w:rsid w:val="006B31CA"/>
    <w:rsid w:val="006B6218"/>
    <w:rsid w:val="006B7188"/>
    <w:rsid w:val="006B7B23"/>
    <w:rsid w:val="006C064B"/>
    <w:rsid w:val="006C0AD9"/>
    <w:rsid w:val="006C2766"/>
    <w:rsid w:val="006C3A43"/>
    <w:rsid w:val="006C425B"/>
    <w:rsid w:val="006C6B3F"/>
    <w:rsid w:val="006C6F18"/>
    <w:rsid w:val="006C773F"/>
    <w:rsid w:val="006D06CD"/>
    <w:rsid w:val="006D235C"/>
    <w:rsid w:val="006D3199"/>
    <w:rsid w:val="006D4E5C"/>
    <w:rsid w:val="006D5550"/>
    <w:rsid w:val="006E002B"/>
    <w:rsid w:val="006E0544"/>
    <w:rsid w:val="006E241F"/>
    <w:rsid w:val="006E31B2"/>
    <w:rsid w:val="006E3B31"/>
    <w:rsid w:val="006E3F7C"/>
    <w:rsid w:val="006E48CB"/>
    <w:rsid w:val="006E56D8"/>
    <w:rsid w:val="006E5DD1"/>
    <w:rsid w:val="006E7AC4"/>
    <w:rsid w:val="006F1C3C"/>
    <w:rsid w:val="006F4D79"/>
    <w:rsid w:val="00700B2F"/>
    <w:rsid w:val="0070358F"/>
    <w:rsid w:val="00703591"/>
    <w:rsid w:val="00703CD1"/>
    <w:rsid w:val="00703E49"/>
    <w:rsid w:val="00704198"/>
    <w:rsid w:val="0070489C"/>
    <w:rsid w:val="0070519C"/>
    <w:rsid w:val="00706FF4"/>
    <w:rsid w:val="0070748C"/>
    <w:rsid w:val="0071011D"/>
    <w:rsid w:val="00710EBB"/>
    <w:rsid w:val="00713843"/>
    <w:rsid w:val="00714884"/>
    <w:rsid w:val="00715296"/>
    <w:rsid w:val="007218D5"/>
    <w:rsid w:val="007232D9"/>
    <w:rsid w:val="00723B7A"/>
    <w:rsid w:val="00724A3F"/>
    <w:rsid w:val="007257C7"/>
    <w:rsid w:val="00731406"/>
    <w:rsid w:val="00731E2A"/>
    <w:rsid w:val="007325C8"/>
    <w:rsid w:val="007349A1"/>
    <w:rsid w:val="00735EC6"/>
    <w:rsid w:val="00736DFE"/>
    <w:rsid w:val="00741068"/>
    <w:rsid w:val="007411FA"/>
    <w:rsid w:val="007421B9"/>
    <w:rsid w:val="00742334"/>
    <w:rsid w:val="0074347E"/>
    <w:rsid w:val="00743674"/>
    <w:rsid w:val="00743786"/>
    <w:rsid w:val="007437F7"/>
    <w:rsid w:val="00744236"/>
    <w:rsid w:val="007442A9"/>
    <w:rsid w:val="00745320"/>
    <w:rsid w:val="00750FCD"/>
    <w:rsid w:val="0075216A"/>
    <w:rsid w:val="00753A13"/>
    <w:rsid w:val="007544E4"/>
    <w:rsid w:val="00755276"/>
    <w:rsid w:val="00756375"/>
    <w:rsid w:val="00757F92"/>
    <w:rsid w:val="00760B6B"/>
    <w:rsid w:val="00761008"/>
    <w:rsid w:val="00764173"/>
    <w:rsid w:val="00766742"/>
    <w:rsid w:val="00767806"/>
    <w:rsid w:val="00770F86"/>
    <w:rsid w:val="00771801"/>
    <w:rsid w:val="007725EA"/>
    <w:rsid w:val="0077357C"/>
    <w:rsid w:val="0077446B"/>
    <w:rsid w:val="007800FB"/>
    <w:rsid w:val="00783A81"/>
    <w:rsid w:val="00784FDF"/>
    <w:rsid w:val="00786677"/>
    <w:rsid w:val="00790581"/>
    <w:rsid w:val="00791654"/>
    <w:rsid w:val="0079399F"/>
    <w:rsid w:val="00793C69"/>
    <w:rsid w:val="00795F3C"/>
    <w:rsid w:val="0079630A"/>
    <w:rsid w:val="00796FEE"/>
    <w:rsid w:val="0079726B"/>
    <w:rsid w:val="0079782A"/>
    <w:rsid w:val="007A2551"/>
    <w:rsid w:val="007A5701"/>
    <w:rsid w:val="007A5820"/>
    <w:rsid w:val="007A6E6C"/>
    <w:rsid w:val="007A7A7B"/>
    <w:rsid w:val="007B32B0"/>
    <w:rsid w:val="007B5D4B"/>
    <w:rsid w:val="007B743A"/>
    <w:rsid w:val="007C2312"/>
    <w:rsid w:val="007C243F"/>
    <w:rsid w:val="007C24D6"/>
    <w:rsid w:val="007C3A7B"/>
    <w:rsid w:val="007C5509"/>
    <w:rsid w:val="007C572B"/>
    <w:rsid w:val="007C7198"/>
    <w:rsid w:val="007D20C9"/>
    <w:rsid w:val="007D2613"/>
    <w:rsid w:val="007D3222"/>
    <w:rsid w:val="007D47EA"/>
    <w:rsid w:val="007D740D"/>
    <w:rsid w:val="007E06B7"/>
    <w:rsid w:val="007E0CCC"/>
    <w:rsid w:val="007E0F6E"/>
    <w:rsid w:val="007E29F8"/>
    <w:rsid w:val="007E52A7"/>
    <w:rsid w:val="007E6281"/>
    <w:rsid w:val="007F1F31"/>
    <w:rsid w:val="007F29C2"/>
    <w:rsid w:val="007F3324"/>
    <w:rsid w:val="007F513F"/>
    <w:rsid w:val="007F6A77"/>
    <w:rsid w:val="007F7F33"/>
    <w:rsid w:val="00802868"/>
    <w:rsid w:val="008033E3"/>
    <w:rsid w:val="008054CE"/>
    <w:rsid w:val="008056F3"/>
    <w:rsid w:val="008068CD"/>
    <w:rsid w:val="00806EB2"/>
    <w:rsid w:val="00810748"/>
    <w:rsid w:val="00811F78"/>
    <w:rsid w:val="00814613"/>
    <w:rsid w:val="00816995"/>
    <w:rsid w:val="00817540"/>
    <w:rsid w:val="00821A76"/>
    <w:rsid w:val="00823871"/>
    <w:rsid w:val="00825D78"/>
    <w:rsid w:val="00827E8C"/>
    <w:rsid w:val="008328B4"/>
    <w:rsid w:val="00832F59"/>
    <w:rsid w:val="00834B11"/>
    <w:rsid w:val="008358D1"/>
    <w:rsid w:val="0083592E"/>
    <w:rsid w:val="00837827"/>
    <w:rsid w:val="00840893"/>
    <w:rsid w:val="00840D03"/>
    <w:rsid w:val="0084204B"/>
    <w:rsid w:val="00846AC2"/>
    <w:rsid w:val="00846D69"/>
    <w:rsid w:val="00850153"/>
    <w:rsid w:val="0085158B"/>
    <w:rsid w:val="00852D16"/>
    <w:rsid w:val="00854A21"/>
    <w:rsid w:val="008553AD"/>
    <w:rsid w:val="0085753A"/>
    <w:rsid w:val="0085767C"/>
    <w:rsid w:val="00860003"/>
    <w:rsid w:val="00862FCD"/>
    <w:rsid w:val="00863317"/>
    <w:rsid w:val="0086598F"/>
    <w:rsid w:val="00866C16"/>
    <w:rsid w:val="008717E9"/>
    <w:rsid w:val="00873419"/>
    <w:rsid w:val="008759F8"/>
    <w:rsid w:val="00875B6A"/>
    <w:rsid w:val="00876A65"/>
    <w:rsid w:val="0087712D"/>
    <w:rsid w:val="008773A9"/>
    <w:rsid w:val="00880368"/>
    <w:rsid w:val="00880582"/>
    <w:rsid w:val="008819D3"/>
    <w:rsid w:val="00882BEE"/>
    <w:rsid w:val="00882FDD"/>
    <w:rsid w:val="00884095"/>
    <w:rsid w:val="008846FC"/>
    <w:rsid w:val="00884B7B"/>
    <w:rsid w:val="00885E73"/>
    <w:rsid w:val="008874E3"/>
    <w:rsid w:val="0089021E"/>
    <w:rsid w:val="00896435"/>
    <w:rsid w:val="00896604"/>
    <w:rsid w:val="008A0A55"/>
    <w:rsid w:val="008A126F"/>
    <w:rsid w:val="008A1ABC"/>
    <w:rsid w:val="008A2BA1"/>
    <w:rsid w:val="008A3D49"/>
    <w:rsid w:val="008A47E2"/>
    <w:rsid w:val="008A59C3"/>
    <w:rsid w:val="008A5E50"/>
    <w:rsid w:val="008B3304"/>
    <w:rsid w:val="008B339D"/>
    <w:rsid w:val="008B35F4"/>
    <w:rsid w:val="008B390D"/>
    <w:rsid w:val="008B3E88"/>
    <w:rsid w:val="008B6253"/>
    <w:rsid w:val="008C34FD"/>
    <w:rsid w:val="008C388C"/>
    <w:rsid w:val="008C3A8D"/>
    <w:rsid w:val="008C65D5"/>
    <w:rsid w:val="008C6647"/>
    <w:rsid w:val="008C7313"/>
    <w:rsid w:val="008D002C"/>
    <w:rsid w:val="008D0D80"/>
    <w:rsid w:val="008D2E29"/>
    <w:rsid w:val="008D5B9C"/>
    <w:rsid w:val="008D6AC9"/>
    <w:rsid w:val="008D78A1"/>
    <w:rsid w:val="008D7902"/>
    <w:rsid w:val="008E1882"/>
    <w:rsid w:val="008E1D9F"/>
    <w:rsid w:val="008E33B1"/>
    <w:rsid w:val="008E4E9F"/>
    <w:rsid w:val="008E5A8F"/>
    <w:rsid w:val="008E671B"/>
    <w:rsid w:val="008E6EFE"/>
    <w:rsid w:val="008E79CA"/>
    <w:rsid w:val="008F1C49"/>
    <w:rsid w:val="008F3645"/>
    <w:rsid w:val="008F73EA"/>
    <w:rsid w:val="00901198"/>
    <w:rsid w:val="0090252D"/>
    <w:rsid w:val="00903BCC"/>
    <w:rsid w:val="00905302"/>
    <w:rsid w:val="00905EA3"/>
    <w:rsid w:val="009100A4"/>
    <w:rsid w:val="00910784"/>
    <w:rsid w:val="00910B75"/>
    <w:rsid w:val="00910D0B"/>
    <w:rsid w:val="0091150C"/>
    <w:rsid w:val="00914402"/>
    <w:rsid w:val="00914483"/>
    <w:rsid w:val="0091615F"/>
    <w:rsid w:val="00916352"/>
    <w:rsid w:val="0091677B"/>
    <w:rsid w:val="009172A3"/>
    <w:rsid w:val="009177C6"/>
    <w:rsid w:val="00917B92"/>
    <w:rsid w:val="00917CBD"/>
    <w:rsid w:val="009232F9"/>
    <w:rsid w:val="009248BE"/>
    <w:rsid w:val="009277E6"/>
    <w:rsid w:val="009312F6"/>
    <w:rsid w:val="009400B2"/>
    <w:rsid w:val="0094234F"/>
    <w:rsid w:val="00943726"/>
    <w:rsid w:val="00943BB9"/>
    <w:rsid w:val="00944972"/>
    <w:rsid w:val="00944E77"/>
    <w:rsid w:val="00945B56"/>
    <w:rsid w:val="009467B6"/>
    <w:rsid w:val="0094694A"/>
    <w:rsid w:val="0095179B"/>
    <w:rsid w:val="00952FE1"/>
    <w:rsid w:val="00953D0D"/>
    <w:rsid w:val="0095416F"/>
    <w:rsid w:val="009566DE"/>
    <w:rsid w:val="00956C9E"/>
    <w:rsid w:val="009572ED"/>
    <w:rsid w:val="009573E9"/>
    <w:rsid w:val="00957990"/>
    <w:rsid w:val="00957BF5"/>
    <w:rsid w:val="00960ACB"/>
    <w:rsid w:val="00960B25"/>
    <w:rsid w:val="00960FA6"/>
    <w:rsid w:val="0096243D"/>
    <w:rsid w:val="00962DD7"/>
    <w:rsid w:val="00965DA8"/>
    <w:rsid w:val="0097072F"/>
    <w:rsid w:val="0097074E"/>
    <w:rsid w:val="009739AD"/>
    <w:rsid w:val="0097469C"/>
    <w:rsid w:val="009747A7"/>
    <w:rsid w:val="00974C44"/>
    <w:rsid w:val="00975D3E"/>
    <w:rsid w:val="00976282"/>
    <w:rsid w:val="009813EC"/>
    <w:rsid w:val="00982682"/>
    <w:rsid w:val="00986FE4"/>
    <w:rsid w:val="009879CF"/>
    <w:rsid w:val="00987D60"/>
    <w:rsid w:val="00991126"/>
    <w:rsid w:val="00991B30"/>
    <w:rsid w:val="009958BF"/>
    <w:rsid w:val="009958CE"/>
    <w:rsid w:val="00997C89"/>
    <w:rsid w:val="009A1A0D"/>
    <w:rsid w:val="009A1F8D"/>
    <w:rsid w:val="009A5E02"/>
    <w:rsid w:val="009A69B0"/>
    <w:rsid w:val="009B0F1A"/>
    <w:rsid w:val="009B2CFD"/>
    <w:rsid w:val="009B53EE"/>
    <w:rsid w:val="009B5BE9"/>
    <w:rsid w:val="009C0BF5"/>
    <w:rsid w:val="009C2887"/>
    <w:rsid w:val="009C3064"/>
    <w:rsid w:val="009C30C7"/>
    <w:rsid w:val="009C5165"/>
    <w:rsid w:val="009C6501"/>
    <w:rsid w:val="009C6791"/>
    <w:rsid w:val="009C6E8C"/>
    <w:rsid w:val="009C7BA3"/>
    <w:rsid w:val="009D0FAC"/>
    <w:rsid w:val="009D40CB"/>
    <w:rsid w:val="009D4517"/>
    <w:rsid w:val="009D72B3"/>
    <w:rsid w:val="009E31B1"/>
    <w:rsid w:val="009E31F8"/>
    <w:rsid w:val="009E33BE"/>
    <w:rsid w:val="009E3824"/>
    <w:rsid w:val="009E388D"/>
    <w:rsid w:val="009E5595"/>
    <w:rsid w:val="009E78A2"/>
    <w:rsid w:val="009E7ADE"/>
    <w:rsid w:val="009E7BD5"/>
    <w:rsid w:val="009F0F03"/>
    <w:rsid w:val="009F1328"/>
    <w:rsid w:val="009F248C"/>
    <w:rsid w:val="009F358B"/>
    <w:rsid w:val="009F4C2F"/>
    <w:rsid w:val="009F7E95"/>
    <w:rsid w:val="00A0016C"/>
    <w:rsid w:val="00A012AA"/>
    <w:rsid w:val="00A01362"/>
    <w:rsid w:val="00A014FD"/>
    <w:rsid w:val="00A01BAA"/>
    <w:rsid w:val="00A02A8E"/>
    <w:rsid w:val="00A0305C"/>
    <w:rsid w:val="00A04734"/>
    <w:rsid w:val="00A04B97"/>
    <w:rsid w:val="00A06CA0"/>
    <w:rsid w:val="00A102A9"/>
    <w:rsid w:val="00A111F8"/>
    <w:rsid w:val="00A129A6"/>
    <w:rsid w:val="00A14177"/>
    <w:rsid w:val="00A14E57"/>
    <w:rsid w:val="00A16B40"/>
    <w:rsid w:val="00A172CE"/>
    <w:rsid w:val="00A17B51"/>
    <w:rsid w:val="00A20AD5"/>
    <w:rsid w:val="00A20EB1"/>
    <w:rsid w:val="00A21546"/>
    <w:rsid w:val="00A22484"/>
    <w:rsid w:val="00A23B76"/>
    <w:rsid w:val="00A27E09"/>
    <w:rsid w:val="00A306EB"/>
    <w:rsid w:val="00A30D2E"/>
    <w:rsid w:val="00A329F4"/>
    <w:rsid w:val="00A33735"/>
    <w:rsid w:val="00A3570F"/>
    <w:rsid w:val="00A3696C"/>
    <w:rsid w:val="00A36B20"/>
    <w:rsid w:val="00A40B69"/>
    <w:rsid w:val="00A41348"/>
    <w:rsid w:val="00A424B6"/>
    <w:rsid w:val="00A42A8D"/>
    <w:rsid w:val="00A42CBA"/>
    <w:rsid w:val="00A477EB"/>
    <w:rsid w:val="00A50B16"/>
    <w:rsid w:val="00A5715E"/>
    <w:rsid w:val="00A5717A"/>
    <w:rsid w:val="00A57887"/>
    <w:rsid w:val="00A62C48"/>
    <w:rsid w:val="00A6584E"/>
    <w:rsid w:val="00A67046"/>
    <w:rsid w:val="00A67AB8"/>
    <w:rsid w:val="00A70548"/>
    <w:rsid w:val="00A71B43"/>
    <w:rsid w:val="00A76641"/>
    <w:rsid w:val="00A771A7"/>
    <w:rsid w:val="00A778EB"/>
    <w:rsid w:val="00A77BE2"/>
    <w:rsid w:val="00A80826"/>
    <w:rsid w:val="00A810DB"/>
    <w:rsid w:val="00A817CC"/>
    <w:rsid w:val="00A82D58"/>
    <w:rsid w:val="00A83516"/>
    <w:rsid w:val="00A86C56"/>
    <w:rsid w:val="00A8726B"/>
    <w:rsid w:val="00A9246B"/>
    <w:rsid w:val="00A9325B"/>
    <w:rsid w:val="00A96313"/>
    <w:rsid w:val="00A96F7D"/>
    <w:rsid w:val="00AA0A15"/>
    <w:rsid w:val="00AA0B1D"/>
    <w:rsid w:val="00AA0F8F"/>
    <w:rsid w:val="00AA585E"/>
    <w:rsid w:val="00AA73F4"/>
    <w:rsid w:val="00AB06B3"/>
    <w:rsid w:val="00AB264D"/>
    <w:rsid w:val="00AB3287"/>
    <w:rsid w:val="00AB50E6"/>
    <w:rsid w:val="00AC23C7"/>
    <w:rsid w:val="00AC5E9F"/>
    <w:rsid w:val="00AC6984"/>
    <w:rsid w:val="00AC744E"/>
    <w:rsid w:val="00AD0843"/>
    <w:rsid w:val="00AD1DD3"/>
    <w:rsid w:val="00AD2B39"/>
    <w:rsid w:val="00AD2CF5"/>
    <w:rsid w:val="00AD35BC"/>
    <w:rsid w:val="00AD398F"/>
    <w:rsid w:val="00AD3A85"/>
    <w:rsid w:val="00AD45EA"/>
    <w:rsid w:val="00AD58B4"/>
    <w:rsid w:val="00AD61EF"/>
    <w:rsid w:val="00AD6F37"/>
    <w:rsid w:val="00AE02D4"/>
    <w:rsid w:val="00AE3730"/>
    <w:rsid w:val="00AE3F64"/>
    <w:rsid w:val="00AE580B"/>
    <w:rsid w:val="00AE5AF7"/>
    <w:rsid w:val="00AE70E3"/>
    <w:rsid w:val="00AE7203"/>
    <w:rsid w:val="00AE7AFB"/>
    <w:rsid w:val="00AF005C"/>
    <w:rsid w:val="00AF08A6"/>
    <w:rsid w:val="00AF0FE7"/>
    <w:rsid w:val="00AF28C4"/>
    <w:rsid w:val="00AF3C64"/>
    <w:rsid w:val="00AF3F7C"/>
    <w:rsid w:val="00AF441F"/>
    <w:rsid w:val="00AF4907"/>
    <w:rsid w:val="00AF4FB0"/>
    <w:rsid w:val="00AF5940"/>
    <w:rsid w:val="00AF5988"/>
    <w:rsid w:val="00AF69B3"/>
    <w:rsid w:val="00AF7A00"/>
    <w:rsid w:val="00B0206B"/>
    <w:rsid w:val="00B0218E"/>
    <w:rsid w:val="00B025C9"/>
    <w:rsid w:val="00B036FA"/>
    <w:rsid w:val="00B03756"/>
    <w:rsid w:val="00B03E00"/>
    <w:rsid w:val="00B07072"/>
    <w:rsid w:val="00B10C6D"/>
    <w:rsid w:val="00B11085"/>
    <w:rsid w:val="00B1189A"/>
    <w:rsid w:val="00B12913"/>
    <w:rsid w:val="00B13E24"/>
    <w:rsid w:val="00B15B4D"/>
    <w:rsid w:val="00B20A9C"/>
    <w:rsid w:val="00B211A7"/>
    <w:rsid w:val="00B21619"/>
    <w:rsid w:val="00B22C22"/>
    <w:rsid w:val="00B24206"/>
    <w:rsid w:val="00B24652"/>
    <w:rsid w:val="00B25750"/>
    <w:rsid w:val="00B265A4"/>
    <w:rsid w:val="00B27918"/>
    <w:rsid w:val="00B31159"/>
    <w:rsid w:val="00B33092"/>
    <w:rsid w:val="00B33F2A"/>
    <w:rsid w:val="00B34338"/>
    <w:rsid w:val="00B353A6"/>
    <w:rsid w:val="00B375C2"/>
    <w:rsid w:val="00B407DF"/>
    <w:rsid w:val="00B41E88"/>
    <w:rsid w:val="00B438B8"/>
    <w:rsid w:val="00B43B9B"/>
    <w:rsid w:val="00B4484A"/>
    <w:rsid w:val="00B455D2"/>
    <w:rsid w:val="00B45DDF"/>
    <w:rsid w:val="00B47E80"/>
    <w:rsid w:val="00B510A2"/>
    <w:rsid w:val="00B52FB3"/>
    <w:rsid w:val="00B54AC5"/>
    <w:rsid w:val="00B54BCA"/>
    <w:rsid w:val="00B560B6"/>
    <w:rsid w:val="00B60027"/>
    <w:rsid w:val="00B611F1"/>
    <w:rsid w:val="00B623B9"/>
    <w:rsid w:val="00B623E4"/>
    <w:rsid w:val="00B62ADA"/>
    <w:rsid w:val="00B634AF"/>
    <w:rsid w:val="00B63BC8"/>
    <w:rsid w:val="00B64BA1"/>
    <w:rsid w:val="00B65ACE"/>
    <w:rsid w:val="00B67BB1"/>
    <w:rsid w:val="00B7087C"/>
    <w:rsid w:val="00B70D12"/>
    <w:rsid w:val="00B71493"/>
    <w:rsid w:val="00B719FF"/>
    <w:rsid w:val="00B71C2B"/>
    <w:rsid w:val="00B72BEE"/>
    <w:rsid w:val="00B72C55"/>
    <w:rsid w:val="00B75057"/>
    <w:rsid w:val="00B75446"/>
    <w:rsid w:val="00B75819"/>
    <w:rsid w:val="00B766F2"/>
    <w:rsid w:val="00B76A02"/>
    <w:rsid w:val="00B76B0A"/>
    <w:rsid w:val="00B76DC2"/>
    <w:rsid w:val="00B80C9F"/>
    <w:rsid w:val="00B81302"/>
    <w:rsid w:val="00B825D2"/>
    <w:rsid w:val="00B83B79"/>
    <w:rsid w:val="00B858BD"/>
    <w:rsid w:val="00B85E62"/>
    <w:rsid w:val="00B86CA6"/>
    <w:rsid w:val="00B920AE"/>
    <w:rsid w:val="00B93674"/>
    <w:rsid w:val="00B94A6A"/>
    <w:rsid w:val="00B971A1"/>
    <w:rsid w:val="00B97FB1"/>
    <w:rsid w:val="00BA0F86"/>
    <w:rsid w:val="00BA1317"/>
    <w:rsid w:val="00BA23B7"/>
    <w:rsid w:val="00BA440B"/>
    <w:rsid w:val="00BA69E1"/>
    <w:rsid w:val="00BA6CF0"/>
    <w:rsid w:val="00BB211F"/>
    <w:rsid w:val="00BB242B"/>
    <w:rsid w:val="00BB3DF8"/>
    <w:rsid w:val="00BB4E7C"/>
    <w:rsid w:val="00BB56F5"/>
    <w:rsid w:val="00BB7167"/>
    <w:rsid w:val="00BC150A"/>
    <w:rsid w:val="00BC1B27"/>
    <w:rsid w:val="00BC2E32"/>
    <w:rsid w:val="00BC39FD"/>
    <w:rsid w:val="00BC3E0C"/>
    <w:rsid w:val="00BD0792"/>
    <w:rsid w:val="00BD2323"/>
    <w:rsid w:val="00BD3410"/>
    <w:rsid w:val="00BD440F"/>
    <w:rsid w:val="00BD4AFC"/>
    <w:rsid w:val="00BD5DA4"/>
    <w:rsid w:val="00BD60DA"/>
    <w:rsid w:val="00BE0263"/>
    <w:rsid w:val="00BE0D2C"/>
    <w:rsid w:val="00BE356F"/>
    <w:rsid w:val="00BE61EB"/>
    <w:rsid w:val="00BE7B80"/>
    <w:rsid w:val="00BE7C3C"/>
    <w:rsid w:val="00BF3B01"/>
    <w:rsid w:val="00BF3F43"/>
    <w:rsid w:val="00BF491E"/>
    <w:rsid w:val="00BF51E4"/>
    <w:rsid w:val="00BF55DA"/>
    <w:rsid w:val="00BF5755"/>
    <w:rsid w:val="00BF5BD7"/>
    <w:rsid w:val="00BF5F13"/>
    <w:rsid w:val="00BF7139"/>
    <w:rsid w:val="00C00D8A"/>
    <w:rsid w:val="00C01B3F"/>
    <w:rsid w:val="00C03142"/>
    <w:rsid w:val="00C03CB7"/>
    <w:rsid w:val="00C04C22"/>
    <w:rsid w:val="00C1039B"/>
    <w:rsid w:val="00C10EFA"/>
    <w:rsid w:val="00C13C4F"/>
    <w:rsid w:val="00C13ECD"/>
    <w:rsid w:val="00C149E4"/>
    <w:rsid w:val="00C152F4"/>
    <w:rsid w:val="00C15CC5"/>
    <w:rsid w:val="00C15F31"/>
    <w:rsid w:val="00C201CB"/>
    <w:rsid w:val="00C22065"/>
    <w:rsid w:val="00C223BF"/>
    <w:rsid w:val="00C253BF"/>
    <w:rsid w:val="00C268D3"/>
    <w:rsid w:val="00C26969"/>
    <w:rsid w:val="00C324D1"/>
    <w:rsid w:val="00C32F49"/>
    <w:rsid w:val="00C33124"/>
    <w:rsid w:val="00C33B57"/>
    <w:rsid w:val="00C34209"/>
    <w:rsid w:val="00C3795A"/>
    <w:rsid w:val="00C41780"/>
    <w:rsid w:val="00C43870"/>
    <w:rsid w:val="00C45265"/>
    <w:rsid w:val="00C452DE"/>
    <w:rsid w:val="00C454CA"/>
    <w:rsid w:val="00C4691D"/>
    <w:rsid w:val="00C47E91"/>
    <w:rsid w:val="00C47F84"/>
    <w:rsid w:val="00C50FC6"/>
    <w:rsid w:val="00C52C06"/>
    <w:rsid w:val="00C54147"/>
    <w:rsid w:val="00C54D3A"/>
    <w:rsid w:val="00C556ED"/>
    <w:rsid w:val="00C56C18"/>
    <w:rsid w:val="00C573CC"/>
    <w:rsid w:val="00C57867"/>
    <w:rsid w:val="00C57DCD"/>
    <w:rsid w:val="00C625EA"/>
    <w:rsid w:val="00C6377E"/>
    <w:rsid w:val="00C638FC"/>
    <w:rsid w:val="00C65A0B"/>
    <w:rsid w:val="00C65F90"/>
    <w:rsid w:val="00C66CC8"/>
    <w:rsid w:val="00C715BB"/>
    <w:rsid w:val="00C71993"/>
    <w:rsid w:val="00C73B10"/>
    <w:rsid w:val="00C73C79"/>
    <w:rsid w:val="00C748B7"/>
    <w:rsid w:val="00C74FDC"/>
    <w:rsid w:val="00C7533C"/>
    <w:rsid w:val="00C7689B"/>
    <w:rsid w:val="00C77384"/>
    <w:rsid w:val="00C81597"/>
    <w:rsid w:val="00C85B7E"/>
    <w:rsid w:val="00C85EBF"/>
    <w:rsid w:val="00C87A08"/>
    <w:rsid w:val="00C87CB7"/>
    <w:rsid w:val="00C90E32"/>
    <w:rsid w:val="00C9146E"/>
    <w:rsid w:val="00C914D4"/>
    <w:rsid w:val="00C91E43"/>
    <w:rsid w:val="00C92804"/>
    <w:rsid w:val="00C930F8"/>
    <w:rsid w:val="00C97164"/>
    <w:rsid w:val="00C97A2A"/>
    <w:rsid w:val="00CA135B"/>
    <w:rsid w:val="00CA5EE3"/>
    <w:rsid w:val="00CA62F1"/>
    <w:rsid w:val="00CA6454"/>
    <w:rsid w:val="00CA6480"/>
    <w:rsid w:val="00CB0142"/>
    <w:rsid w:val="00CB1311"/>
    <w:rsid w:val="00CB18AD"/>
    <w:rsid w:val="00CB38C2"/>
    <w:rsid w:val="00CB3E64"/>
    <w:rsid w:val="00CB441D"/>
    <w:rsid w:val="00CB45AC"/>
    <w:rsid w:val="00CB462C"/>
    <w:rsid w:val="00CB731D"/>
    <w:rsid w:val="00CB73DE"/>
    <w:rsid w:val="00CC0D55"/>
    <w:rsid w:val="00CC190F"/>
    <w:rsid w:val="00CC1D1D"/>
    <w:rsid w:val="00CC3833"/>
    <w:rsid w:val="00CC473C"/>
    <w:rsid w:val="00CC60A5"/>
    <w:rsid w:val="00CC7EF3"/>
    <w:rsid w:val="00CD0948"/>
    <w:rsid w:val="00CD1572"/>
    <w:rsid w:val="00CD24F1"/>
    <w:rsid w:val="00CD3B19"/>
    <w:rsid w:val="00CD5966"/>
    <w:rsid w:val="00CD5E5E"/>
    <w:rsid w:val="00CE17E3"/>
    <w:rsid w:val="00CE2096"/>
    <w:rsid w:val="00CE3FE9"/>
    <w:rsid w:val="00CE564C"/>
    <w:rsid w:val="00CE75C1"/>
    <w:rsid w:val="00CF25DF"/>
    <w:rsid w:val="00D00182"/>
    <w:rsid w:val="00D00690"/>
    <w:rsid w:val="00D0223A"/>
    <w:rsid w:val="00D0266B"/>
    <w:rsid w:val="00D038BE"/>
    <w:rsid w:val="00D04AFC"/>
    <w:rsid w:val="00D051AD"/>
    <w:rsid w:val="00D06385"/>
    <w:rsid w:val="00D068E1"/>
    <w:rsid w:val="00D06AA7"/>
    <w:rsid w:val="00D104FD"/>
    <w:rsid w:val="00D111D4"/>
    <w:rsid w:val="00D15E74"/>
    <w:rsid w:val="00D16959"/>
    <w:rsid w:val="00D17B4E"/>
    <w:rsid w:val="00D21960"/>
    <w:rsid w:val="00D24984"/>
    <w:rsid w:val="00D27334"/>
    <w:rsid w:val="00D30770"/>
    <w:rsid w:val="00D31A8F"/>
    <w:rsid w:val="00D329DC"/>
    <w:rsid w:val="00D45113"/>
    <w:rsid w:val="00D4587D"/>
    <w:rsid w:val="00D45DA4"/>
    <w:rsid w:val="00D47029"/>
    <w:rsid w:val="00D50EB4"/>
    <w:rsid w:val="00D50F8E"/>
    <w:rsid w:val="00D5114A"/>
    <w:rsid w:val="00D55A43"/>
    <w:rsid w:val="00D63EFA"/>
    <w:rsid w:val="00D640BC"/>
    <w:rsid w:val="00D65875"/>
    <w:rsid w:val="00D678AB"/>
    <w:rsid w:val="00D7138F"/>
    <w:rsid w:val="00D71EEB"/>
    <w:rsid w:val="00D7375D"/>
    <w:rsid w:val="00D75E15"/>
    <w:rsid w:val="00D7631B"/>
    <w:rsid w:val="00D76D0C"/>
    <w:rsid w:val="00D77D56"/>
    <w:rsid w:val="00D81C11"/>
    <w:rsid w:val="00D829CD"/>
    <w:rsid w:val="00D82F57"/>
    <w:rsid w:val="00D838E6"/>
    <w:rsid w:val="00D83DE3"/>
    <w:rsid w:val="00D840AA"/>
    <w:rsid w:val="00D846D8"/>
    <w:rsid w:val="00D86B8F"/>
    <w:rsid w:val="00D927DA"/>
    <w:rsid w:val="00D93A67"/>
    <w:rsid w:val="00D94505"/>
    <w:rsid w:val="00D946D5"/>
    <w:rsid w:val="00D94975"/>
    <w:rsid w:val="00D95698"/>
    <w:rsid w:val="00D95AA0"/>
    <w:rsid w:val="00D960C2"/>
    <w:rsid w:val="00D96F19"/>
    <w:rsid w:val="00D97546"/>
    <w:rsid w:val="00DA073A"/>
    <w:rsid w:val="00DA4E79"/>
    <w:rsid w:val="00DA6EEB"/>
    <w:rsid w:val="00DA7B4A"/>
    <w:rsid w:val="00DB11B4"/>
    <w:rsid w:val="00DB1457"/>
    <w:rsid w:val="00DB4059"/>
    <w:rsid w:val="00DB462C"/>
    <w:rsid w:val="00DB4997"/>
    <w:rsid w:val="00DC4D18"/>
    <w:rsid w:val="00DD0255"/>
    <w:rsid w:val="00DD02F0"/>
    <w:rsid w:val="00DD22A7"/>
    <w:rsid w:val="00DD3FA3"/>
    <w:rsid w:val="00DD6F43"/>
    <w:rsid w:val="00DD7C18"/>
    <w:rsid w:val="00DE17DD"/>
    <w:rsid w:val="00DE1A30"/>
    <w:rsid w:val="00DE1F72"/>
    <w:rsid w:val="00DE5F3E"/>
    <w:rsid w:val="00DF1F76"/>
    <w:rsid w:val="00DF2021"/>
    <w:rsid w:val="00DF26C8"/>
    <w:rsid w:val="00DF2B45"/>
    <w:rsid w:val="00DF6F33"/>
    <w:rsid w:val="00DF73D8"/>
    <w:rsid w:val="00DF7FB5"/>
    <w:rsid w:val="00E0018D"/>
    <w:rsid w:val="00E01D29"/>
    <w:rsid w:val="00E03020"/>
    <w:rsid w:val="00E0535A"/>
    <w:rsid w:val="00E053E5"/>
    <w:rsid w:val="00E06452"/>
    <w:rsid w:val="00E0750B"/>
    <w:rsid w:val="00E13B30"/>
    <w:rsid w:val="00E13F24"/>
    <w:rsid w:val="00E1505A"/>
    <w:rsid w:val="00E1579C"/>
    <w:rsid w:val="00E15C1D"/>
    <w:rsid w:val="00E17064"/>
    <w:rsid w:val="00E17D23"/>
    <w:rsid w:val="00E2027D"/>
    <w:rsid w:val="00E2568E"/>
    <w:rsid w:val="00E26CB7"/>
    <w:rsid w:val="00E27574"/>
    <w:rsid w:val="00E30615"/>
    <w:rsid w:val="00E31096"/>
    <w:rsid w:val="00E31400"/>
    <w:rsid w:val="00E32236"/>
    <w:rsid w:val="00E3544B"/>
    <w:rsid w:val="00E35A4C"/>
    <w:rsid w:val="00E35BAF"/>
    <w:rsid w:val="00E36F0F"/>
    <w:rsid w:val="00E37C4C"/>
    <w:rsid w:val="00E41365"/>
    <w:rsid w:val="00E458B2"/>
    <w:rsid w:val="00E462F6"/>
    <w:rsid w:val="00E46702"/>
    <w:rsid w:val="00E470D4"/>
    <w:rsid w:val="00E50FB4"/>
    <w:rsid w:val="00E547D2"/>
    <w:rsid w:val="00E553CE"/>
    <w:rsid w:val="00E55BF9"/>
    <w:rsid w:val="00E560A0"/>
    <w:rsid w:val="00E576BA"/>
    <w:rsid w:val="00E607E9"/>
    <w:rsid w:val="00E610BC"/>
    <w:rsid w:val="00E620A2"/>
    <w:rsid w:val="00E64144"/>
    <w:rsid w:val="00E64207"/>
    <w:rsid w:val="00E66EDB"/>
    <w:rsid w:val="00E678D1"/>
    <w:rsid w:val="00E7020B"/>
    <w:rsid w:val="00E70AE5"/>
    <w:rsid w:val="00E70F36"/>
    <w:rsid w:val="00E719DD"/>
    <w:rsid w:val="00E75C97"/>
    <w:rsid w:val="00E7682E"/>
    <w:rsid w:val="00E77992"/>
    <w:rsid w:val="00E81C3E"/>
    <w:rsid w:val="00E82F88"/>
    <w:rsid w:val="00E8645D"/>
    <w:rsid w:val="00E86FE5"/>
    <w:rsid w:val="00E870CC"/>
    <w:rsid w:val="00E9036B"/>
    <w:rsid w:val="00E913F1"/>
    <w:rsid w:val="00E950E9"/>
    <w:rsid w:val="00E95F87"/>
    <w:rsid w:val="00E96868"/>
    <w:rsid w:val="00E96C0C"/>
    <w:rsid w:val="00EA1916"/>
    <w:rsid w:val="00EA212B"/>
    <w:rsid w:val="00EA3F33"/>
    <w:rsid w:val="00EA49DC"/>
    <w:rsid w:val="00EA6017"/>
    <w:rsid w:val="00EB1A3B"/>
    <w:rsid w:val="00EB1C0D"/>
    <w:rsid w:val="00EB71A8"/>
    <w:rsid w:val="00EB76C0"/>
    <w:rsid w:val="00EC0FFC"/>
    <w:rsid w:val="00EC25F5"/>
    <w:rsid w:val="00EC33A0"/>
    <w:rsid w:val="00EC4746"/>
    <w:rsid w:val="00EC4865"/>
    <w:rsid w:val="00EC4AD1"/>
    <w:rsid w:val="00EC4BBC"/>
    <w:rsid w:val="00ED0698"/>
    <w:rsid w:val="00ED0BA9"/>
    <w:rsid w:val="00ED4966"/>
    <w:rsid w:val="00ED5EB3"/>
    <w:rsid w:val="00ED6270"/>
    <w:rsid w:val="00ED6DB5"/>
    <w:rsid w:val="00EE1968"/>
    <w:rsid w:val="00EE28AE"/>
    <w:rsid w:val="00EE2F9F"/>
    <w:rsid w:val="00EE32F4"/>
    <w:rsid w:val="00EE6D25"/>
    <w:rsid w:val="00EE7740"/>
    <w:rsid w:val="00EF0D3A"/>
    <w:rsid w:val="00EF402F"/>
    <w:rsid w:val="00EF5C19"/>
    <w:rsid w:val="00EF6375"/>
    <w:rsid w:val="00EF6CAA"/>
    <w:rsid w:val="00EF74C5"/>
    <w:rsid w:val="00EF7E9A"/>
    <w:rsid w:val="00F02C31"/>
    <w:rsid w:val="00F056E5"/>
    <w:rsid w:val="00F05A8F"/>
    <w:rsid w:val="00F06635"/>
    <w:rsid w:val="00F06894"/>
    <w:rsid w:val="00F06D4F"/>
    <w:rsid w:val="00F071BF"/>
    <w:rsid w:val="00F10BFA"/>
    <w:rsid w:val="00F11ABE"/>
    <w:rsid w:val="00F12FB7"/>
    <w:rsid w:val="00F15062"/>
    <w:rsid w:val="00F1625B"/>
    <w:rsid w:val="00F2111E"/>
    <w:rsid w:val="00F211EF"/>
    <w:rsid w:val="00F22B79"/>
    <w:rsid w:val="00F251F3"/>
    <w:rsid w:val="00F26962"/>
    <w:rsid w:val="00F3102E"/>
    <w:rsid w:val="00F3167D"/>
    <w:rsid w:val="00F31D58"/>
    <w:rsid w:val="00F32233"/>
    <w:rsid w:val="00F3321B"/>
    <w:rsid w:val="00F357F9"/>
    <w:rsid w:val="00F35DAA"/>
    <w:rsid w:val="00F3671A"/>
    <w:rsid w:val="00F4208B"/>
    <w:rsid w:val="00F42AE0"/>
    <w:rsid w:val="00F42ED4"/>
    <w:rsid w:val="00F45D07"/>
    <w:rsid w:val="00F461E4"/>
    <w:rsid w:val="00F47170"/>
    <w:rsid w:val="00F4723A"/>
    <w:rsid w:val="00F51EF9"/>
    <w:rsid w:val="00F539BE"/>
    <w:rsid w:val="00F53C5C"/>
    <w:rsid w:val="00F550F9"/>
    <w:rsid w:val="00F551D1"/>
    <w:rsid w:val="00F56361"/>
    <w:rsid w:val="00F56D9A"/>
    <w:rsid w:val="00F57C02"/>
    <w:rsid w:val="00F603A1"/>
    <w:rsid w:val="00F63230"/>
    <w:rsid w:val="00F63BC2"/>
    <w:rsid w:val="00F64A18"/>
    <w:rsid w:val="00F64ACA"/>
    <w:rsid w:val="00F64CA5"/>
    <w:rsid w:val="00F66671"/>
    <w:rsid w:val="00F66F39"/>
    <w:rsid w:val="00F671A5"/>
    <w:rsid w:val="00F679D9"/>
    <w:rsid w:val="00F700FB"/>
    <w:rsid w:val="00F71C0A"/>
    <w:rsid w:val="00F72111"/>
    <w:rsid w:val="00F722E9"/>
    <w:rsid w:val="00F732CA"/>
    <w:rsid w:val="00F7366A"/>
    <w:rsid w:val="00F73DFD"/>
    <w:rsid w:val="00F742B7"/>
    <w:rsid w:val="00F76D3A"/>
    <w:rsid w:val="00F76DDC"/>
    <w:rsid w:val="00F80842"/>
    <w:rsid w:val="00F826BF"/>
    <w:rsid w:val="00F8275A"/>
    <w:rsid w:val="00F84311"/>
    <w:rsid w:val="00F84CAC"/>
    <w:rsid w:val="00F86976"/>
    <w:rsid w:val="00F91212"/>
    <w:rsid w:val="00F94092"/>
    <w:rsid w:val="00F94857"/>
    <w:rsid w:val="00F95C95"/>
    <w:rsid w:val="00F97265"/>
    <w:rsid w:val="00F974B4"/>
    <w:rsid w:val="00F97921"/>
    <w:rsid w:val="00FA12F1"/>
    <w:rsid w:val="00FA2663"/>
    <w:rsid w:val="00FA343D"/>
    <w:rsid w:val="00FA4325"/>
    <w:rsid w:val="00FA43AE"/>
    <w:rsid w:val="00FA46CD"/>
    <w:rsid w:val="00FA4AFF"/>
    <w:rsid w:val="00FA5D57"/>
    <w:rsid w:val="00FB3084"/>
    <w:rsid w:val="00FB3EF1"/>
    <w:rsid w:val="00FB62DA"/>
    <w:rsid w:val="00FB66EA"/>
    <w:rsid w:val="00FB6E23"/>
    <w:rsid w:val="00FB72D4"/>
    <w:rsid w:val="00FB7B92"/>
    <w:rsid w:val="00FC0235"/>
    <w:rsid w:val="00FC0536"/>
    <w:rsid w:val="00FC1CCA"/>
    <w:rsid w:val="00FC1D49"/>
    <w:rsid w:val="00FC4069"/>
    <w:rsid w:val="00FC57E0"/>
    <w:rsid w:val="00FC592E"/>
    <w:rsid w:val="00FC65CF"/>
    <w:rsid w:val="00FC79CA"/>
    <w:rsid w:val="00FC7AD5"/>
    <w:rsid w:val="00FD21DB"/>
    <w:rsid w:val="00FD39DD"/>
    <w:rsid w:val="00FD4841"/>
    <w:rsid w:val="00FD49FC"/>
    <w:rsid w:val="00FD77F6"/>
    <w:rsid w:val="00FE1D83"/>
    <w:rsid w:val="00FE2985"/>
    <w:rsid w:val="00FE2A22"/>
    <w:rsid w:val="00FE4C5D"/>
    <w:rsid w:val="00FE5158"/>
    <w:rsid w:val="00FE6AE4"/>
    <w:rsid w:val="00FE7067"/>
    <w:rsid w:val="00FE70D2"/>
    <w:rsid w:val="00FE71AD"/>
    <w:rsid w:val="00FE76A2"/>
    <w:rsid w:val="00FE7AC1"/>
    <w:rsid w:val="00FF0274"/>
    <w:rsid w:val="00FF078B"/>
    <w:rsid w:val="00FF0DFB"/>
    <w:rsid w:val="00FF11AF"/>
    <w:rsid w:val="00FF5940"/>
    <w:rsid w:val="00FF6983"/>
    <w:rsid w:val="00FF6D37"/>
    <w:rsid w:val="00FF7AF8"/>
    <w:rsid w:val="0300523C"/>
    <w:rsid w:val="03122A26"/>
    <w:rsid w:val="038E1340"/>
    <w:rsid w:val="03A4196E"/>
    <w:rsid w:val="04D0122F"/>
    <w:rsid w:val="0932131B"/>
    <w:rsid w:val="09774D1D"/>
    <w:rsid w:val="0A606A83"/>
    <w:rsid w:val="0AFF3C3B"/>
    <w:rsid w:val="0B1E77EB"/>
    <w:rsid w:val="0D1C1923"/>
    <w:rsid w:val="0FC8446C"/>
    <w:rsid w:val="10AB39B9"/>
    <w:rsid w:val="10E72E4E"/>
    <w:rsid w:val="113B2C8D"/>
    <w:rsid w:val="11946975"/>
    <w:rsid w:val="11A33E6F"/>
    <w:rsid w:val="11E65494"/>
    <w:rsid w:val="131832EB"/>
    <w:rsid w:val="135172A2"/>
    <w:rsid w:val="16272E56"/>
    <w:rsid w:val="16455606"/>
    <w:rsid w:val="178526A6"/>
    <w:rsid w:val="198412BB"/>
    <w:rsid w:val="1AB66F56"/>
    <w:rsid w:val="1B0C5560"/>
    <w:rsid w:val="1BF30C4D"/>
    <w:rsid w:val="1DBC0DFB"/>
    <w:rsid w:val="20385244"/>
    <w:rsid w:val="20F70804"/>
    <w:rsid w:val="22286A6D"/>
    <w:rsid w:val="233013C1"/>
    <w:rsid w:val="242D545D"/>
    <w:rsid w:val="261D07E2"/>
    <w:rsid w:val="2682564A"/>
    <w:rsid w:val="271829BD"/>
    <w:rsid w:val="284B6DF4"/>
    <w:rsid w:val="2AD51FD9"/>
    <w:rsid w:val="2AE13FED"/>
    <w:rsid w:val="2B1A6F5B"/>
    <w:rsid w:val="2C4B3457"/>
    <w:rsid w:val="2DE556B3"/>
    <w:rsid w:val="2E4E636F"/>
    <w:rsid w:val="307D739A"/>
    <w:rsid w:val="313A38CB"/>
    <w:rsid w:val="3167607E"/>
    <w:rsid w:val="32C1674C"/>
    <w:rsid w:val="32F67B50"/>
    <w:rsid w:val="34475CF3"/>
    <w:rsid w:val="35FC4099"/>
    <w:rsid w:val="36E82169"/>
    <w:rsid w:val="376F50CA"/>
    <w:rsid w:val="382B6A7D"/>
    <w:rsid w:val="389A62F1"/>
    <w:rsid w:val="399D2398"/>
    <w:rsid w:val="39BD67BD"/>
    <w:rsid w:val="3A310466"/>
    <w:rsid w:val="3AEB47C0"/>
    <w:rsid w:val="3B9A0839"/>
    <w:rsid w:val="3C3421C7"/>
    <w:rsid w:val="3C5177CB"/>
    <w:rsid w:val="3DE354A3"/>
    <w:rsid w:val="3F6726E7"/>
    <w:rsid w:val="3FF2428E"/>
    <w:rsid w:val="41161891"/>
    <w:rsid w:val="42345635"/>
    <w:rsid w:val="426776B0"/>
    <w:rsid w:val="428D5DA0"/>
    <w:rsid w:val="44746509"/>
    <w:rsid w:val="454E7C2E"/>
    <w:rsid w:val="455122FC"/>
    <w:rsid w:val="45962CED"/>
    <w:rsid w:val="45B079CB"/>
    <w:rsid w:val="45B455C2"/>
    <w:rsid w:val="467F2EAD"/>
    <w:rsid w:val="46BE4980"/>
    <w:rsid w:val="485F02B6"/>
    <w:rsid w:val="48BA2D48"/>
    <w:rsid w:val="48EB111A"/>
    <w:rsid w:val="49283F1F"/>
    <w:rsid w:val="4A3D242F"/>
    <w:rsid w:val="4A72519D"/>
    <w:rsid w:val="4C004751"/>
    <w:rsid w:val="4E1F50F2"/>
    <w:rsid w:val="4E8011B5"/>
    <w:rsid w:val="4F407D4F"/>
    <w:rsid w:val="50305EF2"/>
    <w:rsid w:val="514B2ECB"/>
    <w:rsid w:val="51BB4AD3"/>
    <w:rsid w:val="53112EE2"/>
    <w:rsid w:val="53540BD4"/>
    <w:rsid w:val="53E613E7"/>
    <w:rsid w:val="549867F3"/>
    <w:rsid w:val="56E66BA4"/>
    <w:rsid w:val="590B2579"/>
    <w:rsid w:val="5B551FD2"/>
    <w:rsid w:val="5B667F00"/>
    <w:rsid w:val="5BEF1C87"/>
    <w:rsid w:val="5D223AB3"/>
    <w:rsid w:val="5EF21049"/>
    <w:rsid w:val="60675729"/>
    <w:rsid w:val="60E311B1"/>
    <w:rsid w:val="60E8727C"/>
    <w:rsid w:val="60ED4AF7"/>
    <w:rsid w:val="61B03707"/>
    <w:rsid w:val="61C25585"/>
    <w:rsid w:val="61F70B53"/>
    <w:rsid w:val="636E50FA"/>
    <w:rsid w:val="63840626"/>
    <w:rsid w:val="6422491F"/>
    <w:rsid w:val="64297E32"/>
    <w:rsid w:val="670D3B51"/>
    <w:rsid w:val="681B4D7A"/>
    <w:rsid w:val="689C63FC"/>
    <w:rsid w:val="68FC5484"/>
    <w:rsid w:val="69D5213B"/>
    <w:rsid w:val="6A8828AF"/>
    <w:rsid w:val="6C7A7D72"/>
    <w:rsid w:val="6CF26CB5"/>
    <w:rsid w:val="6D6D683E"/>
    <w:rsid w:val="6DEF563A"/>
    <w:rsid w:val="6E346B9D"/>
    <w:rsid w:val="6E4E0530"/>
    <w:rsid w:val="6E531FC2"/>
    <w:rsid w:val="6F3E0F87"/>
    <w:rsid w:val="6F3E2352"/>
    <w:rsid w:val="6F4D1C4B"/>
    <w:rsid w:val="70692D82"/>
    <w:rsid w:val="72620D6C"/>
    <w:rsid w:val="72F07E08"/>
    <w:rsid w:val="736021F3"/>
    <w:rsid w:val="740548C1"/>
    <w:rsid w:val="74D94A87"/>
    <w:rsid w:val="751176A7"/>
    <w:rsid w:val="75B43794"/>
    <w:rsid w:val="778D6400"/>
    <w:rsid w:val="77BA0DF7"/>
    <w:rsid w:val="786C4AC3"/>
    <w:rsid w:val="78823E67"/>
    <w:rsid w:val="78D82AD0"/>
    <w:rsid w:val="78F05BB8"/>
    <w:rsid w:val="791C1611"/>
    <w:rsid w:val="7ACA6278"/>
    <w:rsid w:val="7B3515A8"/>
    <w:rsid w:val="7B805545"/>
    <w:rsid w:val="7D103E2D"/>
    <w:rsid w:val="7D210962"/>
    <w:rsid w:val="7D685ABC"/>
    <w:rsid w:val="7D8F31B0"/>
    <w:rsid w:val="7DA04C05"/>
    <w:rsid w:val="7E020C93"/>
    <w:rsid w:val="7E264DCB"/>
    <w:rsid w:val="7E271C1D"/>
    <w:rsid w:val="7E932640"/>
    <w:rsid w:val="7EF43207"/>
    <w:rsid w:val="7F82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4AE2D"/>
  <w15:docId w15:val="{DBFF1345-240C-470D-9C08-C7A34710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jc w:val="center"/>
      <w:outlineLvl w:val="0"/>
    </w:pPr>
    <w:rPr>
      <w:b/>
      <w:bCs/>
      <w:kern w:val="44"/>
      <w:sz w:val="36"/>
      <w:szCs w:val="44"/>
      <w:lang w:val="zh-CN"/>
    </w:rPr>
  </w:style>
  <w:style w:type="paragraph" w:styleId="2">
    <w:name w:val="heading 2"/>
    <w:basedOn w:val="a"/>
    <w:next w:val="a"/>
    <w:link w:val="20"/>
    <w:qFormat/>
    <w:pPr>
      <w:keepNext/>
      <w:keepLines/>
      <w:spacing w:before="260" w:after="260" w:line="416" w:lineRule="auto"/>
      <w:outlineLvl w:val="1"/>
    </w:pPr>
    <w:rPr>
      <w:rFonts w:ascii="Arial"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r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next w:val="a"/>
    <w:uiPriority w:val="99"/>
    <w:semiHidden/>
    <w:qFormat/>
    <w:pPr>
      <w:shd w:val="clear" w:color="auto" w:fill="000080"/>
    </w:pPr>
    <w:rPr>
      <w:kern w:val="0"/>
      <w:sz w:val="2"/>
    </w:rPr>
  </w:style>
  <w:style w:type="paragraph" w:styleId="a6">
    <w:name w:val="annotation text"/>
    <w:basedOn w:val="a"/>
    <w:link w:val="a7"/>
    <w:uiPriority w:val="99"/>
    <w:unhideWhenUsed/>
    <w:qFormat/>
    <w:pPr>
      <w:jc w:val="left"/>
    </w:pPr>
  </w:style>
  <w:style w:type="paragraph" w:styleId="a8">
    <w:name w:val="Body Text"/>
    <w:basedOn w:val="a"/>
    <w:link w:val="a9"/>
    <w:qFormat/>
    <w:pPr>
      <w:spacing w:after="120"/>
    </w:pPr>
    <w:rPr>
      <w:lang w:val="zh-CN"/>
    </w:rPr>
  </w:style>
  <w:style w:type="paragraph" w:styleId="aa">
    <w:name w:val="Body Text Indent"/>
    <w:basedOn w:val="a"/>
    <w:link w:val="ab"/>
    <w:qFormat/>
    <w:pPr>
      <w:spacing w:after="120"/>
      <w:ind w:leftChars="200" w:left="420"/>
    </w:pPr>
    <w:rPr>
      <w:lang w:val="zh-CN"/>
    </w:rPr>
  </w:style>
  <w:style w:type="paragraph" w:styleId="TOC3">
    <w:name w:val="toc 3"/>
    <w:basedOn w:val="a"/>
    <w:next w:val="a"/>
    <w:uiPriority w:val="39"/>
    <w:qFormat/>
    <w:pPr>
      <w:widowControl/>
      <w:spacing w:after="100" w:line="259" w:lineRule="auto"/>
      <w:ind w:left="440"/>
      <w:jc w:val="left"/>
    </w:pPr>
    <w:rPr>
      <w:rFonts w:ascii="等线" w:eastAsia="等线" w:hAnsi="等线"/>
      <w:kern w:val="0"/>
      <w:sz w:val="22"/>
      <w:szCs w:val="22"/>
    </w:rPr>
  </w:style>
  <w:style w:type="paragraph" w:styleId="ac">
    <w:name w:val="Plain Text"/>
    <w:basedOn w:val="a"/>
    <w:link w:val="ad"/>
    <w:qFormat/>
    <w:rPr>
      <w:rFonts w:ascii="宋体" w:hAnsi="Courier New"/>
      <w:szCs w:val="21"/>
    </w:rPr>
  </w:style>
  <w:style w:type="paragraph" w:styleId="ae">
    <w:name w:val="Date"/>
    <w:basedOn w:val="a"/>
    <w:next w:val="a"/>
    <w:link w:val="af"/>
    <w:qFormat/>
    <w:pPr>
      <w:autoSpaceDE w:val="0"/>
      <w:autoSpaceDN w:val="0"/>
      <w:adjustRightInd w:val="0"/>
      <w:spacing w:line="312" w:lineRule="atLeast"/>
      <w:textAlignment w:val="baseline"/>
    </w:pPr>
    <w:rPr>
      <w:kern w:val="0"/>
      <w:sz w:val="32"/>
      <w:szCs w:val="32"/>
      <w:lang w:val="zh-CN"/>
    </w:rPr>
  </w:style>
  <w:style w:type="paragraph" w:styleId="21">
    <w:name w:val="Body Text Indent 2"/>
    <w:basedOn w:val="a"/>
    <w:link w:val="22"/>
    <w:qFormat/>
    <w:pPr>
      <w:spacing w:after="120" w:line="480" w:lineRule="auto"/>
      <w:ind w:leftChars="200" w:left="420"/>
    </w:pPr>
    <w:rPr>
      <w:lang w:val="zh-CN"/>
    </w:r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pPr>
      <w:tabs>
        <w:tab w:val="right" w:leader="dot" w:pos="8296"/>
      </w:tabs>
      <w:spacing w:before="120" w:after="120" w:line="400" w:lineRule="exact"/>
      <w:ind w:firstLineChars="200" w:firstLine="422"/>
      <w:jc w:val="left"/>
    </w:pPr>
  </w:style>
  <w:style w:type="paragraph" w:styleId="TOC2">
    <w:name w:val="toc 2"/>
    <w:basedOn w:val="a"/>
    <w:next w:val="a"/>
    <w:uiPriority w:val="39"/>
    <w:qFormat/>
    <w:pPr>
      <w:widowControl/>
      <w:spacing w:after="100" w:line="259" w:lineRule="auto"/>
      <w:ind w:left="220"/>
      <w:jc w:val="left"/>
    </w:pPr>
    <w:rPr>
      <w:rFonts w:ascii="等线" w:eastAsia="等线" w:hAnsi="等线"/>
      <w:kern w:val="0"/>
      <w:sz w:val="22"/>
      <w:szCs w:val="22"/>
    </w:rPr>
  </w:style>
  <w:style w:type="paragraph" w:styleId="af5">
    <w:name w:val="Normal (Web)"/>
    <w:basedOn w:val="a"/>
    <w:qFormat/>
    <w:pPr>
      <w:spacing w:before="100" w:beforeAutospacing="1" w:after="100" w:afterAutospacing="1"/>
      <w:jc w:val="left"/>
    </w:pPr>
    <w:rPr>
      <w:rFonts w:ascii="等线" w:eastAsia="等线" w:hAnsi="等线" w:cs="黑体"/>
      <w:kern w:val="0"/>
      <w:sz w:val="24"/>
      <w:szCs w:val="22"/>
    </w:rPr>
  </w:style>
  <w:style w:type="paragraph" w:styleId="af6">
    <w:name w:val="Title"/>
    <w:basedOn w:val="a"/>
    <w:next w:val="a"/>
    <w:link w:val="af7"/>
    <w:qFormat/>
    <w:pPr>
      <w:spacing w:before="240" w:after="60"/>
      <w:jc w:val="center"/>
      <w:outlineLvl w:val="0"/>
    </w:pPr>
    <w:rPr>
      <w:rFonts w:ascii="等线 Light" w:hAnsi="等线 Light"/>
      <w:b/>
      <w:bCs/>
      <w:sz w:val="36"/>
      <w:szCs w:val="32"/>
      <w:lang w:val="zh-CN"/>
    </w:rPr>
  </w:style>
  <w:style w:type="paragraph" w:styleId="af8">
    <w:name w:val="annotation subject"/>
    <w:basedOn w:val="a6"/>
    <w:next w:val="a6"/>
    <w:link w:val="af9"/>
    <w:uiPriority w:val="99"/>
    <w:semiHidden/>
    <w:unhideWhenUsed/>
    <w:qFormat/>
    <w:rPr>
      <w:b/>
      <w:bCs/>
    </w:rPr>
  </w:style>
  <w:style w:type="character" w:styleId="afa">
    <w:name w:val="Strong"/>
    <w:uiPriority w:val="22"/>
    <w:qFormat/>
    <w:rPr>
      <w:rFonts w:ascii="Times New Roman" w:eastAsia="宋体" w:hAnsi="Times New Roman" w:cs="Times New Roman"/>
      <w:b/>
      <w:bCs/>
    </w:rPr>
  </w:style>
  <w:style w:type="character" w:styleId="afb">
    <w:name w:val="page number"/>
    <w:basedOn w:val="a1"/>
    <w:qFormat/>
    <w:rPr>
      <w:rFonts w:ascii="Times New Roman" w:eastAsia="宋体" w:hAnsi="Times New Roman" w:cs="Times New Roman"/>
    </w:rPr>
  </w:style>
  <w:style w:type="character" w:styleId="afc">
    <w:name w:val="Hyperlink"/>
    <w:uiPriority w:val="99"/>
    <w:qFormat/>
    <w:rPr>
      <w:rFonts w:ascii="Times New Roman" w:eastAsia="宋体" w:hAnsi="Times New Roman" w:cs="Times New Roman"/>
      <w:color w:val="0000FF"/>
      <w:u w:val="single"/>
    </w:rPr>
  </w:style>
  <w:style w:type="character" w:styleId="afd">
    <w:name w:val="annotation reference"/>
    <w:basedOn w:val="a1"/>
    <w:uiPriority w:val="99"/>
    <w:semiHidden/>
    <w:unhideWhenUsed/>
    <w:qFormat/>
    <w:rPr>
      <w:sz w:val="21"/>
      <w:szCs w:val="21"/>
    </w:rPr>
  </w:style>
  <w:style w:type="character" w:customStyle="1" w:styleId="af4">
    <w:name w:val="页眉 字符"/>
    <w:link w:val="af3"/>
    <w:qFormat/>
    <w:rPr>
      <w:rFonts w:ascii="Times New Roman" w:eastAsia="宋体" w:hAnsi="Times New Roman" w:cs="Times New Roman"/>
      <w:kern w:val="2"/>
      <w:sz w:val="18"/>
      <w:szCs w:val="18"/>
    </w:rPr>
  </w:style>
  <w:style w:type="character" w:customStyle="1" w:styleId="af2">
    <w:name w:val="页脚 字符"/>
    <w:link w:val="af1"/>
    <w:qFormat/>
    <w:rPr>
      <w:rFonts w:ascii="Times New Roman" w:eastAsia="宋体" w:hAnsi="Times New Roman" w:cs="Times New Roman"/>
      <w:kern w:val="2"/>
      <w:sz w:val="18"/>
      <w:szCs w:val="18"/>
    </w:rPr>
  </w:style>
  <w:style w:type="character" w:customStyle="1" w:styleId="10">
    <w:name w:val="标题 1 字符"/>
    <w:link w:val="1"/>
    <w:qFormat/>
    <w:rPr>
      <w:rFonts w:ascii="Times New Roman" w:eastAsia="宋体" w:hAnsi="Times New Roman" w:cs="Times New Roman"/>
      <w:b/>
      <w:bCs/>
      <w:kern w:val="44"/>
      <w:sz w:val="36"/>
      <w:szCs w:val="44"/>
    </w:rPr>
  </w:style>
  <w:style w:type="character" w:customStyle="1" w:styleId="a9">
    <w:name w:val="正文文本 字符"/>
    <w:link w:val="a8"/>
    <w:qFormat/>
    <w:rPr>
      <w:rFonts w:ascii="Times New Roman" w:eastAsia="宋体" w:hAnsi="Times New Roman" w:cs="Times New Roman"/>
      <w:kern w:val="2"/>
      <w:sz w:val="21"/>
      <w:szCs w:val="24"/>
    </w:rPr>
  </w:style>
  <w:style w:type="paragraph" w:customStyle="1" w:styleId="11">
    <w:name w:val="1"/>
    <w:basedOn w:val="a"/>
    <w:next w:val="a8"/>
    <w:link w:val="1Char"/>
    <w:qFormat/>
    <w:pPr>
      <w:spacing w:line="360" w:lineRule="auto"/>
    </w:pPr>
    <w:rPr>
      <w:sz w:val="24"/>
    </w:rPr>
  </w:style>
  <w:style w:type="character" w:customStyle="1" w:styleId="20">
    <w:name w:val="标题 2 字符"/>
    <w:link w:val="2"/>
    <w:qFormat/>
    <w:rPr>
      <w:rFonts w:ascii="Arial" w:eastAsia="宋体" w:hAnsi="Arial" w:cs="Times New Roman"/>
      <w:b/>
      <w:bCs/>
      <w:kern w:val="2"/>
      <w:sz w:val="28"/>
      <w:szCs w:val="32"/>
    </w:rPr>
  </w:style>
  <w:style w:type="character" w:customStyle="1" w:styleId="22">
    <w:name w:val="正文文本缩进 2 字符"/>
    <w:link w:val="21"/>
    <w:qFormat/>
    <w:rPr>
      <w:rFonts w:ascii="Times New Roman" w:eastAsia="宋体" w:hAnsi="Times New Roman" w:cs="Times New Roman"/>
      <w:kern w:val="2"/>
      <w:sz w:val="21"/>
      <w:szCs w:val="24"/>
    </w:rPr>
  </w:style>
  <w:style w:type="character" w:customStyle="1" w:styleId="ad">
    <w:name w:val="纯文本 字符"/>
    <w:link w:val="ac"/>
    <w:qFormat/>
    <w:rPr>
      <w:rFonts w:ascii="宋体" w:eastAsia="宋体" w:hAnsi="Courier New" w:cs="Times New Roman"/>
      <w:kern w:val="2"/>
      <w:sz w:val="21"/>
      <w:szCs w:val="21"/>
      <w:lang w:val="en-US" w:eastAsia="zh-CN" w:bidi="ar-SA"/>
    </w:rPr>
  </w:style>
  <w:style w:type="paragraph" w:customStyle="1" w:styleId="12">
    <w:name w:val="正文1"/>
    <w:qFormat/>
    <w:pPr>
      <w:jc w:val="both"/>
    </w:pPr>
    <w:rPr>
      <w:kern w:val="2"/>
      <w:sz w:val="21"/>
      <w:szCs w:val="21"/>
    </w:rPr>
  </w:style>
  <w:style w:type="paragraph" w:customStyle="1" w:styleId="23">
    <w:name w:val="2"/>
    <w:basedOn w:val="a"/>
    <w:link w:val="2Char"/>
    <w:qFormat/>
    <w:pPr>
      <w:ind w:firstLineChars="200" w:firstLine="480"/>
    </w:pPr>
    <w:rPr>
      <w:rFonts w:ascii="黑体" w:eastAsia="黑体" w:hAnsi="宋体"/>
      <w:color w:val="000000"/>
    </w:rPr>
  </w:style>
  <w:style w:type="character" w:customStyle="1" w:styleId="30">
    <w:name w:val="标题 3 字符"/>
    <w:link w:val="3"/>
    <w:qFormat/>
    <w:rPr>
      <w:rFonts w:ascii="Times New Roman" w:eastAsia="宋体" w:hAnsi="Times New Roman" w:cs="Times New Roman"/>
      <w:b/>
      <w:bCs/>
      <w:kern w:val="2"/>
      <w:sz w:val="32"/>
      <w:szCs w:val="32"/>
    </w:rPr>
  </w:style>
  <w:style w:type="character" w:customStyle="1" w:styleId="ab">
    <w:name w:val="正文文本缩进 字符"/>
    <w:link w:val="aa"/>
    <w:qFormat/>
    <w:rPr>
      <w:rFonts w:ascii="Times New Roman" w:eastAsia="宋体" w:hAnsi="Times New Roman" w:cs="Times New Roman"/>
      <w:kern w:val="2"/>
      <w:sz w:val="21"/>
      <w:szCs w:val="24"/>
    </w:rPr>
  </w:style>
  <w:style w:type="character" w:customStyle="1" w:styleId="16">
    <w:name w:val="16"/>
    <w:qFormat/>
    <w:rPr>
      <w:rFonts w:ascii="Times New Roman" w:eastAsia="宋体" w:hAnsi="Times New Roman" w:cs="Times New Roman" w:hint="default"/>
      <w:sz w:val="21"/>
      <w:szCs w:val="21"/>
    </w:rPr>
  </w:style>
  <w:style w:type="character" w:customStyle="1" w:styleId="15">
    <w:name w:val="15"/>
    <w:qFormat/>
    <w:rPr>
      <w:rFonts w:ascii="Times New Roman" w:eastAsia="宋体" w:hAnsi="Times New Roman" w:cs="Times New Roman" w:hint="default"/>
      <w:color w:val="0000FF"/>
      <w:u w:val="single"/>
    </w:rPr>
  </w:style>
  <w:style w:type="character" w:customStyle="1" w:styleId="af">
    <w:name w:val="日期 字符"/>
    <w:link w:val="ae"/>
    <w:qFormat/>
    <w:rPr>
      <w:rFonts w:ascii="Times New Roman" w:eastAsia="宋体" w:hAnsi="Times New Roman" w:cs="Times New Roman"/>
      <w:sz w:val="32"/>
      <w:szCs w:val="32"/>
    </w:rPr>
  </w:style>
  <w:style w:type="paragraph" w:customStyle="1" w:styleId="CharCharCharCharCharCharCharCharCharCharCharCharChar">
    <w:name w:val="Char Char Char Char Char Char Char Char Char Char Char Char Char"/>
    <w:basedOn w:val="a"/>
    <w:qFormat/>
    <w:pPr>
      <w:widowControl/>
      <w:autoSpaceDE w:val="0"/>
      <w:autoSpaceDN w:val="0"/>
      <w:snapToGrid w:val="0"/>
      <w:spacing w:after="160" w:line="240" w:lineRule="exact"/>
      <w:ind w:firstLine="624"/>
      <w:jc w:val="left"/>
    </w:pPr>
    <w:rPr>
      <w:rFonts w:ascii="Arial" w:eastAsia="Times New Roman" w:hAnsi="Arial" w:cs="Verdana"/>
      <w:b/>
      <w:snapToGrid w:val="0"/>
      <w:kern w:val="0"/>
      <w:sz w:val="24"/>
      <w:szCs w:val="20"/>
      <w:lang w:eastAsia="en-US"/>
    </w:rPr>
  </w:style>
  <w:style w:type="paragraph" w:customStyle="1" w:styleId="1CharCharCharChar">
    <w:name w:val="1 Char Char Char Char"/>
    <w:basedOn w:val="a"/>
    <w:qFormat/>
    <w:pPr>
      <w:spacing w:line="360" w:lineRule="auto"/>
      <w:ind w:firstLineChars="200" w:firstLine="200"/>
    </w:pPr>
    <w:rPr>
      <w:rFonts w:ascii="宋体" w:hAnsi="宋体" w:cs="宋体"/>
      <w:sz w:val="24"/>
    </w:rPr>
  </w:style>
  <w:style w:type="paragraph" w:customStyle="1" w:styleId="Style3">
    <w:name w:val="_Style 3"/>
    <w:basedOn w:val="a"/>
    <w:qFormat/>
    <w:rPr>
      <w:szCs w:val="21"/>
    </w:rPr>
  </w:style>
  <w:style w:type="paragraph" w:customStyle="1" w:styleId="TOC10">
    <w:name w:val="TOC 标题1"/>
    <w:basedOn w:val="1"/>
    <w:next w:val="a"/>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7">
    <w:name w:val="标题 字符"/>
    <w:link w:val="af6"/>
    <w:qFormat/>
    <w:rPr>
      <w:rFonts w:ascii="等线 Light" w:eastAsia="宋体" w:hAnsi="等线 Light" w:cs="Times New Roman"/>
      <w:b/>
      <w:bCs/>
      <w:kern w:val="2"/>
      <w:sz w:val="36"/>
      <w:szCs w:val="32"/>
    </w:rPr>
  </w:style>
  <w:style w:type="character" w:customStyle="1" w:styleId="2Char0">
    <w:name w:val="正文文本缩进 2 Char"/>
    <w:qFormat/>
    <w:rPr>
      <w:rFonts w:ascii="Times New Roman" w:eastAsia="宋体" w:hAnsi="Times New Roman" w:cs="Times New Roman"/>
      <w:kern w:val="2"/>
      <w:sz w:val="21"/>
      <w:szCs w:val="24"/>
    </w:rPr>
  </w:style>
  <w:style w:type="character" w:customStyle="1" w:styleId="a7">
    <w:name w:val="批注文字 字符"/>
    <w:basedOn w:val="a1"/>
    <w:link w:val="a6"/>
    <w:uiPriority w:val="99"/>
    <w:qFormat/>
    <w:rPr>
      <w:kern w:val="2"/>
      <w:sz w:val="21"/>
      <w:szCs w:val="24"/>
    </w:rPr>
  </w:style>
  <w:style w:type="paragraph" w:customStyle="1" w:styleId="ListParagraph1">
    <w:name w:val="List Paragraph1"/>
    <w:basedOn w:val="a"/>
    <w:qFormat/>
    <w:pPr>
      <w:ind w:left="720"/>
      <w:contextualSpacing/>
    </w:pPr>
  </w:style>
  <w:style w:type="paragraph" w:styleId="afe">
    <w:name w:val="List Paragraph"/>
    <w:basedOn w:val="a"/>
    <w:uiPriority w:val="99"/>
    <w:qFormat/>
    <w:pPr>
      <w:ind w:firstLineChars="200" w:firstLine="420"/>
    </w:pPr>
  </w:style>
  <w:style w:type="paragraph" w:customStyle="1" w:styleId="13">
    <w:name w:val="修订1"/>
    <w:hidden/>
    <w:uiPriority w:val="99"/>
    <w:semiHidden/>
    <w:qFormat/>
    <w:rPr>
      <w:kern w:val="2"/>
      <w:sz w:val="21"/>
      <w:szCs w:val="24"/>
    </w:rPr>
  </w:style>
  <w:style w:type="character" w:customStyle="1" w:styleId="af9">
    <w:name w:val="批注主题 字符"/>
    <w:basedOn w:val="a7"/>
    <w:link w:val="af8"/>
    <w:uiPriority w:val="99"/>
    <w:semiHidden/>
    <w:qFormat/>
    <w:rPr>
      <w:b/>
      <w:bCs/>
      <w:kern w:val="2"/>
      <w:sz w:val="21"/>
      <w:szCs w:val="24"/>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customStyle="1" w:styleId="24">
    <w:name w:val="修订2"/>
    <w:hidden/>
    <w:uiPriority w:val="99"/>
    <w:semiHidden/>
    <w:qFormat/>
    <w:rPr>
      <w:kern w:val="2"/>
      <w:sz w:val="21"/>
      <w:szCs w:val="24"/>
    </w:rPr>
  </w:style>
  <w:style w:type="paragraph" w:customStyle="1" w:styleId="TOC30">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customStyle="1" w:styleId="CharChar1CharCharCharCharCharChar">
    <w:name w:val="Char Char1 Char Char Char Char Char Char"/>
    <w:basedOn w:val="a"/>
    <w:pPr>
      <w:widowControl/>
      <w:spacing w:after="160" w:line="240" w:lineRule="exact"/>
      <w:jc w:val="left"/>
    </w:pPr>
    <w:rPr>
      <w:rFonts w:ascii="@宋体" w:eastAsia="等线" w:hAnsi="@宋体" w:cs="@宋体"/>
      <w:sz w:val="24"/>
      <w:szCs w:val="20"/>
    </w:rPr>
  </w:style>
  <w:style w:type="paragraph" w:customStyle="1" w:styleId="1-21">
    <w:name w:val="中等深浅网格 1 - 强调文字颜色 21"/>
    <w:basedOn w:val="a"/>
    <w:link w:val="1-2Char"/>
    <w:qFormat/>
    <w:pPr>
      <w:spacing w:line="360" w:lineRule="auto"/>
      <w:ind w:firstLineChars="200" w:firstLine="420"/>
    </w:pPr>
    <w:rPr>
      <w:rFonts w:ascii="@宋体" w:eastAsia="等线" w:hAnsi="@宋体" w:cs="@宋体"/>
      <w:sz w:val="24"/>
      <w:szCs w:val="20"/>
    </w:rPr>
  </w:style>
  <w:style w:type="character" w:customStyle="1" w:styleId="1-2Char">
    <w:name w:val="中等深浅网格 1 - 强调文字颜色 2 Char"/>
    <w:link w:val="1-21"/>
    <w:locked/>
    <w:rPr>
      <w:rFonts w:ascii="@宋体" w:eastAsia="等线" w:hAnsi="@宋体" w:cs="@宋体"/>
      <w:kern w:val="2"/>
      <w:sz w:val="24"/>
    </w:rPr>
  </w:style>
  <w:style w:type="character" w:customStyle="1" w:styleId="2Char">
    <w:name w:val="2 Char"/>
    <w:link w:val="23"/>
    <w:qFormat/>
    <w:rPr>
      <w:rFonts w:ascii="黑体" w:eastAsia="黑体" w:hAnsi="宋体"/>
      <w:color w:val="000000"/>
      <w:kern w:val="2"/>
      <w:sz w:val="21"/>
      <w:szCs w:val="24"/>
    </w:rPr>
  </w:style>
  <w:style w:type="paragraph" w:customStyle="1" w:styleId="aff">
    <w:name w:val="普通文字"/>
    <w:basedOn w:val="a"/>
    <w:next w:val="a"/>
    <w:qFormat/>
    <w:pPr>
      <w:spacing w:line="360" w:lineRule="auto"/>
    </w:pPr>
    <w:rPr>
      <w:rFonts w:ascii="Cambria Math" w:eastAsia="等线" w:hAnsi="@宋体" w:cs="@宋体"/>
      <w:kern w:val="0"/>
      <w:sz w:val="24"/>
      <w:szCs w:val="20"/>
      <w:u w:color="000000"/>
    </w:rPr>
  </w:style>
  <w:style w:type="character" w:customStyle="1" w:styleId="1Char">
    <w:name w:val="1 Char"/>
    <w:link w:val="11"/>
    <w:qFormat/>
    <w:rPr>
      <w:kern w:val="2"/>
      <w:sz w:val="24"/>
      <w:szCs w:val="24"/>
    </w:rPr>
  </w:style>
  <w:style w:type="paragraph" w:styleId="aff0">
    <w:name w:val="Revision"/>
    <w:hidden/>
    <w:uiPriority w:val="99"/>
    <w:unhideWhenUsed/>
    <w:rsid w:val="006D23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91">
      <w:bodyDiv w:val="1"/>
      <w:marLeft w:val="0"/>
      <w:marRight w:val="0"/>
      <w:marTop w:val="0"/>
      <w:marBottom w:val="0"/>
      <w:divBdr>
        <w:top w:val="none" w:sz="0" w:space="0" w:color="auto"/>
        <w:left w:val="none" w:sz="0" w:space="0" w:color="auto"/>
        <w:bottom w:val="none" w:sz="0" w:space="0" w:color="auto"/>
        <w:right w:val="none" w:sz="0" w:space="0" w:color="auto"/>
      </w:divBdr>
    </w:div>
    <w:div w:id="98960314">
      <w:bodyDiv w:val="1"/>
      <w:marLeft w:val="0"/>
      <w:marRight w:val="0"/>
      <w:marTop w:val="0"/>
      <w:marBottom w:val="0"/>
      <w:divBdr>
        <w:top w:val="none" w:sz="0" w:space="0" w:color="auto"/>
        <w:left w:val="none" w:sz="0" w:space="0" w:color="auto"/>
        <w:bottom w:val="none" w:sz="0" w:space="0" w:color="auto"/>
        <w:right w:val="none" w:sz="0" w:space="0" w:color="auto"/>
      </w:divBdr>
    </w:div>
    <w:div w:id="148526328">
      <w:bodyDiv w:val="1"/>
      <w:marLeft w:val="0"/>
      <w:marRight w:val="0"/>
      <w:marTop w:val="0"/>
      <w:marBottom w:val="0"/>
      <w:divBdr>
        <w:top w:val="none" w:sz="0" w:space="0" w:color="auto"/>
        <w:left w:val="none" w:sz="0" w:space="0" w:color="auto"/>
        <w:bottom w:val="none" w:sz="0" w:space="0" w:color="auto"/>
        <w:right w:val="none" w:sz="0" w:space="0" w:color="auto"/>
      </w:divBdr>
    </w:div>
    <w:div w:id="316030620">
      <w:bodyDiv w:val="1"/>
      <w:marLeft w:val="0"/>
      <w:marRight w:val="0"/>
      <w:marTop w:val="0"/>
      <w:marBottom w:val="0"/>
      <w:divBdr>
        <w:top w:val="none" w:sz="0" w:space="0" w:color="auto"/>
        <w:left w:val="none" w:sz="0" w:space="0" w:color="auto"/>
        <w:bottom w:val="none" w:sz="0" w:space="0" w:color="auto"/>
        <w:right w:val="none" w:sz="0" w:space="0" w:color="auto"/>
      </w:divBdr>
    </w:div>
    <w:div w:id="320042817">
      <w:bodyDiv w:val="1"/>
      <w:marLeft w:val="0"/>
      <w:marRight w:val="0"/>
      <w:marTop w:val="0"/>
      <w:marBottom w:val="0"/>
      <w:divBdr>
        <w:top w:val="none" w:sz="0" w:space="0" w:color="auto"/>
        <w:left w:val="none" w:sz="0" w:space="0" w:color="auto"/>
        <w:bottom w:val="none" w:sz="0" w:space="0" w:color="auto"/>
        <w:right w:val="none" w:sz="0" w:space="0" w:color="auto"/>
      </w:divBdr>
    </w:div>
    <w:div w:id="332419196">
      <w:bodyDiv w:val="1"/>
      <w:marLeft w:val="0"/>
      <w:marRight w:val="0"/>
      <w:marTop w:val="0"/>
      <w:marBottom w:val="0"/>
      <w:divBdr>
        <w:top w:val="none" w:sz="0" w:space="0" w:color="auto"/>
        <w:left w:val="none" w:sz="0" w:space="0" w:color="auto"/>
        <w:bottom w:val="none" w:sz="0" w:space="0" w:color="auto"/>
        <w:right w:val="none" w:sz="0" w:space="0" w:color="auto"/>
      </w:divBdr>
    </w:div>
    <w:div w:id="443114805">
      <w:bodyDiv w:val="1"/>
      <w:marLeft w:val="0"/>
      <w:marRight w:val="0"/>
      <w:marTop w:val="0"/>
      <w:marBottom w:val="0"/>
      <w:divBdr>
        <w:top w:val="none" w:sz="0" w:space="0" w:color="auto"/>
        <w:left w:val="none" w:sz="0" w:space="0" w:color="auto"/>
        <w:bottom w:val="none" w:sz="0" w:space="0" w:color="auto"/>
        <w:right w:val="none" w:sz="0" w:space="0" w:color="auto"/>
      </w:divBdr>
    </w:div>
    <w:div w:id="606932573">
      <w:bodyDiv w:val="1"/>
      <w:marLeft w:val="0"/>
      <w:marRight w:val="0"/>
      <w:marTop w:val="0"/>
      <w:marBottom w:val="0"/>
      <w:divBdr>
        <w:top w:val="none" w:sz="0" w:space="0" w:color="auto"/>
        <w:left w:val="none" w:sz="0" w:space="0" w:color="auto"/>
        <w:bottom w:val="none" w:sz="0" w:space="0" w:color="auto"/>
        <w:right w:val="none" w:sz="0" w:space="0" w:color="auto"/>
      </w:divBdr>
    </w:div>
    <w:div w:id="644622166">
      <w:bodyDiv w:val="1"/>
      <w:marLeft w:val="0"/>
      <w:marRight w:val="0"/>
      <w:marTop w:val="0"/>
      <w:marBottom w:val="0"/>
      <w:divBdr>
        <w:top w:val="none" w:sz="0" w:space="0" w:color="auto"/>
        <w:left w:val="none" w:sz="0" w:space="0" w:color="auto"/>
        <w:bottom w:val="none" w:sz="0" w:space="0" w:color="auto"/>
        <w:right w:val="none" w:sz="0" w:space="0" w:color="auto"/>
      </w:divBdr>
    </w:div>
    <w:div w:id="667904378">
      <w:bodyDiv w:val="1"/>
      <w:marLeft w:val="0"/>
      <w:marRight w:val="0"/>
      <w:marTop w:val="0"/>
      <w:marBottom w:val="0"/>
      <w:divBdr>
        <w:top w:val="none" w:sz="0" w:space="0" w:color="auto"/>
        <w:left w:val="none" w:sz="0" w:space="0" w:color="auto"/>
        <w:bottom w:val="none" w:sz="0" w:space="0" w:color="auto"/>
        <w:right w:val="none" w:sz="0" w:space="0" w:color="auto"/>
      </w:divBdr>
    </w:div>
    <w:div w:id="698970657">
      <w:bodyDiv w:val="1"/>
      <w:marLeft w:val="0"/>
      <w:marRight w:val="0"/>
      <w:marTop w:val="0"/>
      <w:marBottom w:val="0"/>
      <w:divBdr>
        <w:top w:val="none" w:sz="0" w:space="0" w:color="auto"/>
        <w:left w:val="none" w:sz="0" w:space="0" w:color="auto"/>
        <w:bottom w:val="none" w:sz="0" w:space="0" w:color="auto"/>
        <w:right w:val="none" w:sz="0" w:space="0" w:color="auto"/>
      </w:divBdr>
    </w:div>
    <w:div w:id="784466626">
      <w:bodyDiv w:val="1"/>
      <w:marLeft w:val="0"/>
      <w:marRight w:val="0"/>
      <w:marTop w:val="0"/>
      <w:marBottom w:val="0"/>
      <w:divBdr>
        <w:top w:val="none" w:sz="0" w:space="0" w:color="auto"/>
        <w:left w:val="none" w:sz="0" w:space="0" w:color="auto"/>
        <w:bottom w:val="none" w:sz="0" w:space="0" w:color="auto"/>
        <w:right w:val="none" w:sz="0" w:space="0" w:color="auto"/>
      </w:divBdr>
    </w:div>
    <w:div w:id="810053268">
      <w:bodyDiv w:val="1"/>
      <w:marLeft w:val="0"/>
      <w:marRight w:val="0"/>
      <w:marTop w:val="0"/>
      <w:marBottom w:val="0"/>
      <w:divBdr>
        <w:top w:val="none" w:sz="0" w:space="0" w:color="auto"/>
        <w:left w:val="none" w:sz="0" w:space="0" w:color="auto"/>
        <w:bottom w:val="none" w:sz="0" w:space="0" w:color="auto"/>
        <w:right w:val="none" w:sz="0" w:space="0" w:color="auto"/>
      </w:divBdr>
    </w:div>
    <w:div w:id="879393591">
      <w:bodyDiv w:val="1"/>
      <w:marLeft w:val="0"/>
      <w:marRight w:val="0"/>
      <w:marTop w:val="0"/>
      <w:marBottom w:val="0"/>
      <w:divBdr>
        <w:top w:val="none" w:sz="0" w:space="0" w:color="auto"/>
        <w:left w:val="none" w:sz="0" w:space="0" w:color="auto"/>
        <w:bottom w:val="none" w:sz="0" w:space="0" w:color="auto"/>
        <w:right w:val="none" w:sz="0" w:space="0" w:color="auto"/>
      </w:divBdr>
    </w:div>
    <w:div w:id="987049698">
      <w:bodyDiv w:val="1"/>
      <w:marLeft w:val="0"/>
      <w:marRight w:val="0"/>
      <w:marTop w:val="0"/>
      <w:marBottom w:val="0"/>
      <w:divBdr>
        <w:top w:val="none" w:sz="0" w:space="0" w:color="auto"/>
        <w:left w:val="none" w:sz="0" w:space="0" w:color="auto"/>
        <w:bottom w:val="none" w:sz="0" w:space="0" w:color="auto"/>
        <w:right w:val="none" w:sz="0" w:space="0" w:color="auto"/>
      </w:divBdr>
    </w:div>
    <w:div w:id="1050035822">
      <w:bodyDiv w:val="1"/>
      <w:marLeft w:val="0"/>
      <w:marRight w:val="0"/>
      <w:marTop w:val="0"/>
      <w:marBottom w:val="0"/>
      <w:divBdr>
        <w:top w:val="none" w:sz="0" w:space="0" w:color="auto"/>
        <w:left w:val="none" w:sz="0" w:space="0" w:color="auto"/>
        <w:bottom w:val="none" w:sz="0" w:space="0" w:color="auto"/>
        <w:right w:val="none" w:sz="0" w:space="0" w:color="auto"/>
      </w:divBdr>
    </w:div>
    <w:div w:id="1088774843">
      <w:bodyDiv w:val="1"/>
      <w:marLeft w:val="0"/>
      <w:marRight w:val="0"/>
      <w:marTop w:val="0"/>
      <w:marBottom w:val="0"/>
      <w:divBdr>
        <w:top w:val="none" w:sz="0" w:space="0" w:color="auto"/>
        <w:left w:val="none" w:sz="0" w:space="0" w:color="auto"/>
        <w:bottom w:val="none" w:sz="0" w:space="0" w:color="auto"/>
        <w:right w:val="none" w:sz="0" w:space="0" w:color="auto"/>
      </w:divBdr>
    </w:div>
    <w:div w:id="1105930243">
      <w:bodyDiv w:val="1"/>
      <w:marLeft w:val="0"/>
      <w:marRight w:val="0"/>
      <w:marTop w:val="0"/>
      <w:marBottom w:val="0"/>
      <w:divBdr>
        <w:top w:val="none" w:sz="0" w:space="0" w:color="auto"/>
        <w:left w:val="none" w:sz="0" w:space="0" w:color="auto"/>
        <w:bottom w:val="none" w:sz="0" w:space="0" w:color="auto"/>
        <w:right w:val="none" w:sz="0" w:space="0" w:color="auto"/>
      </w:divBdr>
    </w:div>
    <w:div w:id="1106387142">
      <w:bodyDiv w:val="1"/>
      <w:marLeft w:val="0"/>
      <w:marRight w:val="0"/>
      <w:marTop w:val="0"/>
      <w:marBottom w:val="0"/>
      <w:divBdr>
        <w:top w:val="none" w:sz="0" w:space="0" w:color="auto"/>
        <w:left w:val="none" w:sz="0" w:space="0" w:color="auto"/>
        <w:bottom w:val="none" w:sz="0" w:space="0" w:color="auto"/>
        <w:right w:val="none" w:sz="0" w:space="0" w:color="auto"/>
      </w:divBdr>
    </w:div>
    <w:div w:id="1151752944">
      <w:bodyDiv w:val="1"/>
      <w:marLeft w:val="0"/>
      <w:marRight w:val="0"/>
      <w:marTop w:val="0"/>
      <w:marBottom w:val="0"/>
      <w:divBdr>
        <w:top w:val="none" w:sz="0" w:space="0" w:color="auto"/>
        <w:left w:val="none" w:sz="0" w:space="0" w:color="auto"/>
        <w:bottom w:val="none" w:sz="0" w:space="0" w:color="auto"/>
        <w:right w:val="none" w:sz="0" w:space="0" w:color="auto"/>
      </w:divBdr>
    </w:div>
    <w:div w:id="1159610652">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33658127">
      <w:bodyDiv w:val="1"/>
      <w:marLeft w:val="0"/>
      <w:marRight w:val="0"/>
      <w:marTop w:val="0"/>
      <w:marBottom w:val="0"/>
      <w:divBdr>
        <w:top w:val="none" w:sz="0" w:space="0" w:color="auto"/>
        <w:left w:val="none" w:sz="0" w:space="0" w:color="auto"/>
        <w:bottom w:val="none" w:sz="0" w:space="0" w:color="auto"/>
        <w:right w:val="none" w:sz="0" w:space="0" w:color="auto"/>
      </w:divBdr>
    </w:div>
    <w:div w:id="1404332428">
      <w:bodyDiv w:val="1"/>
      <w:marLeft w:val="0"/>
      <w:marRight w:val="0"/>
      <w:marTop w:val="0"/>
      <w:marBottom w:val="0"/>
      <w:divBdr>
        <w:top w:val="none" w:sz="0" w:space="0" w:color="auto"/>
        <w:left w:val="none" w:sz="0" w:space="0" w:color="auto"/>
        <w:bottom w:val="none" w:sz="0" w:space="0" w:color="auto"/>
        <w:right w:val="none" w:sz="0" w:space="0" w:color="auto"/>
      </w:divBdr>
    </w:div>
    <w:div w:id="1428578817">
      <w:bodyDiv w:val="1"/>
      <w:marLeft w:val="0"/>
      <w:marRight w:val="0"/>
      <w:marTop w:val="0"/>
      <w:marBottom w:val="0"/>
      <w:divBdr>
        <w:top w:val="none" w:sz="0" w:space="0" w:color="auto"/>
        <w:left w:val="none" w:sz="0" w:space="0" w:color="auto"/>
        <w:bottom w:val="none" w:sz="0" w:space="0" w:color="auto"/>
        <w:right w:val="none" w:sz="0" w:space="0" w:color="auto"/>
      </w:divBdr>
    </w:div>
    <w:div w:id="1539124433">
      <w:bodyDiv w:val="1"/>
      <w:marLeft w:val="0"/>
      <w:marRight w:val="0"/>
      <w:marTop w:val="0"/>
      <w:marBottom w:val="0"/>
      <w:divBdr>
        <w:top w:val="none" w:sz="0" w:space="0" w:color="auto"/>
        <w:left w:val="none" w:sz="0" w:space="0" w:color="auto"/>
        <w:bottom w:val="none" w:sz="0" w:space="0" w:color="auto"/>
        <w:right w:val="none" w:sz="0" w:space="0" w:color="auto"/>
      </w:divBdr>
    </w:div>
    <w:div w:id="1579515105">
      <w:bodyDiv w:val="1"/>
      <w:marLeft w:val="0"/>
      <w:marRight w:val="0"/>
      <w:marTop w:val="0"/>
      <w:marBottom w:val="0"/>
      <w:divBdr>
        <w:top w:val="none" w:sz="0" w:space="0" w:color="auto"/>
        <w:left w:val="none" w:sz="0" w:space="0" w:color="auto"/>
        <w:bottom w:val="none" w:sz="0" w:space="0" w:color="auto"/>
        <w:right w:val="none" w:sz="0" w:space="0" w:color="auto"/>
      </w:divBdr>
    </w:div>
    <w:div w:id="1627663725">
      <w:bodyDiv w:val="1"/>
      <w:marLeft w:val="0"/>
      <w:marRight w:val="0"/>
      <w:marTop w:val="0"/>
      <w:marBottom w:val="0"/>
      <w:divBdr>
        <w:top w:val="none" w:sz="0" w:space="0" w:color="auto"/>
        <w:left w:val="none" w:sz="0" w:space="0" w:color="auto"/>
        <w:bottom w:val="none" w:sz="0" w:space="0" w:color="auto"/>
        <w:right w:val="none" w:sz="0" w:space="0" w:color="auto"/>
      </w:divBdr>
    </w:div>
    <w:div w:id="1777097156">
      <w:bodyDiv w:val="1"/>
      <w:marLeft w:val="0"/>
      <w:marRight w:val="0"/>
      <w:marTop w:val="0"/>
      <w:marBottom w:val="0"/>
      <w:divBdr>
        <w:top w:val="none" w:sz="0" w:space="0" w:color="auto"/>
        <w:left w:val="none" w:sz="0" w:space="0" w:color="auto"/>
        <w:bottom w:val="none" w:sz="0" w:space="0" w:color="auto"/>
        <w:right w:val="none" w:sz="0" w:space="0" w:color="auto"/>
      </w:divBdr>
    </w:div>
    <w:div w:id="1940142882">
      <w:bodyDiv w:val="1"/>
      <w:marLeft w:val="0"/>
      <w:marRight w:val="0"/>
      <w:marTop w:val="0"/>
      <w:marBottom w:val="0"/>
      <w:divBdr>
        <w:top w:val="none" w:sz="0" w:space="0" w:color="auto"/>
        <w:left w:val="none" w:sz="0" w:space="0" w:color="auto"/>
        <w:bottom w:val="none" w:sz="0" w:space="0" w:color="auto"/>
        <w:right w:val="none" w:sz="0" w:space="0" w:color="auto"/>
      </w:divBdr>
    </w:div>
    <w:div w:id="2025088104">
      <w:bodyDiv w:val="1"/>
      <w:marLeft w:val="0"/>
      <w:marRight w:val="0"/>
      <w:marTop w:val="0"/>
      <w:marBottom w:val="0"/>
      <w:divBdr>
        <w:top w:val="none" w:sz="0" w:space="0" w:color="auto"/>
        <w:left w:val="none" w:sz="0" w:space="0" w:color="auto"/>
        <w:bottom w:val="none" w:sz="0" w:space="0" w:color="auto"/>
        <w:right w:val="none" w:sz="0" w:space="0" w:color="auto"/>
      </w:divBdr>
    </w:div>
    <w:div w:id="2046327858">
      <w:bodyDiv w:val="1"/>
      <w:marLeft w:val="0"/>
      <w:marRight w:val="0"/>
      <w:marTop w:val="0"/>
      <w:marBottom w:val="0"/>
      <w:divBdr>
        <w:top w:val="none" w:sz="0" w:space="0" w:color="auto"/>
        <w:left w:val="none" w:sz="0" w:space="0" w:color="auto"/>
        <w:bottom w:val="none" w:sz="0" w:space="0" w:color="auto"/>
        <w:right w:val="none" w:sz="0" w:space="0" w:color="auto"/>
      </w:divBdr>
    </w:div>
    <w:div w:id="2059887838">
      <w:bodyDiv w:val="1"/>
      <w:marLeft w:val="0"/>
      <w:marRight w:val="0"/>
      <w:marTop w:val="0"/>
      <w:marBottom w:val="0"/>
      <w:divBdr>
        <w:top w:val="none" w:sz="0" w:space="0" w:color="auto"/>
        <w:left w:val="none" w:sz="0" w:space="0" w:color="auto"/>
        <w:bottom w:val="none" w:sz="0" w:space="0" w:color="auto"/>
        <w:right w:val="none" w:sz="0" w:space="0" w:color="auto"/>
      </w:divBdr>
    </w:div>
    <w:div w:id="209782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E00F-7878-44A3-90B9-65968F07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33</Pages>
  <Words>2323</Words>
  <Characters>13247</Characters>
  <Application>Microsoft Office Word</Application>
  <DocSecurity>0</DocSecurity>
  <Lines>110</Lines>
  <Paragraphs>31</Paragraphs>
  <ScaleCrop>false</ScaleCrop>
  <Company>信念技术论坛</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Mao Sun</cp:lastModifiedBy>
  <cp:revision>266</cp:revision>
  <cp:lastPrinted>2023-09-18T07:50:00Z</cp:lastPrinted>
  <dcterms:created xsi:type="dcterms:W3CDTF">2023-09-06T03:13:00Z</dcterms:created>
  <dcterms:modified xsi:type="dcterms:W3CDTF">2025-02-19T05:25:00Z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3584D896B862414F97DD2B23B527E427</vt:lpwstr>
  </property>
</Properties>
</file>