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华文中宋" w:eastAsia="黑体"/>
          <w:bCs/>
          <w:spacing w:val="20"/>
          <w:sz w:val="52"/>
          <w:szCs w:val="52"/>
        </w:rPr>
      </w:pPr>
    </w:p>
    <w:p>
      <w:pPr>
        <w:spacing w:line="500" w:lineRule="exact"/>
        <w:jc w:val="center"/>
        <w:rPr>
          <w:rFonts w:ascii="黑体" w:hAnsi="华文中宋" w:eastAsia="黑体"/>
          <w:bCs/>
          <w:spacing w:val="20"/>
          <w:sz w:val="52"/>
          <w:szCs w:val="52"/>
        </w:rPr>
      </w:pPr>
    </w:p>
    <w:p>
      <w:pPr>
        <w:spacing w:line="500" w:lineRule="exact"/>
        <w:jc w:val="center"/>
        <w:rPr>
          <w:rFonts w:ascii="黑体" w:hAnsi="华文中宋" w:eastAsia="黑体"/>
          <w:bCs/>
          <w:spacing w:val="20"/>
          <w:sz w:val="52"/>
          <w:szCs w:val="52"/>
        </w:rPr>
      </w:pPr>
    </w:p>
    <w:p>
      <w:pPr>
        <w:spacing w:line="500" w:lineRule="exact"/>
        <w:jc w:val="center"/>
        <w:rPr>
          <w:rFonts w:hint="default" w:ascii="黑体" w:hAnsi="华文中宋" w:eastAsia="黑体"/>
          <w:bCs/>
          <w:spacing w:val="20"/>
          <w:sz w:val="52"/>
          <w:szCs w:val="52"/>
          <w:highlight w:val="none"/>
          <w:lang w:val="en-US" w:eastAsia="zh-CN"/>
        </w:rPr>
      </w:pPr>
      <w:r>
        <w:rPr>
          <w:rFonts w:hint="eastAsia" w:ascii="黑体" w:hAnsi="华文中宋" w:eastAsia="黑体"/>
          <w:bCs/>
          <w:spacing w:val="20"/>
          <w:sz w:val="52"/>
          <w:szCs w:val="52"/>
          <w:highlight w:val="none"/>
        </w:rPr>
        <w:t>无锡市生态环境</w:t>
      </w:r>
      <w:r>
        <w:rPr>
          <w:rFonts w:hint="eastAsia" w:ascii="黑体" w:hAnsi="华文中宋" w:eastAsia="黑体"/>
          <w:bCs/>
          <w:spacing w:val="20"/>
          <w:sz w:val="52"/>
          <w:szCs w:val="52"/>
          <w:highlight w:val="none"/>
          <w:lang w:val="en-US" w:eastAsia="zh-CN"/>
        </w:rPr>
        <w:t>安全应急中心</w:t>
      </w:r>
    </w:p>
    <w:p>
      <w:pPr>
        <w:spacing w:line="500" w:lineRule="exact"/>
        <w:jc w:val="center"/>
        <w:rPr>
          <w:rFonts w:hint="default" w:ascii="黑体" w:hAnsi="华文中宋" w:eastAsia="黑体"/>
          <w:bCs/>
          <w:spacing w:val="20"/>
          <w:sz w:val="52"/>
          <w:szCs w:val="52"/>
          <w:highlight w:val="yellow"/>
          <w:lang w:val="en-US" w:eastAsia="zh-CN"/>
        </w:rPr>
      </w:pPr>
    </w:p>
    <w:p>
      <w:pPr>
        <w:spacing w:line="500" w:lineRule="exact"/>
        <w:rPr>
          <w:rFonts w:ascii="华文中宋" w:hAnsi="华文中宋" w:eastAsia="华文中宋"/>
          <w:bCs/>
          <w:sz w:val="30"/>
        </w:rPr>
      </w:pPr>
    </w:p>
    <w:p>
      <w:pPr>
        <w:spacing w:line="500" w:lineRule="exact"/>
        <w:rPr>
          <w:rFonts w:ascii="华文中宋" w:hAnsi="华文中宋" w:eastAsia="华文中宋"/>
          <w:bCs/>
          <w:sz w:val="30"/>
        </w:rPr>
      </w:pPr>
    </w:p>
    <w:p>
      <w:pPr>
        <w:spacing w:line="500" w:lineRule="exact"/>
        <w:rPr>
          <w:rFonts w:ascii="华文中宋" w:hAnsi="华文中宋" w:eastAsia="华文中宋"/>
          <w:bCs/>
          <w:sz w:val="30"/>
        </w:rPr>
      </w:pPr>
    </w:p>
    <w:p>
      <w:pPr>
        <w:spacing w:line="500" w:lineRule="exact"/>
        <w:jc w:val="center"/>
        <w:rPr>
          <w:rFonts w:hint="eastAsia" w:ascii="黑体" w:hAnsi="华文中宋" w:eastAsia="黑体"/>
          <w:bCs/>
          <w:spacing w:val="20"/>
          <w:w w:val="100"/>
          <w:sz w:val="52"/>
          <w:szCs w:val="52"/>
        </w:rPr>
      </w:pPr>
    </w:p>
    <w:p>
      <w:pPr>
        <w:spacing w:line="500" w:lineRule="exact"/>
        <w:jc w:val="center"/>
        <w:rPr>
          <w:rFonts w:ascii="黑体" w:hAnsi="华文中宋" w:eastAsia="黑体"/>
          <w:bCs/>
          <w:spacing w:val="20"/>
          <w:w w:val="90"/>
          <w:sz w:val="48"/>
          <w:szCs w:val="48"/>
        </w:rPr>
      </w:pPr>
      <w:r>
        <w:rPr>
          <w:rFonts w:hint="eastAsia" w:ascii="黑体" w:hAnsi="华文中宋" w:eastAsia="黑体"/>
          <w:bCs/>
          <w:spacing w:val="20"/>
          <w:w w:val="100"/>
          <w:sz w:val="52"/>
          <w:szCs w:val="52"/>
        </w:rPr>
        <w:t>竞</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争</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性</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谈</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 xml:space="preserve">判  </w:t>
      </w:r>
      <w:r>
        <w:rPr>
          <w:rFonts w:ascii="黑体" w:hAnsi="华文中宋" w:eastAsia="黑体"/>
          <w:bCs/>
          <w:spacing w:val="20"/>
          <w:w w:val="90"/>
          <w:sz w:val="48"/>
          <w:szCs w:val="48"/>
        </w:rPr>
        <w:t xml:space="preserve"> </w:t>
      </w:r>
    </w:p>
    <w:p>
      <w:pPr>
        <w:spacing w:line="500" w:lineRule="exact"/>
        <w:jc w:val="center"/>
        <w:rPr>
          <w:rFonts w:ascii="华文中宋" w:hAnsi="华文中宋" w:eastAsia="华文中宋"/>
          <w:bCs/>
          <w:spacing w:val="20"/>
          <w:sz w:val="52"/>
          <w:szCs w:val="52"/>
        </w:rPr>
      </w:pPr>
      <w: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02t9NUAAAAJAQAA&#10;DwAAAAAAAAABACAAAAAiAAAAZHJzL2Rvd25yZXYueG1sUEsBAhQAFAAAAAgAh07iQE8r5+rjAQAA&#10;2AMAAA4AAAAAAAAAAQAgAAAAJAEAAGRycy9lMm9Eb2MueG1sUEsFBgAAAAAGAAYAWQEAAHkFAAAA&#10;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采</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购</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文</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件</w:t>
      </w:r>
    </w:p>
    <w:p>
      <w:pPr>
        <w:spacing w:line="500" w:lineRule="exact"/>
        <w:rPr>
          <w:rFonts w:ascii="华文中宋" w:hAnsi="华文中宋" w:eastAsia="华文中宋"/>
          <w:bCs/>
          <w:sz w:val="30"/>
        </w:rPr>
      </w:pPr>
    </w:p>
    <w:p>
      <w:pPr>
        <w:tabs>
          <w:tab w:val="left" w:pos="9921"/>
        </w:tabs>
        <w:spacing w:line="500" w:lineRule="exact"/>
        <w:jc w:val="center"/>
        <w:rPr>
          <w:rFonts w:ascii="华文中宋" w:hAnsi="华文中宋" w:eastAsia="华文中宋"/>
          <w:bCs/>
          <w:sz w:val="30"/>
        </w:rPr>
      </w:pPr>
    </w:p>
    <w:p>
      <w:pPr>
        <w:spacing w:line="500" w:lineRule="exact"/>
        <w:jc w:val="center"/>
        <w:rPr>
          <w:rFonts w:ascii="黑体" w:hAnsi="华文中宋" w:eastAsia="黑体"/>
          <w:bCs/>
          <w:sz w:val="30"/>
          <w:szCs w:val="30"/>
        </w:rPr>
      </w:pPr>
      <w:r>
        <w:rPr>
          <w:rFonts w:hint="eastAsia" w:ascii="黑体" w:hAnsi="华文中宋" w:eastAsia="黑体"/>
          <w:bCs/>
          <w:sz w:val="30"/>
          <w:szCs w:val="30"/>
        </w:rPr>
        <w:t>采购项目名称：</w:t>
      </w:r>
    </w:p>
    <w:p>
      <w:pPr>
        <w:spacing w:line="500" w:lineRule="exact"/>
        <w:ind w:firstLine="531" w:firstLineChars="177"/>
        <w:jc w:val="center"/>
        <w:rPr>
          <w:rFonts w:hint="eastAsia" w:ascii="黑体" w:hAnsi="华文中宋" w:eastAsia="黑体"/>
          <w:bCs/>
          <w:sz w:val="30"/>
          <w:szCs w:val="30"/>
        </w:rPr>
      </w:pPr>
      <w:r>
        <w:rPr>
          <w:rFonts w:hint="eastAsia" w:ascii="黑体" w:hAnsi="华文中宋" w:eastAsia="黑体"/>
          <w:bCs/>
          <w:sz w:val="30"/>
          <w:szCs w:val="30"/>
        </w:rPr>
        <w:t>202</w:t>
      </w:r>
      <w:r>
        <w:rPr>
          <w:rFonts w:ascii="黑体" w:hAnsi="华文中宋" w:eastAsia="黑体"/>
          <w:bCs/>
          <w:sz w:val="30"/>
          <w:szCs w:val="30"/>
        </w:rPr>
        <w:t>4</w:t>
      </w:r>
      <w:r>
        <w:rPr>
          <w:rFonts w:hint="eastAsia" w:ascii="黑体" w:hAnsi="华文中宋" w:eastAsia="黑体"/>
          <w:bCs/>
          <w:sz w:val="30"/>
          <w:szCs w:val="30"/>
        </w:rPr>
        <w:t>年无锡市突发环境事件应急演练、应急拉练</w:t>
      </w:r>
    </w:p>
    <w:p>
      <w:pPr>
        <w:spacing w:line="500" w:lineRule="exact"/>
        <w:ind w:firstLine="531" w:firstLineChars="177"/>
        <w:jc w:val="center"/>
        <w:rPr>
          <w:rFonts w:hint="eastAsia" w:ascii="黑体" w:hAnsi="华文中宋" w:eastAsia="黑体"/>
          <w:bCs/>
          <w:sz w:val="30"/>
          <w:szCs w:val="30"/>
        </w:rPr>
      </w:pPr>
      <w:r>
        <w:rPr>
          <w:rFonts w:hint="eastAsia" w:ascii="黑体" w:hAnsi="华文中宋" w:eastAsia="黑体"/>
          <w:bCs/>
          <w:sz w:val="30"/>
          <w:szCs w:val="30"/>
        </w:rPr>
        <w:t>（现场影音设备租赁、现场布置）</w:t>
      </w:r>
    </w:p>
    <w:p>
      <w:pPr>
        <w:spacing w:line="500" w:lineRule="exact"/>
        <w:jc w:val="center"/>
        <w:rPr>
          <w:rFonts w:ascii="华文中宋" w:hAnsi="华文中宋" w:eastAsia="华文中宋"/>
          <w:bCs/>
          <w:sz w:val="30"/>
        </w:rPr>
      </w:pPr>
    </w:p>
    <w:p>
      <w:pPr>
        <w:spacing w:line="500" w:lineRule="exact"/>
        <w:rPr>
          <w:rFonts w:ascii="黑体" w:hAnsi="华文中宋" w:eastAsia="黑体"/>
          <w:bCs/>
          <w:spacing w:val="20"/>
          <w:sz w:val="52"/>
          <w:szCs w:val="52"/>
        </w:rPr>
      </w:pPr>
    </w:p>
    <w:p>
      <w:pPr>
        <w:spacing w:line="500" w:lineRule="exact"/>
        <w:jc w:val="center"/>
        <w:rPr>
          <w:rFonts w:ascii="黑体" w:hAnsi="华文中宋" w:eastAsia="黑体"/>
          <w:bCs/>
          <w:spacing w:val="20"/>
          <w:sz w:val="52"/>
          <w:szCs w:val="52"/>
        </w:rPr>
      </w:pPr>
      <w:r>
        <w:rPr>
          <w:rFonts w:hint="eastAsia" w:ascii="黑体" w:hAnsi="华文中宋" w:eastAsia="黑体"/>
          <w:bCs/>
          <w:spacing w:val="20"/>
          <w:sz w:val="52"/>
          <w:szCs w:val="52"/>
        </w:rPr>
        <w:t>二○二四年</w:t>
      </w:r>
      <w:r>
        <w:rPr>
          <w:rFonts w:hint="eastAsia" w:ascii="黑体" w:hAnsi="华文中宋" w:eastAsia="黑体"/>
          <w:bCs/>
          <w:spacing w:val="20"/>
          <w:sz w:val="52"/>
          <w:szCs w:val="52"/>
          <w:lang w:val="en-US" w:eastAsia="zh-CN"/>
        </w:rPr>
        <w:t>三</w:t>
      </w:r>
      <w:r>
        <w:rPr>
          <w:rFonts w:hint="eastAsia" w:ascii="黑体" w:hAnsi="华文中宋" w:eastAsia="黑体"/>
          <w:bCs/>
          <w:spacing w:val="20"/>
          <w:sz w:val="52"/>
          <w:szCs w:val="52"/>
        </w:rPr>
        <w:t>月</w:t>
      </w:r>
    </w:p>
    <w:p>
      <w:pPr>
        <w:spacing w:line="500" w:lineRule="exact"/>
        <w:jc w:val="center"/>
        <w:rPr>
          <w:rFonts w:ascii="黑体" w:hAnsi="华文中宋" w:eastAsia="黑体"/>
          <w:bCs/>
          <w:spacing w:val="20"/>
          <w:sz w:val="28"/>
          <w:szCs w:val="28"/>
        </w:rPr>
      </w:pPr>
    </w:p>
    <w:p>
      <w:pPr>
        <w:spacing w:line="500" w:lineRule="exact"/>
        <w:jc w:val="center"/>
        <w:rPr>
          <w:rStyle w:val="24"/>
          <w:rFonts w:eastAsia="黑体"/>
          <w:bCs/>
          <w:sz w:val="48"/>
        </w:rPr>
      </w:pPr>
    </w:p>
    <w:p>
      <w:pPr>
        <w:spacing w:line="500" w:lineRule="exact"/>
        <w:jc w:val="center"/>
        <w:rPr>
          <w:rStyle w:val="24"/>
          <w:rFonts w:eastAsia="黑体"/>
          <w:bCs/>
          <w:sz w:val="48"/>
        </w:rPr>
      </w:pPr>
    </w:p>
    <w:p>
      <w:pPr>
        <w:jc w:val="left"/>
        <w:rPr>
          <w:rStyle w:val="24"/>
          <w:rFonts w:eastAsia="黑体"/>
          <w:bCs/>
          <w:sz w:val="48"/>
        </w:rPr>
      </w:pPr>
      <w:r>
        <w:rPr>
          <w:rStyle w:val="24"/>
          <w:rFonts w:eastAsia="黑体"/>
          <w:bCs/>
          <w:sz w:val="48"/>
        </w:rPr>
        <w:br w:type="page"/>
      </w:r>
    </w:p>
    <w:p>
      <w:pPr>
        <w:spacing w:line="500" w:lineRule="exact"/>
        <w:jc w:val="center"/>
        <w:rPr>
          <w:rStyle w:val="24"/>
          <w:rFonts w:eastAsia="黑体"/>
          <w:bCs/>
          <w:sz w:val="48"/>
        </w:rPr>
      </w:pPr>
    </w:p>
    <w:p>
      <w:pPr>
        <w:pStyle w:val="45"/>
        <w:spacing w:line="500" w:lineRule="exact"/>
        <w:jc w:val="left"/>
        <w:rPr>
          <w:color w:val="auto"/>
        </w:rPr>
      </w:pPr>
    </w:p>
    <w:sdt>
      <w:sdtPr>
        <w:rPr>
          <w:rFonts w:ascii="Times New Roman" w:hAnsi="Times New Roman" w:eastAsia="宋体" w:cs="Times New Roman"/>
          <w:b/>
          <w:bCs/>
          <w:color w:val="auto"/>
          <w:kern w:val="2"/>
          <w:sz w:val="72"/>
          <w:szCs w:val="72"/>
          <w:lang w:val="zh-CN"/>
        </w:rPr>
        <w:id w:val="-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111"/>
            <w:spacing w:line="500" w:lineRule="exact"/>
            <w:jc w:val="center"/>
            <w:rPr>
              <w:b/>
              <w:bCs/>
              <w:color w:val="auto"/>
              <w:sz w:val="72"/>
              <w:szCs w:val="72"/>
            </w:rPr>
          </w:pPr>
          <w:r>
            <w:rPr>
              <w:b/>
              <w:bCs/>
              <w:color w:val="auto"/>
              <w:sz w:val="72"/>
              <w:szCs w:val="72"/>
              <w:lang w:val="zh-CN"/>
            </w:rPr>
            <w:t>目 录</w:t>
          </w:r>
        </w:p>
        <w:p>
          <w:pPr>
            <w:pStyle w:val="17"/>
            <w:tabs>
              <w:tab w:val="right" w:leader="dot" w:pos="9020"/>
            </w:tabs>
            <w:spacing w:line="500" w:lineRule="exact"/>
            <w:rPr>
              <w:rStyle w:val="26"/>
              <w:sz w:val="32"/>
              <w:szCs w:val="28"/>
            </w:rPr>
          </w:pPr>
          <w:r>
            <w:fldChar w:fldCharType="begin"/>
          </w:r>
          <w:r>
            <w:instrText xml:space="preserve"> TOC \o "1-3" \h \z \u </w:instrText>
          </w:r>
          <w:r>
            <w:fldChar w:fldCharType="separate"/>
          </w:r>
          <w:r>
            <w:fldChar w:fldCharType="begin"/>
          </w:r>
          <w:r>
            <w:instrText xml:space="preserve"> HYPERLINK \l "_Toc154492890" </w:instrText>
          </w:r>
          <w:r>
            <w:fldChar w:fldCharType="separate"/>
          </w:r>
          <w:r>
            <w:rPr>
              <w:rStyle w:val="26"/>
              <w:sz w:val="32"/>
              <w:szCs w:val="28"/>
            </w:rPr>
            <w:t>一、报价邀请函</w:t>
          </w:r>
          <w:r>
            <w:rPr>
              <w:rStyle w:val="26"/>
              <w:sz w:val="32"/>
              <w:szCs w:val="28"/>
            </w:rPr>
            <w:tab/>
          </w:r>
          <w:r>
            <w:rPr>
              <w:rStyle w:val="26"/>
              <w:sz w:val="32"/>
              <w:szCs w:val="28"/>
            </w:rPr>
            <w:fldChar w:fldCharType="begin"/>
          </w:r>
          <w:r>
            <w:rPr>
              <w:rStyle w:val="26"/>
              <w:sz w:val="32"/>
              <w:szCs w:val="28"/>
            </w:rPr>
            <w:instrText xml:space="preserve"> PAGEREF _Toc154492890 \h </w:instrText>
          </w:r>
          <w:r>
            <w:rPr>
              <w:rStyle w:val="26"/>
              <w:sz w:val="32"/>
              <w:szCs w:val="28"/>
            </w:rPr>
            <w:fldChar w:fldCharType="separate"/>
          </w:r>
          <w:r>
            <w:rPr>
              <w:rStyle w:val="26"/>
              <w:sz w:val="32"/>
              <w:szCs w:val="28"/>
            </w:rPr>
            <w:t>1</w:t>
          </w:r>
          <w:r>
            <w:rPr>
              <w:rStyle w:val="26"/>
              <w:sz w:val="32"/>
              <w:szCs w:val="28"/>
            </w:rPr>
            <w:fldChar w:fldCharType="end"/>
          </w:r>
          <w:r>
            <w:rPr>
              <w:rStyle w:val="26"/>
              <w:sz w:val="32"/>
              <w:szCs w:val="28"/>
            </w:rPr>
            <w:fldChar w:fldCharType="end"/>
          </w:r>
        </w:p>
        <w:p>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"_Toc154492891" </w:instrText>
          </w:r>
          <w:r>
            <w:fldChar w:fldCharType="separate"/>
          </w:r>
          <w:r>
            <w:rPr>
              <w:rStyle w:val="26"/>
              <w:sz w:val="32"/>
              <w:szCs w:val="28"/>
            </w:rPr>
            <w:t>二、供应商须知</w:t>
          </w:r>
          <w:r>
            <w:rPr>
              <w:sz w:val="32"/>
              <w:szCs w:val="28"/>
            </w:rPr>
            <w:tab/>
          </w:r>
          <w:r>
            <w:rPr>
              <w:sz w:val="32"/>
              <w:szCs w:val="28"/>
            </w:rPr>
            <w:fldChar w:fldCharType="begin"/>
          </w:r>
          <w:r>
            <w:rPr>
              <w:sz w:val="32"/>
              <w:szCs w:val="28"/>
            </w:rPr>
            <w:instrText xml:space="preserve"> PAGEREF _Toc154492891 \h </w:instrText>
          </w:r>
          <w:r>
            <w:rPr>
              <w:sz w:val="32"/>
              <w:szCs w:val="28"/>
            </w:rPr>
            <w:fldChar w:fldCharType="separate"/>
          </w:r>
          <w:r>
            <w:rPr>
              <w:sz w:val="32"/>
              <w:szCs w:val="28"/>
            </w:rPr>
            <w:t>2</w:t>
          </w:r>
          <w:r>
            <w:rPr>
              <w:sz w:val="32"/>
              <w:szCs w:val="28"/>
            </w:rPr>
            <w:fldChar w:fldCharType="end"/>
          </w:r>
          <w:r>
            <w:rPr>
              <w:sz w:val="32"/>
              <w:szCs w:val="28"/>
            </w:rPr>
            <w:fldChar w:fldCharType="end"/>
          </w:r>
        </w:p>
        <w:p>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"_Toc154492892" </w:instrText>
          </w:r>
          <w:r>
            <w:fldChar w:fldCharType="separate"/>
          </w:r>
          <w:r>
            <w:rPr>
              <w:rStyle w:val="26"/>
              <w:sz w:val="32"/>
              <w:szCs w:val="28"/>
            </w:rPr>
            <w:t>三．项目技术要求和有关说明</w:t>
          </w:r>
          <w:r>
            <w:rPr>
              <w:sz w:val="32"/>
              <w:szCs w:val="28"/>
            </w:rPr>
            <w:tab/>
          </w:r>
          <w:r>
            <w:rPr>
              <w:sz w:val="32"/>
              <w:szCs w:val="28"/>
            </w:rPr>
            <w:fldChar w:fldCharType="begin"/>
          </w:r>
          <w:r>
            <w:rPr>
              <w:sz w:val="32"/>
              <w:szCs w:val="28"/>
            </w:rPr>
            <w:instrText xml:space="preserve"> PAGEREF _Toc154492892 \h </w:instrText>
          </w:r>
          <w:r>
            <w:rPr>
              <w:sz w:val="32"/>
              <w:szCs w:val="28"/>
            </w:rPr>
            <w:fldChar w:fldCharType="separate"/>
          </w:r>
          <w:r>
            <w:rPr>
              <w:sz w:val="32"/>
              <w:szCs w:val="28"/>
            </w:rPr>
            <w:t>8</w:t>
          </w:r>
          <w:r>
            <w:rPr>
              <w:sz w:val="32"/>
              <w:szCs w:val="28"/>
            </w:rPr>
            <w:fldChar w:fldCharType="end"/>
          </w:r>
          <w:r>
            <w:rPr>
              <w:sz w:val="32"/>
              <w:szCs w:val="28"/>
            </w:rPr>
            <w:fldChar w:fldCharType="end"/>
          </w:r>
        </w:p>
        <w:p>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"_Toc154492893" </w:instrText>
          </w:r>
          <w:r>
            <w:fldChar w:fldCharType="separate"/>
          </w:r>
          <w:r>
            <w:rPr>
              <w:rStyle w:val="26"/>
              <w:sz w:val="32"/>
              <w:szCs w:val="28"/>
            </w:rPr>
            <w:t>四．合同书</w:t>
          </w:r>
          <w:r>
            <w:rPr>
              <w:sz w:val="32"/>
              <w:szCs w:val="28"/>
            </w:rPr>
            <w:tab/>
          </w:r>
          <w:r>
            <w:rPr>
              <w:sz w:val="32"/>
              <w:szCs w:val="28"/>
            </w:rPr>
            <w:fldChar w:fldCharType="begin"/>
          </w:r>
          <w:r>
            <w:rPr>
              <w:sz w:val="32"/>
              <w:szCs w:val="28"/>
            </w:rPr>
            <w:instrText xml:space="preserve"> PAGEREF _Toc154492893 \h </w:instrText>
          </w:r>
          <w:r>
            <w:rPr>
              <w:sz w:val="32"/>
              <w:szCs w:val="28"/>
            </w:rPr>
            <w:fldChar w:fldCharType="separate"/>
          </w:r>
          <w:r>
            <w:rPr>
              <w:sz w:val="32"/>
              <w:szCs w:val="28"/>
            </w:rPr>
            <w:t>10</w:t>
          </w:r>
          <w:r>
            <w:rPr>
              <w:sz w:val="32"/>
              <w:szCs w:val="28"/>
            </w:rPr>
            <w:fldChar w:fldCharType="end"/>
          </w:r>
          <w:r>
            <w:rPr>
              <w:sz w:val="32"/>
              <w:szCs w:val="28"/>
            </w:rPr>
            <w:fldChar w:fldCharType="end"/>
          </w:r>
        </w:p>
        <w:p>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"_Toc154492894" </w:instrText>
          </w:r>
          <w:r>
            <w:fldChar w:fldCharType="separate"/>
          </w:r>
          <w:r>
            <w:rPr>
              <w:rStyle w:val="26"/>
              <w:sz w:val="32"/>
              <w:szCs w:val="28"/>
            </w:rPr>
            <w:t>五、附件</w:t>
          </w:r>
          <w:r>
            <w:rPr>
              <w:sz w:val="32"/>
              <w:szCs w:val="28"/>
            </w:rPr>
            <w:tab/>
          </w:r>
          <w:r>
            <w:rPr>
              <w:sz w:val="32"/>
              <w:szCs w:val="28"/>
            </w:rPr>
            <w:fldChar w:fldCharType="begin"/>
          </w:r>
          <w:r>
            <w:rPr>
              <w:sz w:val="32"/>
              <w:szCs w:val="28"/>
            </w:rPr>
            <w:instrText xml:space="preserve"> PAGEREF _Toc154492894 \h </w:instrText>
          </w:r>
          <w:r>
            <w:rPr>
              <w:sz w:val="32"/>
              <w:szCs w:val="28"/>
            </w:rPr>
            <w:fldChar w:fldCharType="separate"/>
          </w:r>
          <w:r>
            <w:rPr>
              <w:sz w:val="32"/>
              <w:szCs w:val="28"/>
            </w:rPr>
            <w:t>16</w:t>
          </w:r>
          <w:r>
            <w:rPr>
              <w:sz w:val="32"/>
              <w:szCs w:val="28"/>
            </w:rPr>
            <w:fldChar w:fldCharType="end"/>
          </w:r>
          <w:r>
            <w:rPr>
              <w:sz w:val="32"/>
              <w:szCs w:val="28"/>
            </w:rPr>
            <w:fldChar w:fldCharType="end"/>
          </w:r>
        </w:p>
        <w:p>
          <w:pPr>
            <w:spacing w:line="500" w:lineRule="exact"/>
          </w:pPr>
          <w:r>
            <w:rPr>
              <w:b/>
              <w:bCs/>
              <w:lang w:val="zh-CN"/>
            </w:rPr>
            <w:fldChar w:fldCharType="end"/>
          </w:r>
        </w:p>
      </w:sdtContent>
    </w:sdt>
    <w:p>
      <w:pPr>
        <w:widowControl/>
        <w:spacing w:line="500" w:lineRule="exact"/>
        <w:jc w:val="left"/>
        <w:rPr>
          <w:rFonts w:eastAsia="方正黑体_GBK"/>
          <w:bCs/>
          <w:kern w:val="44"/>
          <w:sz w:val="32"/>
          <w:szCs w:val="44"/>
        </w:rPr>
      </w:pPr>
      <w:bookmarkStart w:id="0" w:name="_Toc154492890"/>
      <w:r>
        <w:br w:type="page"/>
      </w:r>
      <w:bookmarkStart w:id="15" w:name="_GoBack"/>
      <w:bookmarkEnd w:id="15"/>
    </w:p>
    <w:p>
      <w:pPr>
        <w:pStyle w:val="2"/>
        <w:spacing w:line="500" w:lineRule="exact"/>
      </w:pPr>
      <w:r>
        <w:rPr>
          <w:rFonts w:hint="eastAsia"/>
        </w:rPr>
        <w:t>一、报价邀请函</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spacing w:line="500" w:lineRule="exact"/>
              <w:jc w:val="center"/>
              <w:rPr>
                <w:rFonts w:ascii="宋体"/>
                <w:bCs/>
                <w:sz w:val="24"/>
                <w:szCs w:val="24"/>
              </w:rPr>
            </w:pPr>
            <w:r>
              <w:rPr>
                <w:rFonts w:hint="eastAsia" w:ascii="宋体" w:hAnsi="宋体"/>
                <w:bCs/>
                <w:sz w:val="24"/>
                <w:szCs w:val="24"/>
              </w:rPr>
              <w:t>序号</w:t>
            </w:r>
          </w:p>
        </w:tc>
        <w:tc>
          <w:tcPr>
            <w:tcW w:w="7796" w:type="dxa"/>
            <w:vAlign w:val="center"/>
          </w:tcPr>
          <w:p>
            <w:pPr>
              <w:spacing w:line="500" w:lineRule="exact"/>
              <w:jc w:val="center"/>
              <w:rPr>
                <w:rFonts w:ascii="宋体"/>
                <w:bCs/>
                <w:sz w:val="24"/>
                <w:szCs w:val="24"/>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1</w:t>
            </w:r>
          </w:p>
        </w:tc>
        <w:tc>
          <w:tcPr>
            <w:tcW w:w="7796" w:type="dxa"/>
            <w:vAlign w:val="center"/>
          </w:tcPr>
          <w:p>
            <w:pPr>
              <w:spacing w:line="500" w:lineRule="exact"/>
              <w:jc w:val="left"/>
              <w:rPr>
                <w:rFonts w:ascii="宋体" w:hAnsi="宋体"/>
                <w:bCs/>
                <w:sz w:val="24"/>
                <w:szCs w:val="24"/>
                <w:highlight w:val="yellow"/>
              </w:rPr>
            </w:pPr>
            <w:r>
              <w:rPr>
                <w:rFonts w:hint="eastAsia" w:ascii="宋体" w:hAnsi="宋体"/>
                <w:bCs/>
                <w:sz w:val="24"/>
                <w:szCs w:val="24"/>
              </w:rPr>
              <w:t>项目名称：2024无锡市突发环境事件应急演练、应急拉练（现场影音设备租赁、现场布置）</w:t>
            </w:r>
          </w:p>
          <w:p>
            <w:pPr>
              <w:spacing w:line="500" w:lineRule="exact"/>
              <w:rPr>
                <w:rFonts w:hint="default" w:ascii="宋体" w:eastAsia="宋体"/>
                <w:bCs/>
                <w:sz w:val="24"/>
                <w:szCs w:val="24"/>
                <w:lang w:val="en-US" w:eastAsia="zh-CN"/>
              </w:rPr>
            </w:pPr>
            <w:r>
              <w:rPr>
                <w:rFonts w:hint="eastAsia" w:ascii="宋体" w:hAnsi="宋体"/>
                <w:bCs/>
                <w:sz w:val="24"/>
                <w:szCs w:val="24"/>
              </w:rPr>
              <w:t>采购人：无锡市生态环境</w:t>
            </w:r>
            <w:r>
              <w:rPr>
                <w:rFonts w:hint="eastAsia" w:ascii="宋体" w:hAnsi="宋体"/>
                <w:bCs/>
                <w:sz w:val="24"/>
                <w:szCs w:val="24"/>
                <w:lang w:val="en-US" w:eastAsia="zh-CN"/>
              </w:rPr>
              <w:t>安全应急中心</w:t>
            </w:r>
          </w:p>
          <w:p>
            <w:pPr>
              <w:spacing w:line="500" w:lineRule="exact"/>
              <w:rPr>
                <w:rFonts w:ascii="宋体"/>
                <w:bCs/>
                <w:sz w:val="24"/>
                <w:szCs w:val="24"/>
              </w:rPr>
            </w:pPr>
            <w:r>
              <w:rPr>
                <w:rFonts w:hint="eastAsia" w:ascii="宋体" w:hAnsi="宋体"/>
                <w:bCs/>
                <w:sz w:val="24"/>
                <w:szCs w:val="24"/>
              </w:rPr>
              <w:t>项目预算：</w:t>
            </w:r>
            <w:r>
              <w:rPr>
                <w:rFonts w:hint="eastAsia" w:ascii="宋体" w:hAnsi="宋体"/>
                <w:bCs/>
                <w:sz w:val="24"/>
                <w:szCs w:val="24"/>
                <w:lang w:val="en-US" w:eastAsia="zh-CN"/>
              </w:rPr>
              <w:t>20</w:t>
            </w:r>
            <w:r>
              <w:rPr>
                <w:rFonts w:hint="eastAsia" w:ascii="宋体" w:hAnsi="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2</w:t>
            </w:r>
          </w:p>
        </w:tc>
        <w:tc>
          <w:tcPr>
            <w:tcW w:w="7796" w:type="dxa"/>
            <w:vAlign w:val="center"/>
          </w:tcPr>
          <w:p>
            <w:pPr>
              <w:spacing w:line="500" w:lineRule="exact"/>
              <w:rPr>
                <w:rFonts w:ascii="宋体" w:hAnsi="宋体"/>
                <w:bCs/>
                <w:sz w:val="24"/>
                <w:szCs w:val="24"/>
              </w:rPr>
            </w:pPr>
            <w:r>
              <w:rPr>
                <w:rFonts w:hint="eastAsia" w:ascii="宋体" w:hAnsi="宋体"/>
                <w:bCs/>
                <w:sz w:val="24"/>
                <w:szCs w:val="24"/>
              </w:rPr>
              <w:t>响应文件接收时间：202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18</w:t>
            </w:r>
            <w:r>
              <w:rPr>
                <w:rFonts w:hint="eastAsia" w:ascii="宋体" w:hAnsi="宋体"/>
                <w:bCs/>
                <w:sz w:val="24"/>
                <w:szCs w:val="24"/>
              </w:rPr>
              <w:t>日（周一）</w:t>
            </w:r>
            <w:r>
              <w:rPr>
                <w:rFonts w:hint="eastAsia" w:ascii="宋体" w:hAnsi="宋体"/>
                <w:bCs/>
                <w:sz w:val="24"/>
                <w:szCs w:val="24"/>
                <w:lang w:val="en-US" w:eastAsia="zh-CN"/>
              </w:rPr>
              <w:t>9</w:t>
            </w:r>
            <w:r>
              <w:rPr>
                <w:rFonts w:hint="eastAsia" w:ascii="宋体" w:hAnsi="宋体"/>
                <w:bCs/>
                <w:sz w:val="24"/>
                <w:szCs w:val="24"/>
              </w:rPr>
              <w:t>:</w:t>
            </w:r>
            <w:r>
              <w:rPr>
                <w:rFonts w:ascii="宋体" w:hAnsi="宋体"/>
                <w:bCs/>
                <w:sz w:val="24"/>
                <w:szCs w:val="24"/>
              </w:rPr>
              <w:t>1</w:t>
            </w:r>
            <w:r>
              <w:rPr>
                <w:rFonts w:hint="eastAsia" w:ascii="宋体" w:hAnsi="宋体"/>
                <w:bCs/>
                <w:sz w:val="24"/>
                <w:szCs w:val="24"/>
                <w:lang w:val="en-US" w:eastAsia="zh-CN"/>
              </w:rPr>
              <w:t>5</w:t>
            </w:r>
            <w:r>
              <w:rPr>
                <w:rFonts w:hint="eastAsia" w:ascii="宋体" w:hAnsi="宋体"/>
                <w:bCs/>
                <w:sz w:val="24"/>
                <w:szCs w:val="24"/>
              </w:rPr>
              <w:t>前，截止期后的响应文件恕不接受</w:t>
            </w:r>
          </w:p>
          <w:p>
            <w:pPr>
              <w:spacing w:line="500" w:lineRule="exact"/>
              <w:rPr>
                <w:rFonts w:hint="eastAsia" w:ascii="宋体" w:hAnsi="宋体" w:eastAsia="宋体"/>
                <w:bCs/>
                <w:sz w:val="24"/>
                <w:szCs w:val="24"/>
                <w:lang w:val="en-US" w:eastAsia="zh-CN"/>
              </w:rPr>
            </w:pPr>
            <w:r>
              <w:rPr>
                <w:rFonts w:hint="eastAsia" w:ascii="宋体" w:hAnsi="宋体"/>
                <w:bCs/>
                <w:sz w:val="24"/>
                <w:szCs w:val="24"/>
              </w:rPr>
              <w:t>响应文件邮寄地址：</w:t>
            </w:r>
            <w:r>
              <w:rPr>
                <w:rFonts w:hint="eastAsia" w:ascii="宋体" w:hAnsi="宋体" w:cs="宋体"/>
                <w:sz w:val="24"/>
              </w:rPr>
              <w:t>无锡市周新东路123号1512</w:t>
            </w:r>
            <w:r>
              <w:rPr>
                <w:rFonts w:hint="eastAsia" w:ascii="宋体" w:hAnsi="宋体" w:cs="宋体"/>
                <w:sz w:val="24"/>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3</w:t>
            </w:r>
          </w:p>
        </w:tc>
        <w:tc>
          <w:tcPr>
            <w:tcW w:w="7796" w:type="dxa"/>
            <w:vAlign w:val="center"/>
          </w:tcPr>
          <w:p>
            <w:pPr>
              <w:spacing w:line="500" w:lineRule="exact"/>
              <w:rPr>
                <w:rFonts w:ascii="宋体"/>
                <w:bCs/>
                <w:sz w:val="24"/>
                <w:szCs w:val="24"/>
              </w:rPr>
            </w:pPr>
            <w:r>
              <w:rPr>
                <w:rFonts w:hint="eastAsia" w:ascii="宋体" w:hAnsi="宋体"/>
                <w:bCs/>
                <w:sz w:val="24"/>
                <w:szCs w:val="24"/>
              </w:rPr>
              <w:t>评审时间：202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1</w:t>
            </w:r>
            <w:r>
              <w:rPr>
                <w:rFonts w:ascii="宋体" w:hAnsi="宋体"/>
                <w:bCs/>
                <w:sz w:val="24"/>
                <w:szCs w:val="24"/>
              </w:rPr>
              <w:t>8</w:t>
            </w:r>
            <w:r>
              <w:rPr>
                <w:rFonts w:hint="eastAsia" w:ascii="宋体" w:hAnsi="宋体"/>
                <w:bCs/>
                <w:sz w:val="24"/>
                <w:szCs w:val="24"/>
              </w:rPr>
              <w:t>日（周一）</w:t>
            </w:r>
            <w:r>
              <w:rPr>
                <w:rFonts w:hint="eastAsia" w:ascii="宋体" w:hAnsi="宋体"/>
                <w:bCs/>
                <w:sz w:val="24"/>
                <w:szCs w:val="24"/>
                <w:lang w:val="en-US" w:eastAsia="zh-CN"/>
              </w:rPr>
              <w:t>10</w:t>
            </w:r>
            <w:r>
              <w:rPr>
                <w:rFonts w:ascii="宋体" w:hAnsi="宋体"/>
                <w:bCs/>
                <w:sz w:val="24"/>
                <w:szCs w:val="24"/>
              </w:rPr>
              <w:t>:</w:t>
            </w:r>
            <w:r>
              <w:rPr>
                <w:rFonts w:hint="eastAsia" w:ascii="宋体" w:hAnsi="宋体"/>
                <w:bCs/>
                <w:sz w:val="24"/>
                <w:szCs w:val="24"/>
              </w:rPr>
              <w:t>3</w:t>
            </w:r>
            <w:r>
              <w:rPr>
                <w:rFonts w:ascii="宋体" w:hAnsi="宋体"/>
                <w:bCs/>
                <w:sz w:val="24"/>
                <w:szCs w:val="24"/>
              </w:rPr>
              <w:t>0</w:t>
            </w:r>
          </w:p>
          <w:p>
            <w:pPr>
              <w:spacing w:line="500" w:lineRule="exact"/>
              <w:rPr>
                <w:rFonts w:ascii="宋体"/>
                <w:bCs/>
                <w:sz w:val="24"/>
                <w:szCs w:val="24"/>
              </w:rPr>
            </w:pPr>
            <w:r>
              <w:rPr>
                <w:rFonts w:hint="eastAsia" w:ascii="宋体" w:hAnsi="宋体"/>
                <w:bCs/>
                <w:sz w:val="24"/>
                <w:szCs w:val="24"/>
              </w:rPr>
              <w:t>评审</w:t>
            </w:r>
            <w:r>
              <w:rPr>
                <w:rFonts w:hint="eastAsia" w:ascii="宋体" w:hAnsi="宋体"/>
                <w:bCs/>
                <w:sz w:val="24"/>
                <w:szCs w:val="24"/>
                <w:lang w:val="en-US" w:eastAsia="zh-CN"/>
              </w:rPr>
              <w:t>地点</w:t>
            </w:r>
            <w:r>
              <w:rPr>
                <w:rFonts w:hint="eastAsia" w:ascii="宋体" w:hAnsi="宋体"/>
                <w:bCs/>
                <w:sz w:val="24"/>
                <w:szCs w:val="24"/>
              </w:rPr>
              <w:t>：</w:t>
            </w:r>
            <w:r>
              <w:rPr>
                <w:rFonts w:hint="eastAsia" w:ascii="宋体" w:hAnsi="宋体" w:cs="宋体"/>
                <w:sz w:val="24"/>
              </w:rPr>
              <w:t>无锡市环境监控中心（周新东路1</w:t>
            </w:r>
            <w:r>
              <w:rPr>
                <w:rFonts w:ascii="宋体" w:hAnsi="宋体" w:cs="宋体"/>
                <w:sz w:val="24"/>
              </w:rPr>
              <w:t>23</w:t>
            </w:r>
            <w:r>
              <w:rPr>
                <w:rFonts w:hint="eastAsia" w:ascii="宋体" w:hAnsi="宋体" w:cs="宋体"/>
                <w:sz w:val="24"/>
              </w:rPr>
              <w:t>号）1号楼5楼</w:t>
            </w:r>
            <w:r>
              <w:rPr>
                <w:rFonts w:hint="eastAsia" w:ascii="宋体" w:hAnsi="宋体" w:cs="宋体"/>
                <w:sz w:val="24"/>
                <w:lang w:val="en-US" w:eastAsia="zh-CN"/>
              </w:rPr>
              <w:t>1515</w:t>
            </w:r>
            <w:r>
              <w:rPr>
                <w:rFonts w:hint="eastAsia" w:ascii="宋体" w:hAnsi="宋体" w:cs="宋体"/>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4</w:t>
            </w:r>
          </w:p>
        </w:tc>
        <w:tc>
          <w:tcPr>
            <w:tcW w:w="7796" w:type="dxa"/>
            <w:vAlign w:val="center"/>
          </w:tcPr>
          <w:p>
            <w:pPr>
              <w:spacing w:line="500" w:lineRule="exact"/>
              <w:rPr>
                <w:rFonts w:ascii="宋体" w:hAnsi="宋体"/>
                <w:bCs/>
                <w:sz w:val="24"/>
                <w:szCs w:val="24"/>
              </w:rPr>
            </w:pPr>
            <w:r>
              <w:rPr>
                <w:rFonts w:hint="eastAsia" w:ascii="宋体" w:hAnsi="宋体"/>
                <w:bCs/>
                <w:sz w:val="24"/>
                <w:szCs w:val="24"/>
              </w:rPr>
              <w:t>确定成交单位时间：202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1</w:t>
            </w:r>
            <w:r>
              <w:rPr>
                <w:rFonts w:ascii="宋体" w:hAnsi="宋体"/>
                <w:bCs/>
                <w:sz w:val="24"/>
                <w:szCs w:val="24"/>
              </w:rPr>
              <w:t>8</w:t>
            </w:r>
            <w:r>
              <w:rPr>
                <w:rFonts w:hint="eastAsia" w:ascii="宋体" w:hAnsi="宋体"/>
                <w:bCs/>
                <w:sz w:val="24"/>
                <w:szCs w:val="24"/>
              </w:rPr>
              <w:t>日（周一）评审结束</w:t>
            </w:r>
          </w:p>
          <w:p>
            <w:pPr>
              <w:spacing w:line="500" w:lineRule="exact"/>
              <w:rPr>
                <w:rFonts w:ascii="宋体"/>
                <w:bCs/>
                <w:sz w:val="24"/>
                <w:szCs w:val="24"/>
              </w:rPr>
            </w:pPr>
            <w:r>
              <w:rPr>
                <w:rFonts w:hint="eastAsia" w:ascii="宋体" w:hAnsi="宋体"/>
                <w:bCs/>
                <w:sz w:val="24"/>
                <w:szCs w:val="24"/>
              </w:rPr>
              <w:t>确定成交单位地点：</w:t>
            </w:r>
            <w:r>
              <w:rPr>
                <w:rFonts w:hint="eastAsia" w:ascii="宋体" w:hAnsi="宋体" w:cs="宋体"/>
                <w:sz w:val="24"/>
              </w:rPr>
              <w:t>无锡市环境监控中心（周新东路1</w:t>
            </w:r>
            <w:r>
              <w:rPr>
                <w:rFonts w:ascii="宋体" w:hAnsi="宋体" w:cs="宋体"/>
                <w:sz w:val="24"/>
              </w:rPr>
              <w:t>23</w:t>
            </w:r>
            <w:r>
              <w:rPr>
                <w:rFonts w:hint="eastAsia" w:ascii="宋体" w:hAnsi="宋体" w:cs="宋体"/>
                <w:sz w:val="24"/>
              </w:rPr>
              <w:t>号）1号楼5楼</w:t>
            </w:r>
            <w:r>
              <w:rPr>
                <w:rFonts w:hint="eastAsia" w:ascii="宋体" w:hAnsi="宋体" w:cs="宋体"/>
                <w:sz w:val="24"/>
                <w:lang w:val="en-US" w:eastAsia="zh-CN"/>
              </w:rPr>
              <w:t>1515</w:t>
            </w:r>
            <w:r>
              <w:rPr>
                <w:rFonts w:hint="eastAsia" w:ascii="宋体" w:hAnsi="宋体" w:cs="宋体"/>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5</w:t>
            </w:r>
          </w:p>
        </w:tc>
        <w:tc>
          <w:tcPr>
            <w:tcW w:w="7796" w:type="dxa"/>
            <w:vAlign w:val="center"/>
          </w:tcPr>
          <w:p>
            <w:pPr>
              <w:spacing w:line="500" w:lineRule="exact"/>
              <w:rPr>
                <w:rFonts w:ascii="宋体"/>
                <w:bCs/>
                <w:sz w:val="24"/>
                <w:szCs w:val="24"/>
              </w:rPr>
            </w:pPr>
            <w:r>
              <w:rPr>
                <w:rFonts w:hint="eastAsia" w:ascii="宋体" w:hAnsi="宋体"/>
                <w:bCs/>
                <w:sz w:val="24"/>
                <w:szCs w:val="24"/>
              </w:rPr>
              <w:t>响应文件正本份数：</w:t>
            </w:r>
            <w:r>
              <w:rPr>
                <w:rFonts w:ascii="宋体" w:hAnsi="宋体"/>
                <w:bCs/>
                <w:sz w:val="24"/>
                <w:szCs w:val="24"/>
              </w:rPr>
              <w:t>1</w:t>
            </w:r>
            <w:r>
              <w:rPr>
                <w:rFonts w:hint="eastAsia" w:ascii="宋体" w:hAnsi="宋体"/>
                <w:bCs/>
                <w:sz w:val="24"/>
                <w:szCs w:val="24"/>
              </w:rPr>
              <w:t>份</w:t>
            </w:r>
          </w:p>
          <w:p>
            <w:pPr>
              <w:tabs>
                <w:tab w:val="left" w:pos="3360"/>
              </w:tabs>
              <w:spacing w:line="500" w:lineRule="exact"/>
              <w:rPr>
                <w:rFonts w:ascii="宋体" w:hAnsi="宋体"/>
                <w:bCs/>
                <w:sz w:val="24"/>
                <w:szCs w:val="24"/>
              </w:rPr>
            </w:pPr>
            <w:r>
              <w:rPr>
                <w:rFonts w:hint="eastAsia" w:ascii="宋体" w:hAnsi="宋体"/>
                <w:bCs/>
                <w:sz w:val="24"/>
                <w:szCs w:val="24"/>
              </w:rPr>
              <w:t>响应文件副本份数：3份</w:t>
            </w:r>
          </w:p>
          <w:p>
            <w:pPr>
              <w:tabs>
                <w:tab w:val="left" w:pos="3360"/>
              </w:tabs>
              <w:spacing w:line="500" w:lineRule="exact"/>
              <w:rPr>
                <w:rFonts w:ascii="宋体"/>
                <w:bCs/>
                <w:sz w:val="24"/>
                <w:szCs w:val="24"/>
              </w:rPr>
            </w:pPr>
            <w:r>
              <w:rPr>
                <w:rFonts w:hint="eastAsia" w:ascii="宋体" w:hAnsi="宋体"/>
                <w:bCs/>
                <w:sz w:val="24"/>
                <w:szCs w:val="24"/>
              </w:rPr>
              <w:t>备注：所有响应文件封袋的封口处应加盖供应商公章。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spacing w:line="500" w:lineRule="exact"/>
              <w:jc w:val="center"/>
              <w:rPr>
                <w:rFonts w:ascii="宋体"/>
                <w:bCs/>
                <w:sz w:val="24"/>
                <w:szCs w:val="24"/>
              </w:rPr>
            </w:pPr>
            <w:r>
              <w:rPr>
                <w:rFonts w:ascii="宋体" w:hAnsi="宋体"/>
                <w:bCs/>
                <w:sz w:val="24"/>
                <w:szCs w:val="24"/>
              </w:rPr>
              <w:t>6</w:t>
            </w:r>
          </w:p>
        </w:tc>
        <w:tc>
          <w:tcPr>
            <w:tcW w:w="7796" w:type="dxa"/>
            <w:vAlign w:val="center"/>
          </w:tcPr>
          <w:p>
            <w:pPr>
              <w:spacing w:line="500" w:lineRule="exact"/>
              <w:ind w:firstLine="480" w:firstLineChars="200"/>
              <w:rPr>
                <w:rFonts w:ascii="宋体" w:hAnsi="宋体" w:cs="宋体"/>
                <w:sz w:val="24"/>
              </w:rPr>
            </w:pPr>
            <w:r>
              <w:rPr>
                <w:rFonts w:hint="eastAsia" w:ascii="宋体" w:hAnsi="宋体"/>
                <w:bCs/>
                <w:sz w:val="24"/>
                <w:szCs w:val="24"/>
              </w:rPr>
              <w:t>有关本次采购活动程序方面的问题,可来人、来函（传真）或电话联系。联系地址：</w:t>
            </w:r>
            <w:r>
              <w:rPr>
                <w:rFonts w:hint="eastAsia" w:ascii="宋体" w:hAnsi="宋体" w:cs="宋体"/>
                <w:sz w:val="24"/>
              </w:rPr>
              <w:t>无锡市周新东路123号1512</w:t>
            </w:r>
            <w:r>
              <w:rPr>
                <w:rFonts w:hint="eastAsia" w:ascii="宋体" w:hAnsi="宋体" w:cs="宋体"/>
                <w:sz w:val="24"/>
                <w:lang w:val="en-US" w:eastAsia="zh-CN"/>
              </w:rPr>
              <w:t>室</w:t>
            </w:r>
          </w:p>
          <w:p>
            <w:pPr>
              <w:spacing w:line="500" w:lineRule="exact"/>
              <w:rPr>
                <w:rFonts w:ascii="宋体"/>
                <w:bCs/>
                <w:sz w:val="24"/>
                <w:szCs w:val="24"/>
              </w:rPr>
            </w:pPr>
            <w:r>
              <w:rPr>
                <w:rFonts w:hint="eastAsia" w:ascii="宋体" w:hAnsi="宋体"/>
                <w:bCs/>
                <w:sz w:val="24"/>
                <w:szCs w:val="24"/>
              </w:rPr>
              <w:t>联系人：赵冬                联系电话：8</w:t>
            </w:r>
            <w:r>
              <w:rPr>
                <w:rFonts w:ascii="宋体" w:hAnsi="宋体"/>
                <w:sz w:val="24"/>
              </w:rPr>
              <w:t>1835668</w:t>
            </w:r>
          </w:p>
        </w:tc>
      </w:tr>
    </w:tbl>
    <w:p>
      <w:pPr>
        <w:spacing w:line="500" w:lineRule="exact"/>
        <w:jc w:val="center"/>
        <w:rPr>
          <w:rFonts w:ascii="黑体" w:eastAsia="黑体"/>
          <w:bCs/>
          <w:sz w:val="28"/>
          <w:szCs w:val="28"/>
        </w:rPr>
      </w:pPr>
    </w:p>
    <w:p>
      <w:pPr>
        <w:spacing w:line="500" w:lineRule="exact"/>
        <w:jc w:val="center"/>
        <w:rPr>
          <w:rFonts w:ascii="黑体" w:eastAsia="黑体"/>
          <w:bCs/>
          <w:sz w:val="28"/>
          <w:szCs w:val="28"/>
        </w:rPr>
      </w:pPr>
    </w:p>
    <w:p>
      <w:pPr>
        <w:spacing w:line="500" w:lineRule="exact"/>
        <w:jc w:val="center"/>
        <w:rPr>
          <w:rFonts w:ascii="黑体" w:eastAsia="黑体"/>
          <w:bCs/>
          <w:sz w:val="28"/>
          <w:szCs w:val="28"/>
        </w:rPr>
      </w:pPr>
    </w:p>
    <w:p>
      <w:pPr>
        <w:spacing w:line="500" w:lineRule="exact"/>
        <w:jc w:val="center"/>
        <w:rPr>
          <w:rFonts w:ascii="黑体" w:eastAsia="黑体"/>
          <w:bCs/>
          <w:sz w:val="28"/>
          <w:szCs w:val="28"/>
        </w:rPr>
      </w:pPr>
    </w:p>
    <w:p>
      <w:pPr>
        <w:spacing w:line="500" w:lineRule="exact"/>
      </w:pPr>
    </w:p>
    <w:p>
      <w:pPr>
        <w:spacing w:line="500" w:lineRule="exact"/>
        <w:rPr>
          <w:rFonts w:ascii="黑体" w:eastAsia="黑体"/>
          <w:bCs/>
          <w:sz w:val="28"/>
          <w:szCs w:val="28"/>
        </w:rPr>
      </w:pPr>
    </w:p>
    <w:p>
      <w:pPr>
        <w:spacing w:line="500" w:lineRule="exact"/>
        <w:rPr>
          <w:rFonts w:ascii="黑体" w:eastAsia="黑体"/>
          <w:bCs/>
          <w:sz w:val="28"/>
          <w:szCs w:val="28"/>
        </w:rPr>
      </w:pPr>
    </w:p>
    <w:p>
      <w:pPr>
        <w:spacing w:line="500" w:lineRule="exact"/>
        <w:rPr>
          <w:rFonts w:ascii="黑体" w:eastAsia="黑体"/>
          <w:bCs/>
          <w:sz w:val="28"/>
          <w:szCs w:val="28"/>
        </w:rPr>
      </w:pPr>
    </w:p>
    <w:p>
      <w:pPr>
        <w:spacing w:line="500" w:lineRule="exact"/>
        <w:rPr>
          <w:rFonts w:ascii="黑体" w:eastAsia="黑体"/>
          <w:bCs/>
          <w:sz w:val="28"/>
          <w:szCs w:val="28"/>
        </w:rPr>
      </w:pPr>
    </w:p>
    <w:p>
      <w:pPr>
        <w:spacing w:line="500" w:lineRule="exact"/>
        <w:rPr>
          <w:rFonts w:ascii="黑体" w:eastAsia="黑体"/>
          <w:bCs/>
          <w:sz w:val="28"/>
          <w:szCs w:val="28"/>
        </w:rPr>
      </w:pPr>
    </w:p>
    <w:p>
      <w:pPr>
        <w:spacing w:line="500" w:lineRule="exact"/>
        <w:rPr>
          <w:rFonts w:ascii="黑体" w:eastAsia="黑体"/>
          <w:bCs/>
          <w:sz w:val="28"/>
          <w:szCs w:val="28"/>
        </w:rPr>
      </w:pPr>
    </w:p>
    <w:p>
      <w:pPr>
        <w:pStyle w:val="45"/>
        <w:spacing w:line="500" w:lineRule="exact"/>
        <w:jc w:val="left"/>
        <w:rPr>
          <w:color w:val="auto"/>
          <w:szCs w:val="22"/>
        </w:rPr>
      </w:pPr>
      <w:bookmarkStart w:id="1" w:name="_Toc470276969"/>
    </w:p>
    <w:p>
      <w:pPr>
        <w:pStyle w:val="2"/>
        <w:spacing w:line="500" w:lineRule="exact"/>
      </w:pPr>
      <w:bookmarkStart w:id="2" w:name="_Toc154492891"/>
      <w:r>
        <w:rPr>
          <w:rFonts w:hint="eastAsia"/>
        </w:rPr>
        <w:t>二、供应商须知</w:t>
      </w:r>
      <w:bookmarkEnd w:id="2"/>
    </w:p>
    <w:p>
      <w:pPr>
        <w:spacing w:line="500" w:lineRule="exact"/>
        <w:ind w:firstLine="480" w:firstLineChars="200"/>
        <w:rPr>
          <w:rFonts w:ascii="方正黑体_GBK" w:eastAsia="方正黑体_GBK"/>
          <w:sz w:val="24"/>
        </w:rPr>
      </w:pPr>
      <w:r>
        <w:rPr>
          <w:rFonts w:hint="eastAsia" w:ascii="方正黑体_GBK" w:eastAsia="方正黑体_GBK"/>
          <w:sz w:val="24"/>
        </w:rPr>
        <w:t>（一）遵循原则：</w:t>
      </w:r>
    </w:p>
    <w:p>
      <w:pPr>
        <w:widowControl/>
        <w:spacing w:before="224" w:after="224" w:line="500" w:lineRule="exact"/>
        <w:ind w:firstLine="480" w:firstLineChars="200"/>
        <w:jc w:val="left"/>
        <w:rPr>
          <w:rFonts w:ascii="宋体" w:cs="宋体"/>
          <w:kern w:val="0"/>
          <w:sz w:val="24"/>
          <w:szCs w:val="24"/>
        </w:rPr>
      </w:pPr>
      <w:r>
        <w:rPr>
          <w:rFonts w:hint="eastAsia" w:ascii="宋体" w:hAnsi="宋体" w:cs="宋体"/>
          <w:bCs/>
          <w:kern w:val="0"/>
          <w:sz w:val="24"/>
          <w:szCs w:val="24"/>
        </w:rPr>
        <w:t>公开透明原则、公平竞争原则、公正原则和诚实信用原则。</w:t>
      </w:r>
    </w:p>
    <w:p>
      <w:pPr>
        <w:spacing w:line="500" w:lineRule="exact"/>
        <w:ind w:firstLine="480" w:firstLineChars="200"/>
        <w:rPr>
          <w:rFonts w:ascii="方正黑体_GBK" w:eastAsia="方正黑体_GBK"/>
          <w:sz w:val="24"/>
        </w:rPr>
      </w:pPr>
      <w:r>
        <w:rPr>
          <w:rFonts w:hint="eastAsia" w:ascii="方正黑体_GBK" w:eastAsia="方正黑体_GBK"/>
          <w:sz w:val="24"/>
        </w:rPr>
        <w:t>（二）采购文件：</w:t>
      </w:r>
    </w:p>
    <w:p>
      <w:pPr>
        <w:spacing w:line="50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采购文件包括本文件目录所列全部内容，供应商应仔细阅读，并在响应文件中充分响应采购文件的所有要求。</w:t>
      </w:r>
    </w:p>
    <w:p>
      <w:pPr>
        <w:spacing w:line="500" w:lineRule="exact"/>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供应商应在无锡市生态环境局网站下载采购文件及有关资料，按采购文件要求提交全部资料并对采购文件各项内容做出实质性响应，否则响应无效。</w:t>
      </w:r>
    </w:p>
    <w:p>
      <w:pPr>
        <w:spacing w:line="500" w:lineRule="exact"/>
        <w:ind w:firstLine="480" w:firstLineChars="200"/>
        <w:rPr>
          <w:rFonts w:ascii="宋体" w:hAnsi="宋体"/>
          <w:bCs/>
          <w:sz w:val="24"/>
          <w:szCs w:val="24"/>
        </w:rPr>
      </w:pPr>
      <w:r>
        <w:rPr>
          <w:rFonts w:ascii="宋体" w:hAnsi="宋体"/>
          <w:bCs/>
          <w:sz w:val="24"/>
          <w:szCs w:val="24"/>
        </w:rPr>
        <w:t>3．采购文件仅作为本次采购使用。</w:t>
      </w:r>
    </w:p>
    <w:p>
      <w:pPr>
        <w:spacing w:line="500" w:lineRule="exact"/>
        <w:ind w:firstLine="480" w:firstLineChars="200"/>
        <w:rPr>
          <w:rFonts w:ascii="方正黑体_GBK" w:eastAsia="方正黑体_GBK"/>
          <w:sz w:val="24"/>
        </w:rPr>
      </w:pPr>
      <w:r>
        <w:rPr>
          <w:rFonts w:hint="eastAsia" w:ascii="方正黑体_GBK" w:eastAsia="方正黑体_GBK"/>
          <w:sz w:val="24"/>
        </w:rPr>
        <w:t>（三）供应商及项目负责人资质要求：</w:t>
      </w:r>
    </w:p>
    <w:p>
      <w:pPr>
        <w:spacing w:line="500" w:lineRule="exact"/>
        <w:ind w:firstLine="480" w:firstLineChars="200"/>
        <w:rPr>
          <w:rFonts w:ascii="宋体" w:hAnsi="宋体"/>
          <w:bCs/>
          <w:sz w:val="24"/>
          <w:szCs w:val="24"/>
        </w:rPr>
      </w:pPr>
      <w:r>
        <w:rPr>
          <w:rFonts w:hint="eastAsia" w:ascii="宋体" w:hAnsi="宋体"/>
          <w:bCs/>
          <w:sz w:val="24"/>
          <w:szCs w:val="24"/>
        </w:rPr>
        <w:t>供应商参加本次公开采购活动除应当符合《中华人民共和国政府采购法》第二十二条的规定外，还必须具备下列条件：</w:t>
      </w:r>
    </w:p>
    <w:p>
      <w:pPr>
        <w:spacing w:line="50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1）中华人民共和国境内合法注册、具有独立法人资格；</w:t>
      </w:r>
    </w:p>
    <w:p>
      <w:pPr>
        <w:spacing w:line="50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2）具有独立承担民事责任的能力；具有良好的商业信誉和健全的财务会计制度；具有履行合同所必需的设备和专业技术能力；</w:t>
      </w:r>
    </w:p>
    <w:p>
      <w:pPr>
        <w:spacing w:line="50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）本项目不接受联合体响应。</w:t>
      </w:r>
    </w:p>
    <w:p>
      <w:pPr>
        <w:spacing w:line="500" w:lineRule="exact"/>
        <w:ind w:firstLine="480" w:firstLineChars="200"/>
        <w:rPr>
          <w:rFonts w:ascii="方正黑体_GBK" w:eastAsia="方正黑体_GBK"/>
          <w:sz w:val="24"/>
        </w:rPr>
      </w:pPr>
      <w:r>
        <w:rPr>
          <w:rFonts w:hint="eastAsia" w:ascii="方正黑体_GBK" w:eastAsia="方正黑体_GBK"/>
          <w:sz w:val="24"/>
        </w:rPr>
        <w:t>（四）采购文件的补充或修正：</w:t>
      </w:r>
    </w:p>
    <w:p>
      <w:pPr>
        <w:spacing w:line="500" w:lineRule="exact"/>
        <w:ind w:firstLine="480" w:firstLineChars="200"/>
        <w:rPr>
          <w:rFonts w:ascii="宋体" w:hAnsi="宋体"/>
          <w:bCs/>
          <w:sz w:val="24"/>
          <w:szCs w:val="24"/>
        </w:rPr>
      </w:pPr>
      <w:r>
        <w:rPr>
          <w:rFonts w:hint="eastAsia" w:ascii="宋体" w:hAnsi="宋体"/>
          <w:bCs/>
          <w:sz w:val="24"/>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-81823459，逾期不回视同收到此公告。</w:t>
      </w:r>
    </w:p>
    <w:p>
      <w:pPr>
        <w:spacing w:line="500" w:lineRule="exact"/>
        <w:ind w:firstLine="480" w:firstLineChars="200"/>
        <w:rPr>
          <w:rFonts w:ascii="方正黑体_GBK" w:eastAsia="方正黑体_GBK"/>
          <w:sz w:val="24"/>
        </w:rPr>
      </w:pPr>
      <w:r>
        <w:rPr>
          <w:rFonts w:hint="eastAsia" w:ascii="方正黑体_GBK" w:eastAsia="方正黑体_GBK"/>
          <w:sz w:val="24"/>
        </w:rPr>
        <w:t>（五）</w:t>
      </w:r>
      <w:r>
        <w:rPr>
          <w:rFonts w:ascii="方正黑体_GBK" w:eastAsia="方正黑体_GBK"/>
          <w:sz w:val="24"/>
        </w:rPr>
        <w:t xml:space="preserve"> </w:t>
      </w:r>
      <w:r>
        <w:rPr>
          <w:rFonts w:hint="eastAsia" w:ascii="方正黑体_GBK" w:eastAsia="方正黑体_GBK"/>
          <w:sz w:val="24"/>
        </w:rPr>
        <w:t>响应文件的组成：</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w:t>
      </w:r>
      <w:r>
        <w:rPr>
          <w:bCs/>
          <w:kern w:val="0"/>
          <w:sz w:val="24"/>
          <w:szCs w:val="24"/>
        </w:rPr>
        <w:t xml:space="preserve"> </w:t>
      </w:r>
      <w:r>
        <w:rPr>
          <w:rFonts w:hint="eastAsia" w:ascii="宋体" w:hAnsi="宋体" w:cs="宋体"/>
          <w:bCs/>
          <w:kern w:val="0"/>
          <w:sz w:val="24"/>
          <w:szCs w:val="24"/>
        </w:rPr>
        <w:t>响应函（</w:t>
      </w:r>
      <w:r>
        <w:rPr>
          <w:rFonts w:hint="eastAsia" w:ascii="宋体" w:hAnsi="宋体" w:cs="宋体"/>
          <w:b/>
          <w:bCs/>
          <w:kern w:val="0"/>
          <w:sz w:val="24"/>
          <w:szCs w:val="24"/>
        </w:rPr>
        <w:t>格式见附件）</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2.</w:t>
      </w:r>
      <w:r>
        <w:rPr>
          <w:bCs/>
          <w:kern w:val="0"/>
          <w:sz w:val="24"/>
          <w:szCs w:val="24"/>
        </w:rPr>
        <w:t xml:space="preserve"> </w:t>
      </w:r>
      <w:r>
        <w:rPr>
          <w:rFonts w:hint="eastAsia" w:ascii="宋体" w:hAnsi="宋体" w:cs="宋体"/>
          <w:bCs/>
          <w:kern w:val="0"/>
          <w:sz w:val="24"/>
          <w:szCs w:val="24"/>
        </w:rPr>
        <w:t>关于资格的声明函（</w:t>
      </w:r>
      <w:r>
        <w:rPr>
          <w:rFonts w:hint="eastAsia" w:ascii="宋体" w:hAnsi="宋体" w:cs="宋体"/>
          <w:b/>
          <w:bCs/>
          <w:kern w:val="0"/>
          <w:sz w:val="24"/>
          <w:szCs w:val="24"/>
        </w:rPr>
        <w:t>格式见附件</w:t>
      </w:r>
      <w:r>
        <w:rPr>
          <w:rFonts w:hint="eastAsia" w:ascii="宋体" w:hAnsi="宋体" w:cs="宋体"/>
          <w:bCs/>
          <w:kern w:val="0"/>
          <w:sz w:val="24"/>
          <w:szCs w:val="24"/>
        </w:rPr>
        <w:t>）</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3.</w:t>
      </w:r>
      <w:r>
        <w:rPr>
          <w:bCs/>
          <w:kern w:val="0"/>
          <w:sz w:val="24"/>
          <w:szCs w:val="24"/>
        </w:rPr>
        <w:t xml:space="preserve"> </w:t>
      </w:r>
      <w:r>
        <w:rPr>
          <w:rFonts w:hint="eastAsia" w:ascii="宋体" w:hAnsi="宋体" w:cs="宋体"/>
          <w:bCs/>
          <w:kern w:val="0"/>
          <w:sz w:val="24"/>
          <w:szCs w:val="24"/>
        </w:rPr>
        <w:t>资格证明文件：</w:t>
      </w:r>
    </w:p>
    <w:p>
      <w:pPr>
        <w:widowControl/>
        <w:tabs>
          <w:tab w:val="left" w:pos="420"/>
          <w:tab w:val="left" w:pos="1155"/>
          <w:tab w:val="left" w:pos="1287"/>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供应商法人营业执照副本复印件或法人登记证书副本复印件（</w:t>
      </w:r>
      <w:r>
        <w:rPr>
          <w:rFonts w:hint="eastAsia" w:ascii="宋体" w:hAnsi="宋体" w:cs="宋体"/>
          <w:b/>
          <w:kern w:val="0"/>
          <w:sz w:val="24"/>
          <w:szCs w:val="24"/>
        </w:rPr>
        <w:t>需加盖单位公章</w:t>
      </w:r>
      <w:r>
        <w:rPr>
          <w:rFonts w:hint="eastAsia" w:ascii="宋体" w:hAnsi="宋体" w:cs="宋体"/>
          <w:bCs/>
          <w:kern w:val="0"/>
          <w:sz w:val="24"/>
          <w:szCs w:val="24"/>
        </w:rPr>
        <w:t>）；</w:t>
      </w:r>
    </w:p>
    <w:p>
      <w:pPr>
        <w:widowControl/>
        <w:tabs>
          <w:tab w:val="left" w:pos="420"/>
          <w:tab w:val="left" w:pos="1155"/>
          <w:tab w:val="left" w:pos="1287"/>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供应商法定代表人授权委托书</w:t>
      </w:r>
      <w:r>
        <w:rPr>
          <w:rFonts w:hint="eastAsia" w:ascii="宋体" w:hAnsi="宋体" w:cs="宋体"/>
          <w:kern w:val="0"/>
          <w:sz w:val="24"/>
          <w:szCs w:val="24"/>
        </w:rPr>
        <w:t>（</w:t>
      </w:r>
      <w:r>
        <w:rPr>
          <w:rFonts w:hint="eastAsia" w:ascii="宋体" w:hAnsi="宋体" w:cs="宋体"/>
          <w:b/>
          <w:bCs/>
          <w:kern w:val="0"/>
          <w:sz w:val="24"/>
          <w:szCs w:val="24"/>
        </w:rPr>
        <w:t>法定代表人亲自参与报价的除外，格式见附件</w:t>
      </w:r>
      <w:r>
        <w:rPr>
          <w:rFonts w:hint="eastAsia" w:ascii="宋体" w:hAnsi="宋体" w:cs="宋体"/>
          <w:kern w:val="0"/>
          <w:sz w:val="24"/>
          <w:szCs w:val="24"/>
        </w:rPr>
        <w:t>）；</w:t>
      </w:r>
    </w:p>
    <w:p>
      <w:pPr>
        <w:widowControl/>
        <w:tabs>
          <w:tab w:val="left" w:pos="420"/>
          <w:tab w:val="left" w:pos="1155"/>
          <w:tab w:val="left" w:pos="1287"/>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3</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供应商法定代表人身份证复印件（</w:t>
      </w:r>
      <w:r>
        <w:rPr>
          <w:rFonts w:hint="eastAsia" w:ascii="宋体" w:hAnsi="宋体" w:cs="宋体"/>
          <w:b/>
          <w:kern w:val="0"/>
          <w:sz w:val="24"/>
          <w:szCs w:val="24"/>
        </w:rPr>
        <w:t>需加盖单位公章</w:t>
      </w:r>
      <w:r>
        <w:rPr>
          <w:rFonts w:hint="eastAsia" w:ascii="宋体" w:hAnsi="宋体" w:cs="宋体"/>
          <w:bCs/>
          <w:kern w:val="0"/>
          <w:sz w:val="24"/>
          <w:szCs w:val="24"/>
        </w:rPr>
        <w:t>）；</w:t>
      </w:r>
    </w:p>
    <w:p>
      <w:pPr>
        <w:widowControl/>
        <w:tabs>
          <w:tab w:val="left" w:pos="420"/>
          <w:tab w:val="left" w:pos="1155"/>
          <w:tab w:val="left" w:pos="1287"/>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4</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供应商法定代表人授权代表身份证复印件（</w:t>
      </w:r>
      <w:r>
        <w:rPr>
          <w:rFonts w:hint="eastAsia" w:ascii="宋体" w:hAnsi="宋体" w:cs="宋体"/>
          <w:b/>
          <w:kern w:val="0"/>
          <w:sz w:val="24"/>
          <w:szCs w:val="24"/>
        </w:rPr>
        <w:t>需加盖单位公章，</w:t>
      </w:r>
      <w:r>
        <w:rPr>
          <w:rFonts w:hint="eastAsia" w:ascii="宋体" w:hAnsi="宋体" w:cs="宋体"/>
          <w:b/>
          <w:bCs/>
          <w:kern w:val="0"/>
          <w:sz w:val="24"/>
          <w:szCs w:val="24"/>
        </w:rPr>
        <w:t>法定代表人亲自参与报价的除外</w:t>
      </w:r>
      <w:r>
        <w:rPr>
          <w:rFonts w:hint="eastAsia" w:ascii="宋体" w:hAnsi="宋体" w:cs="宋体"/>
          <w:bCs/>
          <w:kern w:val="0"/>
          <w:sz w:val="24"/>
          <w:szCs w:val="24"/>
        </w:rPr>
        <w:t>）</w:t>
      </w:r>
      <w:r>
        <w:rPr>
          <w:rFonts w:hint="eastAsia" w:ascii="宋体" w:hAnsi="宋体" w:cs="宋体"/>
          <w:kern w:val="0"/>
          <w:sz w:val="24"/>
          <w:szCs w:val="24"/>
        </w:rPr>
        <w:t>；</w:t>
      </w:r>
    </w:p>
    <w:p>
      <w:pPr>
        <w:widowControl/>
        <w:shd w:val="clear" w:color="auto" w:fill="FFFFFF"/>
        <w:tabs>
          <w:tab w:val="left" w:pos="420"/>
          <w:tab w:val="left" w:pos="1155"/>
          <w:tab w:val="left" w:pos="1287"/>
        </w:tabs>
        <w:spacing w:before="224" w:after="224" w:line="500" w:lineRule="exact"/>
        <w:ind w:firstLine="523" w:firstLineChars="218"/>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5</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承诺书（</w:t>
      </w:r>
      <w:r>
        <w:rPr>
          <w:rFonts w:hint="eastAsia" w:ascii="宋体" w:hAnsi="宋体" w:cs="宋体"/>
          <w:b/>
          <w:bCs/>
          <w:kern w:val="0"/>
          <w:sz w:val="24"/>
          <w:szCs w:val="24"/>
        </w:rPr>
        <w:t>格式见附件</w:t>
      </w:r>
      <w:r>
        <w:rPr>
          <w:rFonts w:hint="eastAsia" w:ascii="宋体" w:hAnsi="宋体" w:cs="宋体"/>
          <w:bCs/>
          <w:kern w:val="0"/>
          <w:sz w:val="24"/>
          <w:szCs w:val="24"/>
        </w:rPr>
        <w:t>）；</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6）</w:t>
      </w:r>
      <w:r>
        <w:rPr>
          <w:rFonts w:hint="eastAsia" w:ascii="宋体" w:hAnsi="宋体" w:cs="宋体"/>
          <w:kern w:val="0"/>
          <w:sz w:val="24"/>
          <w:szCs w:val="24"/>
        </w:rPr>
        <w:t>补充性文件</w:t>
      </w:r>
      <w:r>
        <w:rPr>
          <w:rFonts w:hint="eastAsia" w:ascii="宋体" w:hAnsi="宋体" w:cs="宋体"/>
          <w:bCs/>
          <w:kern w:val="0"/>
          <w:sz w:val="24"/>
          <w:szCs w:val="24"/>
        </w:rPr>
        <w:t>。</w:t>
      </w:r>
    </w:p>
    <w:p>
      <w:pPr>
        <w:widowControl/>
        <w:shd w:val="clear" w:color="auto" w:fill="FFFFFF"/>
        <w:tabs>
          <w:tab w:val="left" w:pos="210"/>
          <w:tab w:val="left" w:pos="1050"/>
          <w:tab w:val="left" w:pos="1575"/>
        </w:tabs>
        <w:spacing w:before="224" w:after="224" w:line="500" w:lineRule="exact"/>
        <w:ind w:left="1050" w:hanging="420"/>
        <w:jc w:val="left"/>
        <w:rPr>
          <w:rFonts w:ascii="宋体" w:cs="宋体"/>
          <w:color w:val="333333"/>
          <w:kern w:val="0"/>
          <w:szCs w:val="24"/>
        </w:rPr>
      </w:pPr>
      <w:r>
        <w:rPr>
          <w:rFonts w:hint="eastAsia" w:ascii="宋体" w:cs="宋体"/>
          <w:bCs/>
          <w:color w:val="333333"/>
          <w:kern w:val="0"/>
          <w:szCs w:val="24"/>
        </w:rPr>
        <w:t>①</w:t>
      </w:r>
      <w:r>
        <w:rPr>
          <w:rFonts w:hint="eastAsia" w:ascii="宋体" w:hAnsi="宋体" w:cs="宋体"/>
          <w:bCs/>
          <w:color w:val="333333"/>
          <w:kern w:val="0"/>
          <w:szCs w:val="24"/>
        </w:rPr>
        <w:t>企业简介；</w:t>
      </w:r>
    </w:p>
    <w:p>
      <w:pPr>
        <w:widowControl/>
        <w:shd w:val="clear" w:color="auto" w:fill="FFFFFF"/>
        <w:tabs>
          <w:tab w:val="left" w:pos="210"/>
          <w:tab w:val="left" w:pos="1050"/>
          <w:tab w:val="left" w:pos="1575"/>
        </w:tabs>
        <w:spacing w:before="224" w:after="224" w:line="500" w:lineRule="exact"/>
        <w:ind w:left="1050" w:hanging="420"/>
        <w:jc w:val="left"/>
        <w:rPr>
          <w:rFonts w:ascii="宋体" w:cs="宋体"/>
          <w:color w:val="333333"/>
          <w:kern w:val="0"/>
          <w:szCs w:val="24"/>
        </w:rPr>
      </w:pPr>
      <w:r>
        <w:rPr>
          <w:rFonts w:hint="eastAsia" w:ascii="宋体" w:hAnsi="宋体" w:cs="宋体"/>
          <w:bCs/>
          <w:color w:val="333333"/>
          <w:kern w:val="0"/>
          <w:szCs w:val="24"/>
        </w:rPr>
        <w:t>②其他所需证明材料（如有自行添加）；</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ascii="宋体" w:hAnsi="宋体" w:cs="宋体"/>
          <w:bCs/>
          <w:kern w:val="0"/>
          <w:sz w:val="24"/>
          <w:szCs w:val="24"/>
        </w:rPr>
        <w:t>4.</w:t>
      </w:r>
      <w:r>
        <w:rPr>
          <w:rFonts w:hint="eastAsia" w:ascii="宋体" w:hAnsi="宋体" w:cs="宋体"/>
          <w:bCs/>
          <w:kern w:val="0"/>
          <w:sz w:val="24"/>
          <w:szCs w:val="24"/>
        </w:rPr>
        <w:t>报价一览表（</w:t>
      </w:r>
      <w:r>
        <w:rPr>
          <w:rFonts w:hint="eastAsia" w:ascii="宋体" w:hAnsi="宋体" w:cs="宋体"/>
          <w:b/>
          <w:kern w:val="0"/>
          <w:sz w:val="24"/>
          <w:szCs w:val="24"/>
        </w:rPr>
        <w:t>格式见附件</w:t>
      </w:r>
      <w:r>
        <w:rPr>
          <w:rFonts w:hint="eastAsia" w:ascii="宋体" w:hAnsi="宋体" w:cs="宋体"/>
          <w:bCs/>
          <w:kern w:val="0"/>
          <w:sz w:val="24"/>
          <w:szCs w:val="24"/>
        </w:rPr>
        <w:t>）</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ascii="宋体" w:hAnsi="宋体" w:cs="宋体"/>
          <w:bCs/>
          <w:kern w:val="0"/>
          <w:sz w:val="24"/>
          <w:szCs w:val="24"/>
        </w:rPr>
        <w:t>5.</w:t>
      </w:r>
      <w:r>
        <w:rPr>
          <w:rFonts w:hint="eastAsia" w:ascii="宋体" w:hAnsi="宋体" w:cs="宋体"/>
          <w:bCs/>
          <w:kern w:val="0"/>
          <w:sz w:val="24"/>
          <w:szCs w:val="24"/>
        </w:rPr>
        <w:t>明细报价及采购需求响应表</w:t>
      </w:r>
      <w:r>
        <w:rPr>
          <w:rFonts w:hint="eastAsia" w:ascii="宋体" w:hAnsi="宋体" w:cs="宋体"/>
          <w:b/>
          <w:bCs/>
          <w:color w:val="333333"/>
          <w:kern w:val="0"/>
          <w:sz w:val="24"/>
          <w:szCs w:val="24"/>
        </w:rPr>
        <w:t>（格式自拟）</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ascii="宋体" w:hAnsi="宋体" w:cs="宋体"/>
          <w:bCs/>
          <w:kern w:val="0"/>
          <w:sz w:val="24"/>
          <w:szCs w:val="24"/>
        </w:rPr>
        <w:t>6.</w:t>
      </w:r>
      <w:r>
        <w:rPr>
          <w:rFonts w:hint="eastAsia" w:ascii="宋体" w:hAnsi="宋体" w:cs="宋体"/>
          <w:bCs/>
          <w:kern w:val="0"/>
          <w:sz w:val="24"/>
          <w:szCs w:val="24"/>
        </w:rPr>
        <w:t>项目实施方案</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ascii="宋体" w:hAnsi="宋体" w:cs="宋体"/>
          <w:bCs/>
          <w:kern w:val="0"/>
          <w:sz w:val="24"/>
          <w:szCs w:val="24"/>
        </w:rPr>
        <w:t>7.</w:t>
      </w:r>
      <w:r>
        <w:rPr>
          <w:rFonts w:hint="eastAsia" w:ascii="宋体" w:hAnsi="宋体" w:cs="宋体"/>
          <w:bCs/>
          <w:kern w:val="0"/>
          <w:sz w:val="24"/>
          <w:szCs w:val="24"/>
        </w:rPr>
        <w:t>如有以下文件自拟并自行添加至响应函中：</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）要求采购人提供的配合事项、要求；</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）其它（供应商认为有必要提供的声明和文件）。</w:t>
      </w:r>
    </w:p>
    <w:p>
      <w:pPr>
        <w:spacing w:line="500" w:lineRule="exact"/>
        <w:ind w:firstLine="480" w:firstLineChars="200"/>
        <w:rPr>
          <w:rFonts w:ascii="方正黑体_GBK" w:eastAsia="方正黑体_GBK"/>
          <w:sz w:val="24"/>
        </w:rPr>
      </w:pPr>
      <w:r>
        <w:rPr>
          <w:rFonts w:hint="eastAsia" w:ascii="方正黑体_GBK" w:eastAsia="方正黑体_GBK"/>
          <w:sz w:val="24"/>
        </w:rPr>
        <w:t>（六）</w:t>
      </w:r>
      <w:r>
        <w:rPr>
          <w:rFonts w:ascii="方正黑体_GBK" w:eastAsia="方正黑体_GBK"/>
          <w:sz w:val="24"/>
        </w:rPr>
        <w:t xml:space="preserve"> </w:t>
      </w:r>
      <w:r>
        <w:rPr>
          <w:rFonts w:hint="eastAsia" w:ascii="方正黑体_GBK" w:eastAsia="方正黑体_GBK"/>
          <w:sz w:val="24"/>
        </w:rPr>
        <w:t>响应文件的要求：</w:t>
      </w:r>
    </w:p>
    <w:p>
      <w:pPr>
        <w:widowControl/>
        <w:tabs>
          <w:tab w:val="left" w:pos="735"/>
          <w:tab w:val="left" w:pos="1050"/>
          <w:tab w:val="left" w:pos="1080"/>
        </w:tabs>
        <w:spacing w:before="224" w:after="224" w:line="500" w:lineRule="exact"/>
        <w:ind w:firstLine="480" w:firstLineChars="200"/>
        <w:jc w:val="left"/>
        <w:rPr>
          <w:rFonts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w:t>
      </w:r>
      <w:r>
        <w:rPr>
          <w:rFonts w:ascii="宋体" w:hAnsi="宋体" w:cs="宋体"/>
          <w:bCs/>
          <w:kern w:val="0"/>
          <w:sz w:val="24"/>
          <w:szCs w:val="24"/>
        </w:rPr>
        <w:t xml:space="preserve"> </w:t>
      </w:r>
      <w:r>
        <w:rPr>
          <w:rFonts w:hint="eastAsia" w:ascii="宋体" w:hAnsi="宋体" w:cs="宋体"/>
          <w:bCs/>
          <w:kern w:val="0"/>
          <w:sz w:val="24"/>
          <w:szCs w:val="24"/>
        </w:rPr>
        <w:t>所有文件、往来函件均应使用简体中文（规格、型号辅助符号例外）。</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响应文件由供应商按要求参考给定格式如实填写（编写），须有法人（盖章）、法定代表人或法定代表人授权代表签字或盖章，方为有效，未尽事宜可自行补充。</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3</w:t>
      </w:r>
      <w:r>
        <w:rPr>
          <w:rFonts w:hint="eastAsia" w:ascii="宋体" w:hAnsi="宋体" w:cs="宋体"/>
          <w:bCs/>
          <w:kern w:val="0"/>
          <w:sz w:val="24"/>
          <w:szCs w:val="24"/>
        </w:rPr>
        <w:t>．</w:t>
      </w:r>
      <w:r>
        <w:rPr>
          <w:bCs/>
          <w:kern w:val="0"/>
          <w:sz w:val="24"/>
          <w:szCs w:val="24"/>
        </w:rPr>
        <w:t xml:space="preserve"> </w:t>
      </w:r>
      <w:r>
        <w:rPr>
          <w:rFonts w:hint="eastAsia" w:ascii="宋体" w:cs="宋体"/>
          <w:kern w:val="0"/>
          <w:sz w:val="24"/>
          <w:szCs w:val="24"/>
          <w:lang w:val="zh-CN"/>
        </w:rPr>
        <w:t>如无特别说明，</w:t>
      </w:r>
      <w:r>
        <w:rPr>
          <w:rFonts w:hint="eastAsia" w:ascii="宋体" w:hAnsi="宋体" w:cs="宋体"/>
          <w:bCs/>
          <w:kern w:val="0"/>
          <w:sz w:val="24"/>
          <w:szCs w:val="24"/>
        </w:rPr>
        <w:t>供应商报价一律以人民币为报价结算货币</w:t>
      </w:r>
      <w:r>
        <w:rPr>
          <w:rFonts w:ascii="宋体" w:cs="宋体"/>
          <w:bCs/>
          <w:kern w:val="0"/>
          <w:sz w:val="24"/>
          <w:szCs w:val="24"/>
        </w:rPr>
        <w:t>,</w:t>
      </w:r>
      <w:r>
        <w:rPr>
          <w:rFonts w:hint="eastAsia" w:ascii="宋体" w:hAnsi="宋体" w:cs="宋体"/>
          <w:bCs/>
          <w:kern w:val="0"/>
          <w:sz w:val="24"/>
          <w:szCs w:val="24"/>
        </w:rPr>
        <w:t>结算单位为“元”。</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4</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响应文件应用不褪色的墨水书写或打印。</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5</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响应文件参考响应函格式中的顺序制作，并请编制目录。由于编排混乱导致响应文件被误读或查找不到，责任由供应商承担。</w:t>
      </w:r>
    </w:p>
    <w:p>
      <w:pPr>
        <w:widowControl/>
        <w:tabs>
          <w:tab w:val="left" w:pos="525"/>
          <w:tab w:val="left" w:pos="945"/>
        </w:tabs>
        <w:spacing w:before="224" w:after="224" w:line="500" w:lineRule="exact"/>
        <w:ind w:firstLine="523" w:firstLineChars="218"/>
        <w:jc w:val="left"/>
        <w:rPr>
          <w:rFonts w:ascii="宋体" w:hAnsi="宋体" w:cs="宋体"/>
          <w:bCs/>
          <w:kern w:val="0"/>
          <w:sz w:val="24"/>
          <w:szCs w:val="24"/>
          <w:highlight w:val="yellow"/>
        </w:rPr>
      </w:pPr>
      <w:r>
        <w:rPr>
          <w:rFonts w:ascii="宋体" w:hAnsi="宋体" w:cs="宋体"/>
          <w:bCs/>
          <w:kern w:val="0"/>
          <w:sz w:val="24"/>
          <w:szCs w:val="24"/>
        </w:rPr>
        <w:t>6</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响应文件份数为正本一份，副本三份，须各自装订成册，并注明“正本”、“副本”字样并密封，同时注明报价人名称。</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7</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响应文件不应有涂改、增删和潦草之处，如有必须修改时，修改处必须有法人章、法定代表人或法定代表人授权代表的签字。</w:t>
      </w:r>
    </w:p>
    <w:p>
      <w:pPr>
        <w:widowControl/>
        <w:tabs>
          <w:tab w:val="left" w:pos="525"/>
          <w:tab w:val="left" w:pos="945"/>
        </w:tabs>
        <w:spacing w:before="224" w:after="224" w:line="500" w:lineRule="exact"/>
        <w:ind w:firstLine="523" w:firstLineChars="218"/>
        <w:jc w:val="left"/>
        <w:rPr>
          <w:rFonts w:ascii="宋体" w:cs="宋体"/>
          <w:kern w:val="0"/>
          <w:sz w:val="24"/>
          <w:szCs w:val="24"/>
        </w:rPr>
      </w:pPr>
      <w:r>
        <w:rPr>
          <w:rFonts w:ascii="宋体" w:hAnsi="宋体" w:cs="宋体"/>
          <w:bCs/>
          <w:kern w:val="0"/>
          <w:sz w:val="24"/>
          <w:szCs w:val="24"/>
        </w:rPr>
        <w:t>8</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响应及参与谈判费用自理。</w:t>
      </w:r>
    </w:p>
    <w:p>
      <w:pPr>
        <w:spacing w:line="500" w:lineRule="exact"/>
        <w:ind w:firstLine="480" w:firstLineChars="200"/>
        <w:rPr>
          <w:rFonts w:ascii="方正黑体_GBK" w:eastAsia="方正黑体_GBK"/>
          <w:sz w:val="24"/>
        </w:rPr>
      </w:pPr>
      <w:r>
        <w:rPr>
          <w:rFonts w:hint="eastAsia" w:ascii="方正黑体_GBK" w:eastAsia="方正黑体_GBK"/>
          <w:sz w:val="24"/>
        </w:rPr>
        <w:t>（七）</w:t>
      </w:r>
      <w:r>
        <w:rPr>
          <w:rFonts w:ascii="方正黑体_GBK" w:eastAsia="方正黑体_GBK"/>
          <w:sz w:val="24"/>
        </w:rPr>
        <w:t xml:space="preserve"> </w:t>
      </w:r>
      <w:r>
        <w:rPr>
          <w:rFonts w:hint="eastAsia" w:ascii="方正黑体_GBK" w:eastAsia="方正黑体_GBK"/>
          <w:sz w:val="24"/>
        </w:rPr>
        <w:t>无效响应文件的确认：</w:t>
      </w:r>
    </w:p>
    <w:p>
      <w:pPr>
        <w:widowControl/>
        <w:spacing w:before="224" w:after="224" w:line="500" w:lineRule="exact"/>
        <w:ind w:firstLine="480" w:firstLineChars="200"/>
        <w:jc w:val="left"/>
        <w:rPr>
          <w:rFonts w:ascii="宋体" w:cs="宋体"/>
          <w:kern w:val="0"/>
          <w:sz w:val="24"/>
          <w:szCs w:val="24"/>
        </w:rPr>
      </w:pPr>
      <w:r>
        <w:rPr>
          <w:rFonts w:hint="eastAsia" w:ascii="宋体" w:hAnsi="宋体" w:cs="宋体"/>
          <w:bCs/>
          <w:kern w:val="0"/>
          <w:sz w:val="24"/>
          <w:szCs w:val="24"/>
        </w:rPr>
        <w:t>供应商有下列情况之一者，其响应文件无效：</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w:t>
      </w:r>
      <w:r>
        <w:rPr>
          <w:bCs/>
          <w:kern w:val="0"/>
          <w:sz w:val="24"/>
          <w:szCs w:val="24"/>
        </w:rPr>
        <w:t xml:space="preserve"> </w:t>
      </w:r>
      <w:r>
        <w:rPr>
          <w:rFonts w:hint="eastAsia" w:ascii="宋体" w:hAnsi="宋体" w:cs="宋体"/>
          <w:bCs/>
          <w:kern w:val="0"/>
          <w:sz w:val="24"/>
          <w:szCs w:val="24"/>
        </w:rPr>
        <w:t>响应文件未按规定的期限、地点送达的；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2.</w:t>
      </w:r>
      <w:r>
        <w:rPr>
          <w:bCs/>
          <w:kern w:val="0"/>
          <w:sz w:val="24"/>
          <w:szCs w:val="24"/>
        </w:rPr>
        <w:t xml:space="preserve"> </w:t>
      </w:r>
      <w:r>
        <w:rPr>
          <w:rFonts w:hint="eastAsia" w:ascii="宋体" w:hAnsi="宋体" w:cs="宋体"/>
          <w:bCs/>
          <w:kern w:val="0"/>
          <w:sz w:val="24"/>
          <w:szCs w:val="24"/>
        </w:rPr>
        <w:t>响应文件未按要求密封、签署、盖章的；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3.</w:t>
      </w:r>
      <w:r>
        <w:rPr>
          <w:bCs/>
          <w:kern w:val="0"/>
          <w:sz w:val="24"/>
          <w:szCs w:val="24"/>
        </w:rPr>
        <w:t xml:space="preserve"> </w:t>
      </w:r>
      <w:r>
        <w:rPr>
          <w:rFonts w:hint="eastAsia" w:ascii="宋体" w:hAnsi="宋体" w:cs="宋体"/>
          <w:bCs/>
          <w:kern w:val="0"/>
          <w:sz w:val="24"/>
          <w:szCs w:val="24"/>
        </w:rPr>
        <w:t>供应商的法定代表人或法定代表人授权代表，未准时参加谈判会议的；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4.</w:t>
      </w:r>
      <w:r>
        <w:rPr>
          <w:bCs/>
          <w:kern w:val="0"/>
          <w:sz w:val="24"/>
          <w:szCs w:val="24"/>
        </w:rPr>
        <w:t xml:space="preserve"> </w:t>
      </w:r>
      <w:r>
        <w:rPr>
          <w:rFonts w:hint="eastAsia" w:ascii="宋体" w:hAnsi="宋体" w:cs="宋体"/>
          <w:bCs/>
          <w:kern w:val="0"/>
          <w:sz w:val="24"/>
          <w:szCs w:val="24"/>
        </w:rPr>
        <w:t>供应商的法定代表人授权代表，无法定代表人授权委托书的；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5.</w:t>
      </w:r>
      <w:r>
        <w:rPr>
          <w:bCs/>
          <w:kern w:val="0"/>
          <w:sz w:val="24"/>
          <w:szCs w:val="24"/>
        </w:rPr>
        <w:t xml:space="preserve"> </w:t>
      </w:r>
      <w:r>
        <w:rPr>
          <w:rFonts w:hint="eastAsia" w:ascii="宋体" w:hAnsi="宋体" w:cs="宋体"/>
          <w:bCs/>
          <w:kern w:val="0"/>
          <w:sz w:val="24"/>
          <w:szCs w:val="24"/>
        </w:rPr>
        <w:t>不具备采购文件中规定的资格要求及未按采购文件规定的要求提供资格证明文件的；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6.</w:t>
      </w:r>
      <w:r>
        <w:rPr>
          <w:bCs/>
          <w:kern w:val="0"/>
          <w:sz w:val="24"/>
          <w:szCs w:val="24"/>
        </w:rPr>
        <w:t xml:space="preserve"> </w:t>
      </w:r>
      <w:r>
        <w:rPr>
          <w:rFonts w:hint="eastAsia" w:ascii="宋体" w:hAnsi="宋体" w:cs="宋体"/>
          <w:bCs/>
          <w:kern w:val="0"/>
          <w:sz w:val="24"/>
          <w:szCs w:val="24"/>
        </w:rPr>
        <w:t>响应文件未按采购文件规定的内容和要求填写的；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7.</w:t>
      </w:r>
      <w:r>
        <w:rPr>
          <w:bCs/>
          <w:kern w:val="0"/>
          <w:sz w:val="24"/>
          <w:szCs w:val="24"/>
        </w:rPr>
        <w:t xml:space="preserve"> </w:t>
      </w:r>
      <w:r>
        <w:rPr>
          <w:rFonts w:hint="eastAsia" w:ascii="宋体" w:hAnsi="宋体" w:cs="宋体"/>
          <w:bCs/>
          <w:kern w:val="0"/>
          <w:sz w:val="24"/>
          <w:szCs w:val="24"/>
        </w:rPr>
        <w:t>响应文件书写潦草、字迹模糊不清、无法辨认的；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8.</w:t>
      </w:r>
      <w:r>
        <w:rPr>
          <w:bCs/>
          <w:kern w:val="0"/>
          <w:sz w:val="24"/>
          <w:szCs w:val="24"/>
        </w:rPr>
        <w:t xml:space="preserve"> </w:t>
      </w:r>
      <w:r>
        <w:rPr>
          <w:rFonts w:hint="eastAsia" w:ascii="宋体" w:hAnsi="宋体" w:cs="宋体"/>
          <w:bCs/>
          <w:kern w:val="0"/>
          <w:sz w:val="24"/>
          <w:szCs w:val="24"/>
        </w:rPr>
        <w:t>响应文件中有采购文件未允许提供的选择性内容的；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9.</w:t>
      </w:r>
      <w:r>
        <w:rPr>
          <w:bCs/>
          <w:kern w:val="0"/>
          <w:sz w:val="24"/>
          <w:szCs w:val="24"/>
        </w:rPr>
        <w:t xml:space="preserve"> </w:t>
      </w:r>
      <w:r>
        <w:rPr>
          <w:rFonts w:hint="eastAsia" w:ascii="宋体" w:hAnsi="宋体" w:cs="宋体"/>
          <w:bCs/>
          <w:kern w:val="0"/>
          <w:sz w:val="24"/>
          <w:szCs w:val="24"/>
        </w:rPr>
        <w:t>不同供应商的响应文件由同一单位或者个人编制的；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10.</w:t>
      </w:r>
      <w:r>
        <w:rPr>
          <w:bCs/>
          <w:kern w:val="0"/>
          <w:sz w:val="24"/>
          <w:szCs w:val="24"/>
        </w:rPr>
        <w:t xml:space="preserve"> </w:t>
      </w:r>
      <w:r>
        <w:rPr>
          <w:rFonts w:hint="eastAsia" w:ascii="宋体" w:hAnsi="宋体" w:cs="宋体"/>
          <w:bCs/>
          <w:kern w:val="0"/>
          <w:sz w:val="24"/>
          <w:szCs w:val="24"/>
        </w:rPr>
        <w:t>不同供应商委托同一单位或者个人办理报价事宜的；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11.</w:t>
      </w:r>
      <w:r>
        <w:rPr>
          <w:bCs/>
          <w:kern w:val="0"/>
          <w:sz w:val="24"/>
          <w:szCs w:val="24"/>
        </w:rPr>
        <w:t xml:space="preserve"> </w:t>
      </w:r>
      <w:r>
        <w:rPr>
          <w:rFonts w:hint="eastAsia" w:ascii="宋体" w:hAnsi="宋体" w:cs="宋体"/>
          <w:bCs/>
          <w:kern w:val="0"/>
          <w:sz w:val="24"/>
          <w:szCs w:val="24"/>
        </w:rPr>
        <w:t>不同供应商的响应文件载明的项目管理成员为同一人的；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12.</w:t>
      </w:r>
      <w:r>
        <w:rPr>
          <w:bCs/>
          <w:kern w:val="0"/>
          <w:sz w:val="24"/>
          <w:szCs w:val="24"/>
        </w:rPr>
        <w:t xml:space="preserve"> </w:t>
      </w:r>
      <w:r>
        <w:rPr>
          <w:rFonts w:hint="eastAsia" w:ascii="宋体" w:hAnsi="宋体" w:cs="宋体"/>
          <w:bCs/>
          <w:kern w:val="0"/>
          <w:sz w:val="24"/>
          <w:szCs w:val="24"/>
        </w:rPr>
        <w:t>不同供应商的响应文件异常一致或者报价呈规律性差异的；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13.</w:t>
      </w:r>
      <w:r>
        <w:rPr>
          <w:bCs/>
          <w:kern w:val="0"/>
          <w:sz w:val="24"/>
          <w:szCs w:val="24"/>
        </w:rPr>
        <w:t xml:space="preserve"> </w:t>
      </w:r>
      <w:r>
        <w:rPr>
          <w:rFonts w:hint="eastAsia" w:ascii="宋体" w:hAnsi="宋体" w:cs="宋体"/>
          <w:bCs/>
          <w:kern w:val="0"/>
          <w:sz w:val="24"/>
          <w:szCs w:val="24"/>
        </w:rPr>
        <w:t>不同供应商的响应文件相互混装的；</w:t>
      </w:r>
    </w:p>
    <w:p>
      <w:pPr>
        <w:widowControl/>
        <w:tabs>
          <w:tab w:val="left" w:pos="525"/>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14.</w:t>
      </w:r>
      <w:r>
        <w:rPr>
          <w:bCs/>
          <w:kern w:val="0"/>
          <w:sz w:val="24"/>
          <w:szCs w:val="24"/>
        </w:rPr>
        <w:t xml:space="preserve"> </w:t>
      </w:r>
      <w:r>
        <w:rPr>
          <w:rFonts w:hint="eastAsia" w:ascii="宋体" w:hAnsi="宋体" w:cs="宋体"/>
          <w:bCs/>
          <w:kern w:val="0"/>
          <w:sz w:val="24"/>
          <w:szCs w:val="24"/>
        </w:rPr>
        <w:t>提供虚假材料的（包括工商营业执照、财务报表、资格证明文件等）；</w:t>
      </w:r>
    </w:p>
    <w:p>
      <w:pPr>
        <w:spacing w:line="500" w:lineRule="exact"/>
        <w:ind w:firstLine="480" w:firstLineChars="200"/>
        <w:jc w:val="left"/>
        <w:rPr>
          <w:rFonts w:ascii="宋体" w:hAnsi="宋体" w:cs="宋体"/>
          <w:bCs/>
          <w:kern w:val="0"/>
          <w:sz w:val="24"/>
          <w:szCs w:val="24"/>
        </w:rPr>
      </w:pPr>
      <w:r>
        <w:rPr>
          <w:rFonts w:ascii="宋体" w:hAnsi="宋体" w:cs="宋体"/>
          <w:bCs/>
          <w:kern w:val="0"/>
          <w:sz w:val="24"/>
          <w:szCs w:val="24"/>
        </w:rPr>
        <w:t>15.</w:t>
      </w:r>
      <w:r>
        <w:rPr>
          <w:bCs/>
          <w:kern w:val="0"/>
          <w:sz w:val="24"/>
          <w:szCs w:val="24"/>
        </w:rPr>
        <w:t xml:space="preserve"> </w:t>
      </w:r>
      <w:r>
        <w:rPr>
          <w:rFonts w:hint="eastAsia" w:ascii="宋体" w:hAnsi="宋体" w:cs="宋体"/>
          <w:bCs/>
          <w:kern w:val="0"/>
          <w:sz w:val="24"/>
          <w:szCs w:val="24"/>
        </w:rPr>
        <w:t>响应文件内容不全或不符合法律法规和采购文件中规定的其它实质性要求的。</w:t>
      </w:r>
    </w:p>
    <w:p>
      <w:pPr>
        <w:spacing w:line="500" w:lineRule="exact"/>
        <w:ind w:firstLine="480" w:firstLineChars="200"/>
        <w:jc w:val="left"/>
        <w:rPr>
          <w:rFonts w:ascii="宋体" w:hAnsi="宋体" w:cs="宋体"/>
          <w:bCs/>
          <w:kern w:val="0"/>
          <w:sz w:val="24"/>
          <w:szCs w:val="24"/>
        </w:rPr>
      </w:pPr>
      <w:r>
        <w:rPr>
          <w:rFonts w:ascii="宋体" w:hAnsi="宋体" w:cs="宋体"/>
          <w:bCs/>
          <w:kern w:val="0"/>
          <w:sz w:val="24"/>
          <w:szCs w:val="24"/>
        </w:rPr>
        <w:t>16.不同供应商的单位负责人为同一人或存在直接控股、管理关系。</w:t>
      </w:r>
    </w:p>
    <w:p>
      <w:pPr>
        <w:spacing w:line="500" w:lineRule="exact"/>
        <w:ind w:firstLine="480" w:firstLineChars="200"/>
        <w:rPr>
          <w:rFonts w:ascii="方正黑体_GBK" w:eastAsia="方正黑体_GBK"/>
          <w:sz w:val="24"/>
        </w:rPr>
      </w:pPr>
    </w:p>
    <w:p>
      <w:pPr>
        <w:spacing w:line="500" w:lineRule="exact"/>
        <w:ind w:firstLine="480" w:firstLineChars="200"/>
        <w:rPr>
          <w:rFonts w:ascii="方正黑体_GBK" w:eastAsia="方正黑体_GBK"/>
          <w:sz w:val="24"/>
        </w:rPr>
      </w:pPr>
      <w:r>
        <w:rPr>
          <w:rFonts w:hint="eastAsia" w:ascii="方正黑体_GBK" w:eastAsia="方正黑体_GBK"/>
          <w:sz w:val="24"/>
        </w:rPr>
        <w:t>（八）</w:t>
      </w:r>
      <w:r>
        <w:rPr>
          <w:rFonts w:ascii="方正黑体_GBK" w:eastAsia="方正黑体_GBK"/>
          <w:sz w:val="24"/>
        </w:rPr>
        <w:t xml:space="preserve"> </w:t>
      </w:r>
      <w:r>
        <w:rPr>
          <w:rFonts w:hint="eastAsia" w:ascii="方正黑体_GBK" w:eastAsia="方正黑体_GBK"/>
          <w:sz w:val="24"/>
        </w:rPr>
        <w:t>谈判、评审：</w:t>
      </w:r>
    </w:p>
    <w:p>
      <w:pPr>
        <w:widowControl/>
        <w:tabs>
          <w:tab w:val="left" w:pos="630"/>
          <w:tab w:val="left" w:pos="1050"/>
        </w:tabs>
        <w:spacing w:before="224" w:after="224" w:line="500" w:lineRule="exact"/>
        <w:ind w:firstLine="480" w:firstLineChars="200"/>
        <w:jc w:val="left"/>
        <w:rPr>
          <w:rFonts w:ascii="宋体" w:cs="宋体"/>
          <w:kern w:val="0"/>
          <w:sz w:val="24"/>
          <w:szCs w:val="24"/>
        </w:rPr>
      </w:pPr>
      <w:r>
        <w:rPr>
          <w:rFonts w:hint="eastAsia" w:ascii="宋体" w:hAnsi="宋体" w:cs="宋体"/>
          <w:bCs/>
          <w:kern w:val="0"/>
          <w:sz w:val="24"/>
          <w:szCs w:val="24"/>
        </w:rPr>
        <w:t>谈判、评审工作由</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bCs/>
          <w:kern w:val="0"/>
          <w:sz w:val="24"/>
          <w:szCs w:val="24"/>
        </w:rPr>
        <w:t>负责组织。</w:t>
      </w:r>
    </w:p>
    <w:p>
      <w:pPr>
        <w:widowControl/>
        <w:tabs>
          <w:tab w:val="left" w:pos="1050"/>
        </w:tabs>
        <w:spacing w:before="224" w:after="224" w:line="500" w:lineRule="exact"/>
        <w:ind w:firstLine="480" w:firstLineChars="200"/>
        <w:jc w:val="left"/>
        <w:rPr>
          <w:sz w:val="24"/>
          <w:szCs w:val="24"/>
        </w:rPr>
      </w:pPr>
      <w:r>
        <w:rPr>
          <w:rFonts w:hint="eastAsia" w:ascii="宋体" w:hAnsi="宋体" w:cs="宋体"/>
          <w:bCs/>
          <w:kern w:val="0"/>
          <w:sz w:val="24"/>
          <w:szCs w:val="24"/>
        </w:rPr>
        <w:t>具体谈判、评审事务由依法组建的谈判小组负责。</w:t>
      </w:r>
    </w:p>
    <w:p>
      <w:pPr>
        <w:widowControl/>
        <w:tabs>
          <w:tab w:val="left" w:pos="525"/>
          <w:tab w:val="left" w:pos="630"/>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响应文件的审查</w:t>
      </w:r>
    </w:p>
    <w:p>
      <w:pPr>
        <w:widowControl/>
        <w:tabs>
          <w:tab w:val="left" w:pos="525"/>
          <w:tab w:val="left" w:pos="630"/>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报价一览表内容与明细表内容不一致的，以报价一览表为准。</w:t>
      </w:r>
    </w:p>
    <w:p>
      <w:pPr>
        <w:widowControl/>
        <w:tabs>
          <w:tab w:val="left" w:pos="630"/>
          <w:tab w:val="left" w:pos="945"/>
          <w:tab w:val="left" w:pos="1155"/>
        </w:tabs>
        <w:spacing w:before="224" w:after="224" w:line="500" w:lineRule="exact"/>
        <w:ind w:firstLine="480" w:firstLineChars="200"/>
        <w:jc w:val="left"/>
        <w:rPr>
          <w:rFonts w:ascii="宋体" w:cs="宋体"/>
          <w:kern w:val="0"/>
          <w:sz w:val="24"/>
          <w:szCs w:val="24"/>
        </w:rPr>
      </w:pPr>
      <w:r>
        <w:rPr>
          <w:rFonts w:hint="eastAsia" w:ascii="宋体" w:hAnsi="宋体" w:cs="宋体"/>
          <w:bCs/>
          <w:kern w:val="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tabs>
          <w:tab w:val="left" w:pos="525"/>
          <w:tab w:val="left" w:pos="630"/>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正本与副本不符，以正本为准。</w:t>
      </w:r>
    </w:p>
    <w:p>
      <w:pPr>
        <w:widowControl/>
        <w:tabs>
          <w:tab w:val="left" w:pos="525"/>
          <w:tab w:val="left" w:pos="840"/>
          <w:tab w:val="left" w:pos="945"/>
        </w:tabs>
        <w:spacing w:before="224" w:after="224" w:line="500" w:lineRule="exact"/>
        <w:ind w:left="1" w:firstLine="523" w:firstLineChars="218"/>
        <w:jc w:val="left"/>
        <w:rPr>
          <w:rFonts w:ascii="宋体" w:cs="宋体"/>
          <w:kern w:val="0"/>
          <w:sz w:val="24"/>
          <w:szCs w:val="24"/>
        </w:rPr>
      </w:pP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谈判、评审程序</w:t>
      </w:r>
    </w:p>
    <w:p>
      <w:pPr>
        <w:widowControl/>
        <w:tabs>
          <w:tab w:val="left" w:pos="630"/>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1</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响应文件初审。初审分为资格性检查和符合性检查。</w:t>
      </w:r>
      <w:r>
        <w:rPr>
          <w:rFonts w:ascii="宋体" w:hAnsi="宋体" w:cs="宋体"/>
          <w:bCs/>
          <w:kern w:val="0"/>
          <w:sz w:val="24"/>
          <w:szCs w:val="24"/>
        </w:rPr>
        <w:t xml:space="preserve"> </w:t>
      </w:r>
    </w:p>
    <w:p>
      <w:pPr>
        <w:widowControl/>
        <w:tabs>
          <w:tab w:val="left" w:pos="210"/>
          <w:tab w:val="left" w:pos="945"/>
          <w:tab w:val="left" w:pos="1365"/>
        </w:tabs>
        <w:spacing w:before="224" w:after="224" w:line="500" w:lineRule="exact"/>
        <w:ind w:left="16" w:leftChars="8" w:firstLine="501" w:firstLineChars="209"/>
        <w:jc w:val="left"/>
        <w:rPr>
          <w:rFonts w:ascii="宋体" w:cs="宋体"/>
          <w:kern w:val="0"/>
          <w:sz w:val="24"/>
          <w:szCs w:val="24"/>
        </w:rPr>
      </w:pPr>
      <w:r>
        <w:rPr>
          <w:rFonts w:ascii="宋体" w:hAnsi="宋体" w:cs="宋体"/>
          <w:bCs/>
          <w:kern w:val="0"/>
          <w:sz w:val="24"/>
          <w:szCs w:val="24"/>
        </w:rPr>
        <w:t>A.</w:t>
      </w:r>
      <w:r>
        <w:rPr>
          <w:rFonts w:hint="eastAsia" w:ascii="宋体" w:hAnsi="宋体" w:cs="宋体"/>
          <w:bCs/>
          <w:kern w:val="0"/>
          <w:sz w:val="24"/>
          <w:szCs w:val="24"/>
        </w:rPr>
        <w:t>资格性检查。依据法律法规和采购文件的规定，对响应文件中的资格证明等进行审查，以确定报价供应商是否具备报价资格。</w:t>
      </w:r>
    </w:p>
    <w:p>
      <w:pPr>
        <w:widowControl/>
        <w:tabs>
          <w:tab w:val="left" w:pos="210"/>
          <w:tab w:val="left" w:pos="945"/>
          <w:tab w:val="left" w:pos="1365"/>
        </w:tabs>
        <w:spacing w:before="224" w:after="224" w:line="500" w:lineRule="exact"/>
        <w:ind w:left="16" w:leftChars="8" w:firstLine="501" w:firstLineChars="209"/>
        <w:jc w:val="left"/>
        <w:rPr>
          <w:rFonts w:ascii="宋体" w:cs="宋体"/>
          <w:kern w:val="0"/>
          <w:sz w:val="24"/>
          <w:szCs w:val="24"/>
        </w:rPr>
      </w:pPr>
      <w:r>
        <w:rPr>
          <w:rFonts w:ascii="宋体" w:hAnsi="宋体" w:cs="宋体"/>
          <w:bCs/>
          <w:kern w:val="0"/>
          <w:sz w:val="24"/>
          <w:szCs w:val="24"/>
        </w:rPr>
        <w:t>B.</w:t>
      </w:r>
      <w:r>
        <w:rPr>
          <w:rFonts w:hint="eastAsia" w:ascii="宋体" w:hAnsi="宋体" w:cs="宋体"/>
          <w:bCs/>
          <w:kern w:val="0"/>
          <w:sz w:val="24"/>
          <w:szCs w:val="24"/>
        </w:rPr>
        <w:t>符合性检查。依据采购文件的规定，从响应文件的有效性、完整性和对采购文件的响应程度进行审查，以确定是否对采购文件的实质性要求作出响应。</w:t>
      </w:r>
    </w:p>
    <w:p>
      <w:pPr>
        <w:widowControl/>
        <w:tabs>
          <w:tab w:val="left" w:pos="420"/>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2</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pPr>
        <w:widowControl/>
        <w:tabs>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3</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谈判小组讨论、确定谈判程序和谈判内容。</w:t>
      </w:r>
    </w:p>
    <w:p>
      <w:pPr>
        <w:widowControl/>
        <w:tabs>
          <w:tab w:val="left" w:pos="945"/>
          <w:tab w:val="left" w:pos="1155"/>
        </w:tabs>
        <w:spacing w:before="224" w:after="224" w:line="500" w:lineRule="exact"/>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4</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谈判小组集中与单一供应商分别进行谈判。谈判轮次由谈判小组视情况决定。</w:t>
      </w:r>
    </w:p>
    <w:p>
      <w:pPr>
        <w:widowControl/>
        <w:spacing w:before="224" w:after="224" w:line="500" w:lineRule="exact"/>
        <w:ind w:firstLine="523" w:firstLineChars="218"/>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5</w:t>
      </w:r>
      <w:r>
        <w:rPr>
          <w:rFonts w:hint="eastAsia" w:ascii="宋体" w:hAnsi="宋体" w:cs="宋体"/>
          <w:bCs/>
          <w:kern w:val="0"/>
          <w:sz w:val="24"/>
          <w:szCs w:val="24"/>
        </w:rPr>
        <w:t>）在谈判过程中，谈判小组可以根据采购文件和谈判情况实质性变动采购需求中的技术、服务要求以及合同草案条款，但不得变动采购文件中的其他内容。对采购文件作出的实质性变动是采购文件的有效组成部分。如有实质性变动，谈判小组将以书面形式通知所有参加谈判的供应商。供应商应当按照采购文件的变动情况和谈判小组的要求在规定的时间内重新提交响应文件，并由其法定代表人或授权代表签字或者加盖公章。如有负偏离，将作为无效报价。</w:t>
      </w:r>
    </w:p>
    <w:p>
      <w:pPr>
        <w:spacing w:line="500" w:lineRule="exact"/>
        <w:ind w:firstLine="480" w:firstLineChars="200"/>
        <w:rPr>
          <w:rFonts w:ascii="方正黑体_GBK" w:eastAsia="方正黑体_GBK"/>
          <w:sz w:val="24"/>
        </w:rPr>
      </w:pPr>
      <w:r>
        <w:rPr>
          <w:rFonts w:hint="eastAsia" w:ascii="方正黑体_GBK" w:eastAsia="方正黑体_GBK"/>
          <w:sz w:val="24"/>
        </w:rPr>
        <w:t>（九）评审办法及评分标准</w:t>
      </w:r>
    </w:p>
    <w:p>
      <w:pPr>
        <w:widowControl/>
        <w:tabs>
          <w:tab w:val="left" w:pos="0"/>
        </w:tabs>
        <w:spacing w:before="224" w:after="224" w:line="500" w:lineRule="exact"/>
        <w:ind w:firstLine="480" w:firstLineChars="200"/>
        <w:jc w:val="left"/>
        <w:rPr>
          <w:rFonts w:ascii="宋体" w:cs="宋体"/>
          <w:kern w:val="0"/>
          <w:sz w:val="24"/>
          <w:szCs w:val="32"/>
        </w:rPr>
      </w:pPr>
      <w:r>
        <w:rPr>
          <w:rFonts w:ascii="宋体" w:hAnsi="宋体" w:cs="宋体"/>
          <w:bCs/>
          <w:kern w:val="0"/>
          <w:sz w:val="24"/>
          <w:szCs w:val="22"/>
        </w:rPr>
        <w:t>1</w:t>
      </w:r>
      <w:r>
        <w:rPr>
          <w:rFonts w:hint="eastAsia" w:ascii="宋体" w:hAnsi="宋体" w:cs="宋体"/>
          <w:bCs/>
          <w:kern w:val="0"/>
          <w:sz w:val="24"/>
          <w:szCs w:val="22"/>
        </w:rPr>
        <w:t>、评审方法</w:t>
      </w:r>
    </w:p>
    <w:p>
      <w:pPr>
        <w:widowControl/>
        <w:tabs>
          <w:tab w:val="left" w:pos="945"/>
          <w:tab w:val="left" w:pos="1155"/>
        </w:tabs>
        <w:spacing w:before="224" w:after="224" w:line="500" w:lineRule="exact"/>
        <w:ind w:firstLine="523" w:firstLineChars="218"/>
        <w:jc w:val="left"/>
        <w:rPr>
          <w:rFonts w:ascii="宋体" w:hAnsi="宋体" w:cs="宋体"/>
          <w:bCs/>
          <w:kern w:val="0"/>
          <w:sz w:val="24"/>
          <w:szCs w:val="32"/>
        </w:rPr>
      </w:pPr>
      <w:r>
        <w:rPr>
          <w:rFonts w:hint="eastAsia" w:ascii="宋体" w:hAnsi="宋体" w:cs="宋体"/>
          <w:bCs/>
          <w:kern w:val="0"/>
          <w:sz w:val="24"/>
          <w:szCs w:val="32"/>
        </w:rPr>
        <w:t>供应商通过初审的，方可进入比较与评价程序。</w:t>
      </w:r>
    </w:p>
    <w:p>
      <w:pPr>
        <w:widowControl/>
        <w:tabs>
          <w:tab w:val="left" w:pos="945"/>
          <w:tab w:val="left" w:pos="1155"/>
        </w:tabs>
        <w:spacing w:before="224" w:after="224" w:line="500" w:lineRule="exact"/>
        <w:ind w:firstLine="523" w:firstLineChars="218"/>
        <w:jc w:val="left"/>
        <w:rPr>
          <w:rFonts w:ascii="宋体" w:hAnsi="宋体" w:cs="宋体"/>
          <w:bCs/>
          <w:kern w:val="0"/>
          <w:sz w:val="24"/>
          <w:szCs w:val="32"/>
        </w:rPr>
      </w:pPr>
      <w:r>
        <w:rPr>
          <w:rFonts w:hint="eastAsia" w:ascii="宋体" w:hAnsi="宋体" w:cs="宋体"/>
          <w:bCs/>
          <w:kern w:val="0"/>
          <w:sz w:val="24"/>
          <w:szCs w:val="32"/>
        </w:rPr>
        <w:t>比较与评价采用综合评分法（计分均保留2位小数）。</w:t>
      </w:r>
    </w:p>
    <w:p>
      <w:pPr>
        <w:widowControl/>
        <w:tabs>
          <w:tab w:val="left" w:pos="945"/>
          <w:tab w:val="left" w:pos="1155"/>
        </w:tabs>
        <w:spacing w:before="224" w:after="224" w:line="500" w:lineRule="exact"/>
        <w:ind w:firstLine="523" w:firstLineChars="218"/>
        <w:jc w:val="left"/>
        <w:rPr>
          <w:rFonts w:ascii="宋体" w:cs="宋体"/>
          <w:kern w:val="0"/>
          <w:szCs w:val="24"/>
        </w:rPr>
      </w:pPr>
      <w:r>
        <w:rPr>
          <w:rFonts w:hint="eastAsia" w:ascii="宋体" w:hAnsi="宋体" w:cs="宋体"/>
          <w:bCs/>
          <w:kern w:val="0"/>
          <w:sz w:val="24"/>
          <w:szCs w:val="32"/>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pPr>
        <w:widowControl/>
        <w:tabs>
          <w:tab w:val="left" w:pos="0"/>
        </w:tabs>
        <w:spacing w:before="224" w:after="224" w:line="500" w:lineRule="exact"/>
        <w:ind w:firstLine="480" w:firstLineChars="200"/>
        <w:jc w:val="left"/>
        <w:rPr>
          <w:rFonts w:ascii="宋体" w:hAnsi="宋体" w:cs="宋体"/>
          <w:bCs/>
          <w:kern w:val="0"/>
          <w:sz w:val="24"/>
          <w:szCs w:val="22"/>
          <w:highlight w:val="none"/>
        </w:rPr>
      </w:pPr>
      <w:r>
        <w:rPr>
          <w:rFonts w:ascii="宋体" w:hAnsi="宋体" w:cs="宋体"/>
          <w:bCs/>
          <w:kern w:val="0"/>
          <w:sz w:val="24"/>
          <w:szCs w:val="22"/>
          <w:highlight w:val="none"/>
        </w:rPr>
        <w:t>2.</w:t>
      </w:r>
      <w:r>
        <w:rPr>
          <w:rFonts w:hint="eastAsia" w:ascii="宋体" w:hAnsi="宋体" w:cs="宋体"/>
          <w:bCs/>
          <w:kern w:val="0"/>
          <w:sz w:val="24"/>
          <w:szCs w:val="22"/>
          <w:highlight w:val="none"/>
        </w:rPr>
        <w:t>评分标准</w:t>
      </w:r>
    </w:p>
    <w:bookmarkEnd w:id="1"/>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w:t>
      </w:r>
      <w:r>
        <w:rPr>
          <w:rFonts w:ascii="宋体" w:hAnsi="宋体" w:cs="宋体"/>
          <w:bCs/>
          <w:kern w:val="0"/>
          <w:sz w:val="24"/>
          <w:szCs w:val="22"/>
        </w:rPr>
        <w:t>1</w:t>
      </w:r>
      <w:r>
        <w:rPr>
          <w:rFonts w:hint="eastAsia" w:ascii="宋体" w:hAnsi="宋体" w:cs="宋体"/>
          <w:bCs/>
          <w:kern w:val="0"/>
          <w:sz w:val="24"/>
          <w:szCs w:val="22"/>
        </w:rPr>
        <w:t>）报价（</w:t>
      </w:r>
      <w:r>
        <w:rPr>
          <w:rFonts w:ascii="宋体" w:hAnsi="宋体" w:cs="宋体"/>
          <w:bCs/>
          <w:kern w:val="0"/>
          <w:sz w:val="24"/>
          <w:szCs w:val="22"/>
        </w:rPr>
        <w:t>30</w:t>
      </w:r>
      <w:r>
        <w:rPr>
          <w:rFonts w:hint="eastAsia" w:ascii="宋体" w:hAnsi="宋体" w:cs="宋体"/>
          <w:bCs/>
          <w:kern w:val="0"/>
          <w:sz w:val="24"/>
          <w:szCs w:val="22"/>
        </w:rPr>
        <w:t>分）</w:t>
      </w:r>
    </w:p>
    <w:p>
      <w:pPr>
        <w:widowControl/>
        <w:tabs>
          <w:tab w:val="left" w:pos="945"/>
          <w:tab w:val="left" w:pos="1155"/>
        </w:tabs>
        <w:spacing w:before="224" w:after="224" w:line="500" w:lineRule="exact"/>
        <w:ind w:firstLine="523" w:firstLineChars="218"/>
        <w:jc w:val="left"/>
        <w:rPr>
          <w:rFonts w:ascii="宋体" w:hAnsi="宋体" w:cs="宋体"/>
          <w:bCs/>
          <w:kern w:val="0"/>
          <w:sz w:val="24"/>
          <w:szCs w:val="32"/>
        </w:rPr>
      </w:pPr>
      <w:r>
        <w:rPr>
          <w:rFonts w:hint="eastAsia" w:ascii="宋体" w:hAnsi="宋体" w:cs="宋体"/>
          <w:bCs/>
          <w:kern w:val="0"/>
          <w:sz w:val="24"/>
          <w:szCs w:val="32"/>
        </w:rPr>
        <w:t>以满足采购文件要求且最后报价价格最低的报价为谈判基准价，其价格为满分30分。其他供应商的价格分统一按照下列公式计算：</w:t>
      </w:r>
    </w:p>
    <w:p>
      <w:pPr>
        <w:widowControl/>
        <w:tabs>
          <w:tab w:val="left" w:pos="945"/>
          <w:tab w:val="left" w:pos="1155"/>
        </w:tabs>
        <w:spacing w:before="224" w:after="224" w:line="500" w:lineRule="exact"/>
        <w:ind w:firstLine="523" w:firstLineChars="218"/>
        <w:jc w:val="left"/>
        <w:rPr>
          <w:rFonts w:ascii="宋体" w:hAnsi="宋体" w:cs="宋体"/>
          <w:bCs/>
          <w:kern w:val="0"/>
          <w:sz w:val="24"/>
          <w:szCs w:val="32"/>
        </w:rPr>
      </w:pPr>
      <w:r>
        <w:rPr>
          <w:rFonts w:hint="eastAsia" w:ascii="宋体" w:hAnsi="宋体" w:cs="宋体"/>
          <w:bCs/>
          <w:kern w:val="0"/>
          <w:sz w:val="24"/>
          <w:szCs w:val="32"/>
        </w:rPr>
        <w:t>报价得分＝（谈判基准价/最后报价）×价格权值×100。</w:t>
      </w:r>
    </w:p>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w:t>
      </w:r>
      <w:r>
        <w:rPr>
          <w:rFonts w:ascii="宋体" w:hAnsi="宋体" w:cs="宋体"/>
          <w:bCs/>
          <w:kern w:val="0"/>
          <w:sz w:val="24"/>
          <w:szCs w:val="22"/>
        </w:rPr>
        <w:t>2</w:t>
      </w:r>
      <w:r>
        <w:rPr>
          <w:rFonts w:hint="eastAsia" w:ascii="宋体" w:hAnsi="宋体" w:cs="宋体"/>
          <w:bCs/>
          <w:kern w:val="0"/>
          <w:sz w:val="24"/>
          <w:szCs w:val="22"/>
        </w:rPr>
        <w:t>）方案分（55分）</w:t>
      </w:r>
    </w:p>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①人员配置（</w:t>
      </w:r>
      <w:r>
        <w:rPr>
          <w:rFonts w:hint="eastAsia" w:ascii="宋体" w:hAnsi="宋体" w:cs="宋体"/>
          <w:bCs/>
          <w:kern w:val="0"/>
          <w:sz w:val="24"/>
          <w:szCs w:val="22"/>
          <w:lang w:val="en-US" w:eastAsia="zh-CN"/>
        </w:rPr>
        <w:t>10</w:t>
      </w:r>
      <w:r>
        <w:rPr>
          <w:rFonts w:hint="eastAsia" w:ascii="宋体" w:hAnsi="宋体" w:cs="宋体"/>
          <w:bCs/>
          <w:kern w:val="0"/>
          <w:sz w:val="24"/>
          <w:szCs w:val="22"/>
        </w:rPr>
        <w:t>分）。供应商拟为本项目配备的项目负责人或团队具有相应的工作经验，有统筹执行、图像编辑、视频制作、档案留存的能力。按供应商提供的项目团队清单（须注明成员分工）进行评分，分三个评价等级：a.</w:t>
      </w:r>
      <w:bookmarkStart w:id="3" w:name="_Hlk154692313"/>
      <w:r>
        <w:rPr>
          <w:rFonts w:hint="eastAsia" w:ascii="宋体" w:hAnsi="宋体" w:cs="宋体"/>
          <w:bCs/>
          <w:kern w:val="0"/>
          <w:sz w:val="24"/>
          <w:szCs w:val="22"/>
        </w:rPr>
        <w:t>优</w:t>
      </w:r>
      <w:r>
        <w:rPr>
          <w:rFonts w:hint="eastAsia" w:ascii="宋体" w:hAnsi="宋体" w:cs="宋体"/>
          <w:bCs/>
          <w:kern w:val="0"/>
          <w:sz w:val="24"/>
          <w:szCs w:val="22"/>
          <w:lang w:val="en-US" w:eastAsia="zh-CN"/>
        </w:rPr>
        <w:t>8-10</w:t>
      </w:r>
      <w:r>
        <w:rPr>
          <w:rFonts w:hint="eastAsia" w:ascii="宋体" w:hAnsi="宋体" w:cs="宋体"/>
          <w:bCs/>
          <w:kern w:val="0"/>
          <w:sz w:val="24"/>
          <w:szCs w:val="22"/>
        </w:rPr>
        <w:t>分;b.良好</w:t>
      </w:r>
      <w:r>
        <w:rPr>
          <w:rFonts w:hint="eastAsia" w:ascii="宋体" w:hAnsi="宋体" w:cs="宋体"/>
          <w:bCs/>
          <w:kern w:val="0"/>
          <w:sz w:val="24"/>
          <w:szCs w:val="22"/>
          <w:lang w:val="en-US" w:eastAsia="zh-CN"/>
        </w:rPr>
        <w:t>5-7</w:t>
      </w:r>
      <w:r>
        <w:rPr>
          <w:rFonts w:hint="eastAsia" w:ascii="宋体" w:hAnsi="宋体" w:cs="宋体"/>
          <w:bCs/>
          <w:kern w:val="0"/>
          <w:sz w:val="24"/>
          <w:szCs w:val="22"/>
        </w:rPr>
        <w:t>分，c.一般</w:t>
      </w:r>
      <w:r>
        <w:rPr>
          <w:rFonts w:hint="eastAsia" w:ascii="宋体" w:hAnsi="宋体" w:cs="宋体"/>
          <w:bCs/>
          <w:kern w:val="0"/>
          <w:sz w:val="24"/>
          <w:szCs w:val="22"/>
          <w:lang w:val="en-US" w:eastAsia="zh-CN"/>
        </w:rPr>
        <w:t>1-4</w:t>
      </w:r>
      <w:r>
        <w:rPr>
          <w:rFonts w:hint="eastAsia" w:ascii="宋体" w:hAnsi="宋体" w:cs="宋体"/>
          <w:bCs/>
          <w:kern w:val="0"/>
          <w:sz w:val="24"/>
          <w:szCs w:val="22"/>
        </w:rPr>
        <w:t>分。</w:t>
      </w:r>
      <w:bookmarkEnd w:id="3"/>
    </w:p>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②设备配置（</w:t>
      </w:r>
      <w:r>
        <w:rPr>
          <w:rFonts w:hint="eastAsia" w:ascii="宋体" w:hAnsi="宋体" w:cs="宋体"/>
          <w:bCs/>
          <w:kern w:val="0"/>
          <w:sz w:val="24"/>
          <w:szCs w:val="22"/>
          <w:lang w:val="en-US" w:eastAsia="zh-CN"/>
        </w:rPr>
        <w:t>30</w:t>
      </w:r>
      <w:r>
        <w:rPr>
          <w:rFonts w:hint="eastAsia" w:ascii="宋体" w:hAnsi="宋体" w:cs="宋体"/>
          <w:bCs/>
          <w:kern w:val="0"/>
          <w:sz w:val="24"/>
          <w:szCs w:val="22"/>
        </w:rPr>
        <w:t>分）：按供应商为本项目配备的摄影摄像、图像视频编辑、档案留存等相关器材清单进行评分，分三个评价等级：a.</w:t>
      </w:r>
      <w:r>
        <w:rPr>
          <w:rFonts w:hint="eastAsia"/>
        </w:rPr>
        <w:t xml:space="preserve"> </w:t>
      </w:r>
      <w:r>
        <w:rPr>
          <w:rFonts w:hint="eastAsia" w:ascii="宋体" w:hAnsi="宋体" w:cs="宋体"/>
          <w:bCs/>
          <w:kern w:val="0"/>
          <w:sz w:val="24"/>
          <w:szCs w:val="22"/>
        </w:rPr>
        <w:t>优</w:t>
      </w:r>
      <w:r>
        <w:rPr>
          <w:rFonts w:hint="eastAsia" w:ascii="宋体" w:hAnsi="宋体" w:cs="宋体"/>
          <w:bCs/>
          <w:kern w:val="0"/>
          <w:sz w:val="24"/>
          <w:szCs w:val="22"/>
          <w:lang w:val="en-US" w:eastAsia="zh-CN"/>
        </w:rPr>
        <w:t>23-30</w:t>
      </w:r>
      <w:r>
        <w:rPr>
          <w:rFonts w:hint="eastAsia" w:ascii="宋体" w:hAnsi="宋体" w:cs="宋体"/>
          <w:bCs/>
          <w:kern w:val="0"/>
          <w:sz w:val="24"/>
          <w:szCs w:val="22"/>
        </w:rPr>
        <w:t>分;b.良好</w:t>
      </w:r>
      <w:r>
        <w:rPr>
          <w:rFonts w:hint="eastAsia" w:ascii="宋体" w:hAnsi="宋体" w:cs="宋体"/>
          <w:bCs/>
          <w:kern w:val="0"/>
          <w:sz w:val="24"/>
          <w:szCs w:val="22"/>
          <w:lang w:val="en-US" w:eastAsia="zh-CN"/>
        </w:rPr>
        <w:t>15-22</w:t>
      </w:r>
      <w:r>
        <w:rPr>
          <w:rFonts w:hint="eastAsia" w:ascii="宋体" w:hAnsi="宋体" w:cs="宋体"/>
          <w:bCs/>
          <w:kern w:val="0"/>
          <w:sz w:val="24"/>
          <w:szCs w:val="22"/>
        </w:rPr>
        <w:t>分，c.一般</w:t>
      </w:r>
      <w:r>
        <w:rPr>
          <w:rFonts w:hint="eastAsia" w:ascii="宋体" w:hAnsi="宋体" w:cs="宋体"/>
          <w:bCs/>
          <w:kern w:val="0"/>
          <w:sz w:val="24"/>
          <w:szCs w:val="22"/>
          <w:lang w:val="en-US" w:eastAsia="zh-CN"/>
        </w:rPr>
        <w:t>1-14</w:t>
      </w:r>
      <w:r>
        <w:rPr>
          <w:rFonts w:hint="eastAsia" w:ascii="宋体" w:hAnsi="宋体" w:cs="宋体"/>
          <w:bCs/>
          <w:kern w:val="0"/>
          <w:sz w:val="24"/>
          <w:szCs w:val="22"/>
        </w:rPr>
        <w:t>分。</w:t>
      </w:r>
    </w:p>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③服务保障（</w:t>
      </w:r>
      <w:r>
        <w:rPr>
          <w:rFonts w:ascii="宋体" w:hAnsi="宋体" w:cs="宋体"/>
          <w:bCs/>
          <w:kern w:val="0"/>
          <w:sz w:val="24"/>
          <w:szCs w:val="22"/>
        </w:rPr>
        <w:t>15</w:t>
      </w:r>
      <w:r>
        <w:rPr>
          <w:rFonts w:hint="eastAsia" w:ascii="宋体" w:hAnsi="宋体" w:cs="宋体"/>
          <w:bCs/>
          <w:kern w:val="0"/>
          <w:sz w:val="24"/>
          <w:szCs w:val="22"/>
        </w:rPr>
        <w:t>分）：</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bCs/>
          <w:kern w:val="0"/>
          <w:sz w:val="24"/>
          <w:szCs w:val="22"/>
        </w:rPr>
        <w:t>节假日期间或者出现紧急任务时，对供应商提供的服务承诺、最短响应时间及质量保障措施等保障服务进行评价。分为三个评价等级：a.优</w:t>
      </w:r>
      <w:r>
        <w:rPr>
          <w:rFonts w:ascii="宋体" w:hAnsi="宋体" w:cs="宋体"/>
          <w:bCs/>
          <w:kern w:val="0"/>
          <w:sz w:val="24"/>
          <w:szCs w:val="22"/>
        </w:rPr>
        <w:t>13</w:t>
      </w:r>
      <w:r>
        <w:rPr>
          <w:rFonts w:hint="eastAsia" w:ascii="宋体" w:hAnsi="宋体" w:cs="宋体"/>
          <w:bCs/>
          <w:kern w:val="0"/>
          <w:sz w:val="24"/>
          <w:szCs w:val="22"/>
        </w:rPr>
        <w:t>-1</w:t>
      </w:r>
      <w:r>
        <w:rPr>
          <w:rFonts w:ascii="宋体" w:hAnsi="宋体" w:cs="宋体"/>
          <w:bCs/>
          <w:kern w:val="0"/>
          <w:sz w:val="24"/>
          <w:szCs w:val="22"/>
        </w:rPr>
        <w:t>5</w:t>
      </w:r>
      <w:r>
        <w:rPr>
          <w:rFonts w:hint="eastAsia" w:ascii="宋体" w:hAnsi="宋体" w:cs="宋体"/>
          <w:bCs/>
          <w:kern w:val="0"/>
          <w:sz w:val="24"/>
          <w:szCs w:val="22"/>
        </w:rPr>
        <w:t>分;b.良好</w:t>
      </w:r>
      <w:r>
        <w:rPr>
          <w:rFonts w:ascii="宋体" w:hAnsi="宋体" w:cs="宋体"/>
          <w:bCs/>
          <w:kern w:val="0"/>
          <w:sz w:val="24"/>
          <w:szCs w:val="22"/>
        </w:rPr>
        <w:t>9</w:t>
      </w:r>
      <w:r>
        <w:rPr>
          <w:rFonts w:hint="eastAsia" w:ascii="宋体" w:hAnsi="宋体" w:cs="宋体"/>
          <w:bCs/>
          <w:kern w:val="0"/>
          <w:sz w:val="24"/>
          <w:szCs w:val="22"/>
        </w:rPr>
        <w:t>-</w:t>
      </w:r>
      <w:r>
        <w:rPr>
          <w:rFonts w:ascii="宋体" w:hAnsi="宋体" w:cs="宋体"/>
          <w:bCs/>
          <w:kern w:val="0"/>
          <w:sz w:val="24"/>
          <w:szCs w:val="22"/>
        </w:rPr>
        <w:t>12</w:t>
      </w:r>
      <w:r>
        <w:rPr>
          <w:rFonts w:hint="eastAsia" w:ascii="宋体" w:hAnsi="宋体" w:cs="宋体"/>
          <w:bCs/>
          <w:kern w:val="0"/>
          <w:sz w:val="24"/>
          <w:szCs w:val="22"/>
        </w:rPr>
        <w:t>分，c.一般0-</w:t>
      </w:r>
      <w:r>
        <w:rPr>
          <w:rFonts w:ascii="宋体" w:hAnsi="宋体" w:cs="宋体"/>
          <w:bCs/>
          <w:kern w:val="0"/>
          <w:sz w:val="24"/>
          <w:szCs w:val="22"/>
        </w:rPr>
        <w:t>8</w:t>
      </w:r>
      <w:r>
        <w:rPr>
          <w:rFonts w:hint="eastAsia" w:ascii="宋体" w:hAnsi="宋体" w:cs="宋体"/>
          <w:bCs/>
          <w:kern w:val="0"/>
          <w:sz w:val="24"/>
          <w:szCs w:val="22"/>
        </w:rPr>
        <w:t>分。</w:t>
      </w:r>
    </w:p>
    <w:p>
      <w:pPr>
        <w:widowControl/>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（3）业绩分（10分）</w:t>
      </w:r>
    </w:p>
    <w:p>
      <w:pPr>
        <w:widowControl/>
        <w:tabs>
          <w:tab w:val="left" w:pos="1470"/>
        </w:tabs>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①供应商有</w:t>
      </w:r>
      <w:r>
        <w:rPr>
          <w:rFonts w:hint="eastAsia" w:ascii="宋体" w:hAnsi="宋体" w:cs="宋体"/>
          <w:bCs/>
          <w:kern w:val="0"/>
          <w:sz w:val="24"/>
          <w:szCs w:val="22"/>
          <w:lang w:val="en-US" w:eastAsia="zh-CN"/>
        </w:rPr>
        <w:t>近3年来政府应急演练拉练</w:t>
      </w:r>
      <w:r>
        <w:rPr>
          <w:rFonts w:hint="eastAsia" w:ascii="宋体" w:hAnsi="宋体" w:cs="宋体"/>
          <w:bCs/>
          <w:kern w:val="0"/>
          <w:sz w:val="24"/>
          <w:szCs w:val="22"/>
        </w:rPr>
        <w:t>服务项目合作</w:t>
      </w:r>
      <w:r>
        <w:rPr>
          <w:rFonts w:hint="eastAsia" w:ascii="宋体" w:hAnsi="宋体" w:cs="宋体"/>
          <w:bCs/>
          <w:kern w:val="0"/>
          <w:sz w:val="24"/>
          <w:szCs w:val="22"/>
          <w:lang w:val="en-US" w:eastAsia="zh-CN"/>
        </w:rPr>
        <w:t>的</w:t>
      </w:r>
      <w:r>
        <w:rPr>
          <w:rFonts w:hint="eastAsia" w:ascii="宋体" w:hAnsi="宋体" w:cs="宋体"/>
          <w:bCs/>
          <w:kern w:val="0"/>
          <w:sz w:val="24"/>
          <w:szCs w:val="22"/>
        </w:rPr>
        <w:t>，提交</w:t>
      </w:r>
      <w:r>
        <w:rPr>
          <w:rFonts w:hint="eastAsia" w:ascii="宋体" w:hAnsi="宋体" w:cs="宋体"/>
          <w:bCs/>
          <w:kern w:val="0"/>
          <w:sz w:val="24"/>
          <w:szCs w:val="22"/>
          <w:lang w:val="en-US" w:eastAsia="zh-CN"/>
        </w:rPr>
        <w:t>有效</w:t>
      </w:r>
      <w:r>
        <w:rPr>
          <w:rFonts w:hint="eastAsia" w:ascii="宋体" w:hAnsi="宋体" w:cs="宋体"/>
          <w:bCs/>
          <w:kern w:val="0"/>
          <w:sz w:val="24"/>
          <w:szCs w:val="22"/>
        </w:rPr>
        <w:t>合同进行评审</w:t>
      </w:r>
      <w:r>
        <w:rPr>
          <w:rFonts w:hint="eastAsia" w:ascii="宋体" w:hAnsi="宋体" w:cs="宋体"/>
          <w:bCs/>
          <w:kern w:val="0"/>
          <w:sz w:val="24"/>
          <w:szCs w:val="22"/>
          <w:lang w:eastAsia="zh-CN"/>
        </w:rPr>
        <w:t>（</w:t>
      </w:r>
      <w:r>
        <w:rPr>
          <w:rFonts w:hint="eastAsia" w:ascii="宋体" w:hAnsi="宋体" w:cs="宋体"/>
          <w:bCs/>
          <w:kern w:val="0"/>
          <w:sz w:val="24"/>
          <w:szCs w:val="22"/>
          <w:lang w:val="en-US" w:eastAsia="zh-CN"/>
        </w:rPr>
        <w:t>合同复印件加盖</w:t>
      </w:r>
      <w:r>
        <w:rPr>
          <w:rFonts w:hint="eastAsia" w:ascii="宋体" w:hAnsi="宋体" w:cs="宋体"/>
          <w:bCs/>
          <w:kern w:val="0"/>
          <w:sz w:val="24"/>
          <w:szCs w:val="22"/>
        </w:rPr>
        <w:t>供应商</w:t>
      </w:r>
      <w:r>
        <w:rPr>
          <w:rFonts w:hint="eastAsia" w:ascii="宋体" w:hAnsi="宋体" w:cs="宋体"/>
          <w:bCs/>
          <w:kern w:val="0"/>
          <w:sz w:val="24"/>
          <w:szCs w:val="22"/>
          <w:lang w:val="en-US" w:eastAsia="zh-CN"/>
        </w:rPr>
        <w:t>公章为有效</w:t>
      </w:r>
      <w:r>
        <w:rPr>
          <w:rFonts w:hint="eastAsia" w:ascii="宋体" w:hAnsi="宋体" w:cs="宋体"/>
          <w:bCs/>
          <w:kern w:val="0"/>
          <w:sz w:val="24"/>
          <w:szCs w:val="22"/>
          <w:lang w:eastAsia="zh-CN"/>
        </w:rPr>
        <w:t>）</w:t>
      </w:r>
      <w:r>
        <w:rPr>
          <w:rFonts w:hint="eastAsia" w:ascii="宋体" w:hAnsi="宋体" w:cs="宋体"/>
          <w:bCs/>
          <w:kern w:val="0"/>
          <w:sz w:val="24"/>
          <w:szCs w:val="22"/>
        </w:rPr>
        <w:t>，每个</w:t>
      </w:r>
      <w:r>
        <w:rPr>
          <w:rFonts w:hint="eastAsia" w:ascii="宋体" w:hAnsi="宋体" w:cs="宋体"/>
          <w:bCs/>
          <w:kern w:val="0"/>
          <w:sz w:val="24"/>
          <w:szCs w:val="22"/>
          <w:lang w:val="en-US" w:eastAsia="zh-CN"/>
        </w:rPr>
        <w:t>有效</w:t>
      </w:r>
      <w:r>
        <w:rPr>
          <w:rFonts w:hint="eastAsia" w:ascii="宋体" w:hAnsi="宋体" w:cs="宋体"/>
          <w:bCs/>
          <w:kern w:val="0"/>
          <w:sz w:val="24"/>
          <w:szCs w:val="22"/>
        </w:rPr>
        <w:t>项目业绩得2分，本项最高得10分。</w:t>
      </w:r>
    </w:p>
    <w:p>
      <w:pPr>
        <w:widowControl/>
        <w:numPr>
          <w:ilvl w:val="0"/>
          <w:numId w:val="3"/>
        </w:numPr>
        <w:spacing w:before="224" w:after="224" w:line="500" w:lineRule="exact"/>
        <w:ind w:firstLine="480" w:firstLineChars="200"/>
        <w:jc w:val="left"/>
        <w:rPr>
          <w:rFonts w:ascii="宋体" w:hAnsi="宋体" w:cs="宋体"/>
          <w:bCs/>
          <w:kern w:val="0"/>
          <w:sz w:val="24"/>
          <w:szCs w:val="22"/>
        </w:rPr>
      </w:pPr>
      <w:r>
        <w:rPr>
          <w:rFonts w:hint="eastAsia" w:ascii="宋体" w:hAnsi="宋体" w:cs="宋体"/>
          <w:bCs/>
          <w:kern w:val="0"/>
          <w:sz w:val="24"/>
          <w:szCs w:val="22"/>
        </w:rPr>
        <w:t>响应文件（5分）</w:t>
      </w:r>
    </w:p>
    <w:p>
      <w:pPr>
        <w:tabs>
          <w:tab w:val="left" w:pos="525"/>
          <w:tab w:val="left" w:pos="945"/>
        </w:tabs>
        <w:spacing w:before="224" w:after="224" w:line="500" w:lineRule="exact"/>
        <w:ind w:firstLine="523" w:firstLineChars="218"/>
        <w:rPr>
          <w:bCs/>
          <w:sz w:val="24"/>
          <w:szCs w:val="24"/>
        </w:rPr>
      </w:pPr>
      <w:r>
        <w:rPr>
          <w:rFonts w:hint="eastAsia"/>
          <w:bCs/>
          <w:sz w:val="24"/>
          <w:szCs w:val="24"/>
        </w:rPr>
        <w:t>响应文件规范性和表述清晰程度等（5分）。分三个评价等级：a.优4-5分；b.良2-3分；c.一般0-1分。</w:t>
      </w:r>
    </w:p>
    <w:p>
      <w:pPr>
        <w:spacing w:line="500" w:lineRule="exact"/>
        <w:ind w:firstLine="480" w:firstLineChars="200"/>
        <w:rPr>
          <w:rFonts w:ascii="方正黑体_GBK" w:eastAsia="方正黑体_GBK"/>
          <w:sz w:val="24"/>
        </w:rPr>
      </w:pPr>
      <w:r>
        <w:rPr>
          <w:rFonts w:hint="eastAsia" w:ascii="方正黑体_GBK" w:eastAsia="方正黑体_GBK"/>
          <w:sz w:val="24"/>
        </w:rPr>
        <w:t>（十）</w:t>
      </w:r>
      <w:r>
        <w:rPr>
          <w:rFonts w:ascii="方正黑体_GBK" w:eastAsia="方正黑体_GBK"/>
          <w:sz w:val="24"/>
        </w:rPr>
        <w:t xml:space="preserve"> </w:t>
      </w:r>
      <w:r>
        <w:rPr>
          <w:rFonts w:hint="eastAsia" w:ascii="方正黑体_GBK" w:eastAsia="方正黑体_GBK"/>
          <w:sz w:val="24"/>
        </w:rPr>
        <w:t>确定成交供应商：</w:t>
      </w:r>
    </w:p>
    <w:p>
      <w:pPr>
        <w:tabs>
          <w:tab w:val="left" w:pos="525"/>
          <w:tab w:val="left" w:pos="945"/>
        </w:tabs>
        <w:spacing w:before="224" w:after="224" w:line="500" w:lineRule="exact"/>
        <w:ind w:firstLine="523" w:firstLineChars="218"/>
        <w:rPr>
          <w:sz w:val="24"/>
          <w:szCs w:val="24"/>
        </w:rPr>
      </w:pPr>
      <w:r>
        <w:rPr>
          <w:bCs/>
          <w:sz w:val="24"/>
          <w:szCs w:val="24"/>
        </w:rPr>
        <w:t>1</w:t>
      </w:r>
      <w:r>
        <w:rPr>
          <w:rFonts w:hint="eastAsia"/>
          <w:bCs/>
          <w:sz w:val="24"/>
          <w:szCs w:val="24"/>
        </w:rPr>
        <w:t>．</w:t>
      </w:r>
      <w:r>
        <w:rPr>
          <w:bCs/>
          <w:sz w:val="24"/>
          <w:szCs w:val="24"/>
        </w:rPr>
        <w:t xml:space="preserve"> </w:t>
      </w:r>
      <w:r>
        <w:rPr>
          <w:rFonts w:hint="eastAsia"/>
          <w:bCs/>
          <w:sz w:val="24"/>
          <w:szCs w:val="24"/>
        </w:rPr>
        <w:t>谈判小组对通过资格性检查和符合性检查的有效响应文件，根据成交标准确定成交供应商。</w:t>
      </w:r>
    </w:p>
    <w:p>
      <w:pPr>
        <w:tabs>
          <w:tab w:val="left" w:pos="525"/>
          <w:tab w:val="left" w:pos="945"/>
        </w:tabs>
        <w:spacing w:before="224" w:after="224" w:line="500" w:lineRule="exact"/>
        <w:ind w:firstLine="523" w:firstLineChars="218"/>
        <w:rPr>
          <w:sz w:val="24"/>
          <w:szCs w:val="24"/>
        </w:rPr>
      </w:pPr>
      <w:r>
        <w:rPr>
          <w:bCs/>
          <w:sz w:val="24"/>
          <w:szCs w:val="24"/>
        </w:rPr>
        <w:t>2</w:t>
      </w:r>
      <w:r>
        <w:rPr>
          <w:rFonts w:hint="eastAsia"/>
          <w:bCs/>
          <w:sz w:val="24"/>
          <w:szCs w:val="24"/>
        </w:rPr>
        <w:t>．</w:t>
      </w:r>
      <w:r>
        <w:rPr>
          <w:bCs/>
          <w:sz w:val="24"/>
          <w:szCs w:val="24"/>
        </w:rPr>
        <w:t xml:space="preserve"> </w:t>
      </w:r>
      <w:r>
        <w:rPr>
          <w:rFonts w:hint="eastAsia" w:ascii="宋体" w:hAnsi="宋体"/>
          <w:bCs/>
          <w:sz w:val="24"/>
          <w:szCs w:val="24"/>
        </w:rPr>
        <w:t>无锡市生态环境</w:t>
      </w:r>
      <w:r>
        <w:rPr>
          <w:rFonts w:hint="eastAsia" w:ascii="宋体" w:hAnsi="宋体"/>
          <w:bCs/>
          <w:sz w:val="24"/>
          <w:szCs w:val="24"/>
          <w:lang w:val="en-US" w:eastAsia="zh-CN"/>
        </w:rPr>
        <w:t>安全应急中心将</w:t>
      </w:r>
      <w:r>
        <w:rPr>
          <w:rFonts w:hint="eastAsia"/>
          <w:bCs/>
          <w:sz w:val="24"/>
          <w:szCs w:val="24"/>
        </w:rPr>
        <w:t>评审结果通知所有参加谈判的未成交供应商，并在无锡市生态环境局网站上发布成交公告。</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bCs/>
          <w:sz w:val="24"/>
          <w:szCs w:val="24"/>
        </w:rPr>
        <w:t>和谈判小组对未成交原因不做解释。如有质疑，应在法定质疑期限内，即</w:t>
      </w:r>
      <w:r>
        <w:rPr>
          <w:rFonts w:hint="eastAsia"/>
          <w:sz w:val="24"/>
          <w:szCs w:val="24"/>
        </w:rPr>
        <w:t>成交公告</w:t>
      </w:r>
      <w:r>
        <w:rPr>
          <w:rFonts w:hint="eastAsia"/>
          <w:bCs/>
          <w:sz w:val="24"/>
          <w:szCs w:val="24"/>
        </w:rPr>
        <w:t>发布</w:t>
      </w:r>
      <w:r>
        <w:rPr>
          <w:rFonts w:hint="eastAsia"/>
          <w:sz w:val="24"/>
          <w:szCs w:val="24"/>
        </w:rPr>
        <w:t>之日起</w:t>
      </w:r>
      <w:r>
        <w:rPr>
          <w:sz w:val="24"/>
          <w:szCs w:val="24"/>
        </w:rPr>
        <w:t>7</w:t>
      </w:r>
      <w:r>
        <w:rPr>
          <w:rFonts w:hint="eastAsia"/>
          <w:sz w:val="24"/>
          <w:szCs w:val="24"/>
        </w:rPr>
        <w:t>个工作日</w:t>
      </w:r>
      <w:r>
        <w:rPr>
          <w:rFonts w:hint="eastAsia"/>
          <w:bCs/>
          <w:sz w:val="24"/>
          <w:szCs w:val="24"/>
        </w:rPr>
        <w:t>内，以书面形式送达无锡市生态环境</w:t>
      </w:r>
      <w:r>
        <w:rPr>
          <w:rFonts w:hint="eastAsia" w:ascii="宋体" w:hAnsi="宋体"/>
          <w:bCs/>
          <w:sz w:val="24"/>
          <w:szCs w:val="24"/>
          <w:lang w:val="en-US" w:eastAsia="zh-CN"/>
        </w:rPr>
        <w:t>安全应急中心</w:t>
      </w:r>
      <w:r>
        <w:rPr>
          <w:rFonts w:hint="eastAsia"/>
          <w:bCs/>
          <w:sz w:val="24"/>
          <w:szCs w:val="24"/>
        </w:rPr>
        <w:t>。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w:t>
      </w:r>
      <w:r>
        <w:rPr>
          <w:rFonts w:hint="eastAsia" w:ascii="宋体" w:hAnsi="宋体"/>
          <w:bCs/>
          <w:sz w:val="24"/>
          <w:szCs w:val="24"/>
          <w:lang w:val="en-US" w:eastAsia="zh-CN"/>
        </w:rPr>
        <w:t>安全应急中心</w:t>
      </w:r>
      <w:r>
        <w:rPr>
          <w:rFonts w:hint="eastAsia"/>
          <w:bCs/>
          <w:sz w:val="24"/>
          <w:szCs w:val="24"/>
        </w:rPr>
        <w:t>将在收到符合上述要求的书面质疑后七个工作日内，对质疑内容做出</w:t>
      </w:r>
      <w:r>
        <w:rPr>
          <w:rFonts w:hint="eastAsia"/>
          <w:sz w:val="24"/>
          <w:szCs w:val="24"/>
        </w:rPr>
        <w:t>答复（但答复内容不涉及商业秘密）</w:t>
      </w:r>
      <w:r>
        <w:rPr>
          <w:rFonts w:hint="eastAsia"/>
          <w:bCs/>
          <w:sz w:val="24"/>
          <w:szCs w:val="24"/>
        </w:rPr>
        <w:t>。供应商在</w:t>
      </w:r>
      <w:r>
        <w:rPr>
          <w:rFonts w:hint="eastAsia"/>
          <w:sz w:val="24"/>
          <w:szCs w:val="24"/>
        </w:rPr>
        <w:t>前述</w:t>
      </w:r>
      <w:r>
        <w:rPr>
          <w:rFonts w:hint="eastAsia"/>
          <w:bCs/>
          <w:sz w:val="24"/>
          <w:szCs w:val="24"/>
        </w:rPr>
        <w:t>质疑期限外送达的质疑函或</w:t>
      </w:r>
      <w:r>
        <w:rPr>
          <w:rFonts w:hint="eastAsia"/>
          <w:sz w:val="24"/>
          <w:szCs w:val="24"/>
        </w:rPr>
        <w:t>前述</w:t>
      </w:r>
      <w:r>
        <w:rPr>
          <w:rFonts w:hint="eastAsia"/>
          <w:bCs/>
          <w:sz w:val="24"/>
          <w:szCs w:val="24"/>
        </w:rPr>
        <w:t>质疑期限内送达的质疑函不符合上述要求的均为无效质疑，</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bCs/>
          <w:sz w:val="24"/>
          <w:szCs w:val="24"/>
        </w:rPr>
        <w:t>对无效质疑不予受理。</w:t>
      </w:r>
    </w:p>
    <w:p>
      <w:pPr>
        <w:tabs>
          <w:tab w:val="left" w:pos="525"/>
          <w:tab w:val="left" w:pos="945"/>
        </w:tabs>
        <w:spacing w:before="224" w:after="224" w:line="500" w:lineRule="exact"/>
        <w:ind w:firstLine="523" w:firstLineChars="218"/>
        <w:rPr>
          <w:sz w:val="24"/>
          <w:szCs w:val="24"/>
        </w:rPr>
      </w:pPr>
      <w:r>
        <w:rPr>
          <w:bCs/>
          <w:sz w:val="24"/>
          <w:szCs w:val="24"/>
        </w:rPr>
        <w:t>3</w:t>
      </w:r>
      <w:r>
        <w:rPr>
          <w:rFonts w:hint="eastAsia"/>
          <w:bCs/>
          <w:sz w:val="24"/>
          <w:szCs w:val="24"/>
        </w:rPr>
        <w:t>．</w:t>
      </w:r>
      <w:r>
        <w:rPr>
          <w:bCs/>
          <w:sz w:val="24"/>
          <w:szCs w:val="24"/>
        </w:rPr>
        <w:t xml:space="preserve"> </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bCs/>
          <w:sz w:val="24"/>
          <w:szCs w:val="24"/>
        </w:rPr>
        <w:t>向成交方发</w:t>
      </w:r>
      <w:r>
        <w:rPr>
          <w:rFonts w:hint="eastAsia"/>
          <w:bCs/>
          <w:sz w:val="24"/>
          <w:szCs w:val="24"/>
          <w:lang w:val="en-US" w:eastAsia="zh-CN"/>
        </w:rPr>
        <w:t>中标</w:t>
      </w:r>
      <w:r>
        <w:rPr>
          <w:rFonts w:hint="eastAsia"/>
          <w:bCs/>
          <w:sz w:val="24"/>
          <w:szCs w:val="24"/>
        </w:rPr>
        <w:t>通知书。</w:t>
      </w:r>
    </w:p>
    <w:p>
      <w:pPr>
        <w:tabs>
          <w:tab w:val="left" w:pos="525"/>
          <w:tab w:val="left" w:pos="945"/>
        </w:tabs>
        <w:spacing w:before="224" w:after="224" w:line="500" w:lineRule="exact"/>
        <w:ind w:firstLine="523" w:firstLineChars="218"/>
        <w:rPr>
          <w:sz w:val="24"/>
          <w:szCs w:val="24"/>
        </w:rPr>
      </w:pPr>
      <w:r>
        <w:rPr>
          <w:bCs/>
          <w:sz w:val="24"/>
          <w:szCs w:val="24"/>
        </w:rPr>
        <w:t>4</w:t>
      </w:r>
      <w:r>
        <w:rPr>
          <w:rFonts w:hint="eastAsia"/>
          <w:bCs/>
          <w:sz w:val="24"/>
          <w:szCs w:val="24"/>
        </w:rPr>
        <w:t>．</w:t>
      </w:r>
      <w:r>
        <w:rPr>
          <w:bCs/>
          <w:sz w:val="24"/>
          <w:szCs w:val="24"/>
        </w:rPr>
        <w:t xml:space="preserve"> </w:t>
      </w:r>
      <w:r>
        <w:rPr>
          <w:rFonts w:hint="eastAsia"/>
          <w:bCs/>
          <w:sz w:val="24"/>
          <w:szCs w:val="24"/>
        </w:rPr>
        <w:t>未成交供应商的响应文件正本、成交单位的响应文件正本及副本（三份）留存，其余响应文件退还各报价供应商。</w:t>
      </w:r>
    </w:p>
    <w:p>
      <w:pPr>
        <w:spacing w:line="500" w:lineRule="exact"/>
        <w:ind w:firstLine="480" w:firstLineChars="200"/>
        <w:rPr>
          <w:rFonts w:ascii="方正黑体_GBK" w:eastAsia="方正黑体_GBK"/>
          <w:sz w:val="24"/>
        </w:rPr>
      </w:pPr>
      <w:r>
        <w:rPr>
          <w:rFonts w:hint="eastAsia" w:ascii="方正黑体_GBK" w:eastAsia="方正黑体_GBK"/>
          <w:sz w:val="24"/>
        </w:rPr>
        <w:t>（十一）采购终止：</w:t>
      </w:r>
    </w:p>
    <w:p>
      <w:pPr>
        <w:spacing w:before="224" w:after="224" w:line="500" w:lineRule="exact"/>
        <w:ind w:firstLine="523" w:firstLineChars="218"/>
        <w:rPr>
          <w:sz w:val="24"/>
          <w:szCs w:val="24"/>
        </w:rPr>
      </w:pPr>
      <w:r>
        <w:rPr>
          <w:rFonts w:hint="eastAsia"/>
          <w:bCs/>
          <w:sz w:val="24"/>
          <w:szCs w:val="24"/>
        </w:rPr>
        <w:t>在采购中，出现下列情况之一的，本次采购活动终止：</w:t>
      </w:r>
    </w:p>
    <w:p>
      <w:pPr>
        <w:tabs>
          <w:tab w:val="right" w:pos="180"/>
          <w:tab w:val="left" w:pos="525"/>
          <w:tab w:val="left" w:pos="945"/>
        </w:tabs>
        <w:spacing w:before="224" w:after="224" w:line="500" w:lineRule="exact"/>
        <w:ind w:firstLine="523" w:firstLineChars="218"/>
        <w:rPr>
          <w:sz w:val="24"/>
          <w:szCs w:val="24"/>
        </w:rPr>
      </w:pPr>
      <w:r>
        <w:rPr>
          <w:bCs/>
          <w:sz w:val="24"/>
          <w:szCs w:val="24"/>
        </w:rPr>
        <w:t>1</w:t>
      </w:r>
      <w:r>
        <w:rPr>
          <w:rFonts w:hint="eastAsia"/>
          <w:bCs/>
          <w:sz w:val="24"/>
          <w:szCs w:val="24"/>
        </w:rPr>
        <w:t>．</w:t>
      </w:r>
      <w:r>
        <w:rPr>
          <w:bCs/>
          <w:sz w:val="24"/>
          <w:szCs w:val="24"/>
        </w:rPr>
        <w:t xml:space="preserve"> </w:t>
      </w:r>
      <w:r>
        <w:rPr>
          <w:rFonts w:hint="eastAsia"/>
          <w:bCs/>
          <w:sz w:val="24"/>
          <w:szCs w:val="24"/>
        </w:rPr>
        <w:t>因情况变化，不再符合规定的</w:t>
      </w:r>
      <w:r>
        <w:rPr>
          <w:rFonts w:hint="eastAsia"/>
          <w:sz w:val="24"/>
          <w:szCs w:val="24"/>
        </w:rPr>
        <w:t>自行采购</w:t>
      </w:r>
      <w:r>
        <w:rPr>
          <w:rFonts w:hint="eastAsia"/>
          <w:bCs/>
          <w:sz w:val="24"/>
          <w:szCs w:val="24"/>
        </w:rPr>
        <w:t>采购方式适用情形的；</w:t>
      </w:r>
    </w:p>
    <w:p>
      <w:pPr>
        <w:tabs>
          <w:tab w:val="left" w:pos="525"/>
          <w:tab w:val="left" w:pos="945"/>
        </w:tabs>
        <w:spacing w:before="224" w:after="224" w:line="500" w:lineRule="exact"/>
        <w:ind w:firstLine="523" w:firstLineChars="218"/>
        <w:rPr>
          <w:sz w:val="24"/>
          <w:szCs w:val="24"/>
        </w:rPr>
      </w:pPr>
      <w:r>
        <w:rPr>
          <w:bCs/>
          <w:sz w:val="24"/>
          <w:szCs w:val="24"/>
        </w:rPr>
        <w:t>2</w:t>
      </w:r>
      <w:r>
        <w:rPr>
          <w:rFonts w:hint="eastAsia"/>
          <w:bCs/>
          <w:sz w:val="24"/>
          <w:szCs w:val="24"/>
        </w:rPr>
        <w:t>．</w:t>
      </w:r>
      <w:r>
        <w:rPr>
          <w:bCs/>
          <w:sz w:val="24"/>
          <w:szCs w:val="24"/>
        </w:rPr>
        <w:t xml:space="preserve"> </w:t>
      </w:r>
      <w:r>
        <w:rPr>
          <w:rFonts w:hint="eastAsia"/>
          <w:bCs/>
          <w:sz w:val="24"/>
          <w:szCs w:val="24"/>
        </w:rPr>
        <w:t>出现影响采购公正的违法、违规行为的；</w:t>
      </w:r>
    </w:p>
    <w:p>
      <w:pPr>
        <w:spacing w:line="500" w:lineRule="exact"/>
        <w:ind w:firstLine="480" w:firstLineChars="200"/>
        <w:rPr>
          <w:rFonts w:ascii="方正黑体_GBK" w:eastAsia="方正黑体_GBK"/>
          <w:sz w:val="24"/>
        </w:rPr>
      </w:pPr>
      <w:r>
        <w:rPr>
          <w:rFonts w:hint="eastAsia" w:ascii="方正黑体_GBK" w:eastAsia="方正黑体_GBK"/>
          <w:sz w:val="24"/>
        </w:rPr>
        <w:t>（十二）签订、履行合同：</w:t>
      </w:r>
    </w:p>
    <w:p>
      <w:pPr>
        <w:spacing w:line="500" w:lineRule="exact"/>
        <w:ind w:firstLine="420" w:firstLineChars="175"/>
        <w:jc w:val="left"/>
        <w:rPr>
          <w:rFonts w:ascii="方正小标宋简体" w:eastAsia="方正小标宋简体"/>
          <w:sz w:val="26"/>
          <w:szCs w:val="26"/>
        </w:rPr>
      </w:pPr>
      <w:r>
        <w:rPr>
          <w:rFonts w:hint="eastAsia"/>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spacing w:line="500" w:lineRule="exact"/>
        <w:rPr>
          <w:rFonts w:ascii="黑体" w:eastAsia="黑体"/>
          <w:bCs/>
          <w:sz w:val="36"/>
          <w:szCs w:val="36"/>
        </w:rPr>
      </w:pPr>
    </w:p>
    <w:p>
      <w:pPr>
        <w:pStyle w:val="45"/>
        <w:spacing w:line="500" w:lineRule="exact"/>
        <w:jc w:val="left"/>
        <w:rPr>
          <w:bCs/>
          <w:color w:val="auto"/>
          <w:sz w:val="30"/>
          <w:szCs w:val="30"/>
        </w:rPr>
      </w:pPr>
    </w:p>
    <w:p>
      <w:pPr>
        <w:pStyle w:val="2"/>
        <w:spacing w:line="500" w:lineRule="exact"/>
      </w:pPr>
      <w:bookmarkStart w:id="4" w:name="_Toc154492892"/>
      <w:r>
        <w:rPr>
          <w:rFonts w:hint="eastAsia"/>
        </w:rPr>
        <w:t>三．项目技术要求和有关说明</w:t>
      </w:r>
      <w:bookmarkEnd w:id="4"/>
    </w:p>
    <w:p>
      <w:pPr>
        <w:spacing w:line="500" w:lineRule="exact"/>
        <w:ind w:firstLine="480" w:firstLineChars="200"/>
        <w:rPr>
          <w:rFonts w:ascii="黑体" w:eastAsia="黑体"/>
          <w:sz w:val="32"/>
          <w:szCs w:val="32"/>
          <w:u w:color="000000"/>
        </w:rPr>
      </w:pPr>
      <w:r>
        <w:rPr>
          <w:rFonts w:hint="eastAsia"/>
          <w:bCs/>
          <w:sz w:val="24"/>
          <w:szCs w:val="22"/>
        </w:rPr>
        <w:t>供应商所投内容必须满足以下要求，不得有负偏离：</w:t>
      </w:r>
    </w:p>
    <w:p>
      <w:pPr>
        <w:spacing w:line="500" w:lineRule="exact"/>
        <w:ind w:firstLine="480" w:firstLineChars="200"/>
        <w:rPr>
          <w:b/>
          <w:bCs/>
          <w:sz w:val="24"/>
          <w:szCs w:val="22"/>
        </w:rPr>
      </w:pPr>
      <w:r>
        <w:rPr>
          <w:rFonts w:hint="eastAsia"/>
          <w:b/>
          <w:bCs/>
          <w:sz w:val="24"/>
          <w:szCs w:val="22"/>
        </w:rPr>
        <w:t>（一）</w:t>
      </w:r>
      <w:r>
        <w:rPr>
          <w:b/>
          <w:bCs/>
          <w:sz w:val="24"/>
          <w:szCs w:val="22"/>
        </w:rPr>
        <w:t>项目背景</w:t>
      </w:r>
    </w:p>
    <w:p>
      <w:pPr>
        <w:spacing w:line="500" w:lineRule="exact"/>
        <w:ind w:firstLine="480" w:firstLineChars="200"/>
        <w:jc w:val="left"/>
        <w:rPr>
          <w:bCs/>
          <w:sz w:val="24"/>
          <w:szCs w:val="22"/>
        </w:rPr>
      </w:pPr>
      <w:r>
        <w:rPr>
          <w:rFonts w:hint="eastAsia"/>
          <w:bCs/>
          <w:sz w:val="24"/>
          <w:szCs w:val="22"/>
        </w:rPr>
        <w:t>为</w:t>
      </w:r>
      <w:r>
        <w:rPr>
          <w:rFonts w:hint="eastAsia"/>
          <w:bCs/>
          <w:sz w:val="24"/>
          <w:szCs w:val="22"/>
          <w:lang w:val="en-US" w:eastAsia="zh-CN"/>
        </w:rPr>
        <w:t>完成年度工作计划</w:t>
      </w:r>
      <w:r>
        <w:rPr>
          <w:rFonts w:hint="eastAsia"/>
          <w:bCs/>
          <w:sz w:val="24"/>
          <w:szCs w:val="22"/>
        </w:rPr>
        <w:t>，</w:t>
      </w:r>
      <w:r>
        <w:rPr>
          <w:rFonts w:hint="eastAsia"/>
          <w:bCs/>
          <w:sz w:val="24"/>
          <w:szCs w:val="22"/>
          <w:lang w:val="en-US" w:eastAsia="zh-CN"/>
        </w:rPr>
        <w:t>提升全市环境应急人员实战应急能力</w:t>
      </w:r>
      <w:r>
        <w:rPr>
          <w:rFonts w:hint="eastAsia"/>
          <w:bCs/>
          <w:sz w:val="24"/>
          <w:szCs w:val="22"/>
        </w:rPr>
        <w:t>，</w:t>
      </w:r>
      <w:r>
        <w:rPr>
          <w:rFonts w:hint="eastAsia"/>
          <w:bCs/>
          <w:sz w:val="24"/>
          <w:szCs w:val="22"/>
          <w:lang w:val="en-US" w:eastAsia="zh-CN"/>
        </w:rPr>
        <w:t>开展市级示范性突发环境事件应急演练，</w:t>
      </w:r>
      <w:r>
        <w:rPr>
          <w:rFonts w:hint="eastAsia"/>
          <w:bCs/>
          <w:sz w:val="24"/>
          <w:szCs w:val="22"/>
        </w:rPr>
        <w:t>采购人拟引入专业团队对</w:t>
      </w:r>
      <w:r>
        <w:rPr>
          <w:rFonts w:hint="eastAsia"/>
          <w:bCs/>
          <w:sz w:val="24"/>
          <w:szCs w:val="22"/>
          <w:lang w:val="en-US" w:eastAsia="zh-CN"/>
        </w:rPr>
        <w:t>示范性突发环境事件应急演练</w:t>
      </w:r>
      <w:r>
        <w:rPr>
          <w:rFonts w:hint="eastAsia" w:ascii="宋体" w:hAnsi="宋体"/>
          <w:bCs/>
          <w:sz w:val="24"/>
          <w:szCs w:val="24"/>
        </w:rPr>
        <w:t>、应急拉练（现场影音设备租赁、现场布置）</w:t>
      </w:r>
      <w:r>
        <w:rPr>
          <w:rFonts w:hint="eastAsia"/>
          <w:bCs/>
          <w:sz w:val="24"/>
          <w:szCs w:val="22"/>
        </w:rPr>
        <w:t>任务进行保障。</w:t>
      </w:r>
    </w:p>
    <w:p>
      <w:pPr>
        <w:spacing w:line="500" w:lineRule="exact"/>
        <w:ind w:firstLine="420" w:firstLineChars="200"/>
        <w:rPr>
          <w:b/>
          <w:bCs/>
        </w:rPr>
      </w:pPr>
      <w:r>
        <w:rPr>
          <w:rFonts w:hint="eastAsia"/>
          <w:b/>
          <w:bCs/>
        </w:rPr>
        <w:t xml:space="preserve">（二） </w:t>
      </w:r>
      <w:r>
        <w:rPr>
          <w:b/>
          <w:bCs/>
        </w:rPr>
        <w:t>主要内容</w:t>
      </w:r>
    </w:p>
    <w:p>
      <w:pPr>
        <w:spacing w:line="500" w:lineRule="exact"/>
        <w:ind w:firstLine="480" w:firstLineChars="200"/>
        <w:rPr>
          <w:bCs/>
          <w:sz w:val="24"/>
          <w:szCs w:val="22"/>
        </w:rPr>
      </w:pPr>
      <w:r>
        <w:rPr>
          <w:rFonts w:hint="eastAsia"/>
          <w:bCs/>
          <w:sz w:val="24"/>
          <w:szCs w:val="22"/>
        </w:rPr>
        <w:t>1.服务内容：</w:t>
      </w:r>
    </w:p>
    <w:p>
      <w:pPr>
        <w:spacing w:line="500" w:lineRule="exact"/>
        <w:ind w:firstLine="480" w:firstLineChars="200"/>
        <w:rPr>
          <w:bCs/>
          <w:sz w:val="24"/>
          <w:szCs w:val="22"/>
        </w:rPr>
      </w:pPr>
      <w:r>
        <w:rPr>
          <w:rFonts w:hint="eastAsia"/>
          <w:bCs/>
          <w:sz w:val="24"/>
          <w:szCs w:val="22"/>
        </w:rPr>
        <w:t>为</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bCs/>
          <w:sz w:val="24"/>
          <w:szCs w:val="22"/>
          <w:lang w:val="en-US" w:eastAsia="zh-CN"/>
        </w:rPr>
        <w:t>组织的应急演练提供现场舞台搭建、</w:t>
      </w:r>
      <w:r>
        <w:rPr>
          <w:rFonts w:hint="eastAsia" w:ascii="宋体" w:hAnsi="宋体"/>
          <w:bCs/>
          <w:sz w:val="24"/>
          <w:szCs w:val="24"/>
        </w:rPr>
        <w:t>影音设备</w:t>
      </w:r>
      <w:r>
        <w:rPr>
          <w:rFonts w:hint="eastAsia"/>
          <w:bCs/>
          <w:sz w:val="24"/>
          <w:szCs w:val="22"/>
          <w:lang w:val="en-US" w:eastAsia="zh-CN"/>
        </w:rPr>
        <w:t>租赁和现场视频直播1次；为4</w:t>
      </w:r>
      <w:r>
        <w:rPr>
          <w:rFonts w:hint="eastAsia"/>
          <w:bCs/>
          <w:sz w:val="24"/>
          <w:szCs w:val="22"/>
        </w:rPr>
        <w:t>次</w:t>
      </w:r>
      <w:r>
        <w:rPr>
          <w:rFonts w:hint="eastAsia"/>
          <w:bCs/>
          <w:sz w:val="24"/>
          <w:szCs w:val="22"/>
          <w:lang w:val="en-US" w:eastAsia="zh-CN"/>
        </w:rPr>
        <w:t>应急拉练提供</w:t>
      </w:r>
      <w:r>
        <w:rPr>
          <w:rFonts w:hint="eastAsia"/>
          <w:bCs/>
          <w:sz w:val="24"/>
          <w:szCs w:val="22"/>
        </w:rPr>
        <w:t>摄影摄像跟拍及图像处理、</w:t>
      </w:r>
      <w:r>
        <w:rPr>
          <w:rFonts w:hint="eastAsia"/>
          <w:bCs/>
          <w:sz w:val="24"/>
          <w:szCs w:val="22"/>
          <w:lang w:val="en-US" w:eastAsia="zh-CN"/>
        </w:rPr>
        <w:t>视频</w:t>
      </w:r>
      <w:r>
        <w:rPr>
          <w:rFonts w:hint="eastAsia"/>
          <w:bCs/>
          <w:sz w:val="24"/>
          <w:szCs w:val="22"/>
        </w:rPr>
        <w:t>剪辑</w:t>
      </w:r>
      <w:r>
        <w:rPr>
          <w:rFonts w:hint="eastAsia"/>
          <w:bCs/>
          <w:sz w:val="24"/>
          <w:szCs w:val="22"/>
          <w:lang w:val="en-US" w:eastAsia="zh-CN"/>
        </w:rPr>
        <w:t>制作</w:t>
      </w:r>
      <w:r>
        <w:rPr>
          <w:rFonts w:hint="eastAsia"/>
          <w:bCs/>
          <w:sz w:val="24"/>
          <w:szCs w:val="22"/>
        </w:rPr>
        <w:t>等服务</w:t>
      </w:r>
      <w:r>
        <w:rPr>
          <w:rFonts w:hint="eastAsia"/>
          <w:bCs/>
          <w:sz w:val="24"/>
          <w:szCs w:val="22"/>
          <w:lang w:eastAsia="zh-CN"/>
        </w:rPr>
        <w:t>；</w:t>
      </w:r>
      <w:r>
        <w:rPr>
          <w:rFonts w:hint="eastAsia"/>
          <w:bCs/>
          <w:sz w:val="24"/>
          <w:szCs w:val="22"/>
        </w:rPr>
        <w:t>服务次数按照服务用途计算如下：</w:t>
      </w:r>
    </w:p>
    <w:p>
      <w:pPr>
        <w:spacing w:line="500" w:lineRule="exact"/>
        <w:ind w:firstLine="480" w:firstLineChars="200"/>
        <w:rPr>
          <w:rFonts w:hint="default" w:eastAsia="宋体"/>
          <w:bCs/>
          <w:sz w:val="24"/>
          <w:szCs w:val="22"/>
          <w:lang w:val="en-US" w:eastAsia="zh-CN"/>
        </w:rPr>
      </w:pPr>
      <w:r>
        <w:rPr>
          <w:rFonts w:hint="eastAsia"/>
          <w:bCs/>
          <w:sz w:val="24"/>
          <w:szCs w:val="22"/>
          <w:lang w:val="en-US" w:eastAsia="zh-CN"/>
        </w:rPr>
        <w:t>应急拉练：</w:t>
      </w:r>
    </w:p>
    <w:p>
      <w:pPr>
        <w:spacing w:line="500" w:lineRule="exact"/>
        <w:ind w:firstLine="480" w:firstLineChars="200"/>
        <w:rPr>
          <w:bCs/>
          <w:sz w:val="24"/>
          <w:szCs w:val="22"/>
        </w:rPr>
      </w:pPr>
      <w:r>
        <w:rPr>
          <w:rFonts w:hint="eastAsia"/>
          <w:bCs/>
          <w:sz w:val="24"/>
          <w:szCs w:val="22"/>
        </w:rPr>
        <w:t>(1)摄影摄像：一场</w:t>
      </w:r>
      <w:r>
        <w:rPr>
          <w:rFonts w:hint="eastAsia"/>
          <w:bCs/>
          <w:sz w:val="24"/>
          <w:szCs w:val="22"/>
          <w:lang w:val="en-US" w:eastAsia="zh-CN"/>
        </w:rPr>
        <w:t>应急拉练</w:t>
      </w:r>
      <w:r>
        <w:rPr>
          <w:rFonts w:hint="eastAsia"/>
          <w:bCs/>
          <w:sz w:val="24"/>
          <w:szCs w:val="22"/>
        </w:rPr>
        <w:t>活动半天（活动时间从要求跟拍人员到场时间起算，至活动结束为止，5小时以内为半天，不足5小时按5小时计算），配置</w:t>
      </w:r>
      <w:r>
        <w:rPr>
          <w:rFonts w:hint="eastAsia"/>
          <w:bCs/>
          <w:sz w:val="24"/>
          <w:szCs w:val="22"/>
          <w:lang w:val="en-US" w:eastAsia="zh-CN"/>
        </w:rPr>
        <w:t>2</w:t>
      </w:r>
      <w:r>
        <w:rPr>
          <w:rFonts w:hint="eastAsia"/>
          <w:bCs/>
          <w:sz w:val="24"/>
          <w:szCs w:val="22"/>
        </w:rPr>
        <w:t>名人员进行图像拍摄（包括航拍、摄影、摄像）算为1次，即1次=</w:t>
      </w:r>
      <w:r>
        <w:rPr>
          <w:rFonts w:hint="eastAsia"/>
          <w:bCs/>
          <w:sz w:val="24"/>
          <w:szCs w:val="22"/>
          <w:lang w:val="en-US" w:eastAsia="zh-CN"/>
        </w:rPr>
        <w:t>2</w:t>
      </w:r>
      <w:r>
        <w:rPr>
          <w:rFonts w:hint="eastAsia"/>
          <w:bCs/>
          <w:sz w:val="24"/>
          <w:szCs w:val="22"/>
        </w:rPr>
        <w:t>人/半天。</w:t>
      </w:r>
    </w:p>
    <w:p>
      <w:pPr>
        <w:spacing w:line="500" w:lineRule="exact"/>
        <w:ind w:firstLine="480" w:firstLineChars="200"/>
        <w:rPr>
          <w:rFonts w:hint="eastAsia"/>
          <w:bCs/>
          <w:sz w:val="24"/>
          <w:szCs w:val="22"/>
        </w:rPr>
      </w:pPr>
      <w:r>
        <w:rPr>
          <w:rFonts w:hint="eastAsia"/>
          <w:bCs/>
          <w:sz w:val="24"/>
          <w:szCs w:val="22"/>
        </w:rPr>
        <w:t>(2)视频制作：制作1条30″短视频算为1次。</w:t>
      </w:r>
    </w:p>
    <w:p>
      <w:pPr>
        <w:spacing w:line="500" w:lineRule="exact"/>
        <w:ind w:firstLine="480" w:firstLineChars="200"/>
        <w:rPr>
          <w:rFonts w:hint="default"/>
          <w:color w:val="000000"/>
          <w:sz w:val="24"/>
          <w:lang w:val="en-US" w:eastAsia="zh-CN"/>
        </w:rPr>
      </w:pPr>
      <w:r>
        <w:rPr>
          <w:rFonts w:hint="eastAsia"/>
          <w:bCs/>
          <w:sz w:val="24"/>
          <w:szCs w:val="22"/>
        </w:rPr>
        <w:t>(</w:t>
      </w:r>
      <w:r>
        <w:rPr>
          <w:rFonts w:hint="eastAsia"/>
          <w:bCs/>
          <w:sz w:val="24"/>
          <w:szCs w:val="22"/>
          <w:lang w:val="en-US" w:eastAsia="zh-CN"/>
        </w:rPr>
        <w:t>3</w:t>
      </w:r>
      <w:r>
        <w:rPr>
          <w:rFonts w:hint="eastAsia"/>
          <w:bCs/>
          <w:sz w:val="24"/>
          <w:szCs w:val="22"/>
        </w:rPr>
        <w:t>)</w:t>
      </w:r>
      <w:r>
        <w:rPr>
          <w:rFonts w:hint="eastAsia"/>
          <w:bCs/>
          <w:sz w:val="24"/>
          <w:szCs w:val="22"/>
          <w:lang w:val="en-US" w:eastAsia="zh-CN"/>
        </w:rPr>
        <w:t>现场布置</w:t>
      </w:r>
      <w:r>
        <w:rPr>
          <w:rFonts w:hint="eastAsia"/>
          <w:bCs/>
          <w:sz w:val="24"/>
          <w:szCs w:val="22"/>
        </w:rPr>
        <w:t>：</w:t>
      </w:r>
      <w:r>
        <w:rPr>
          <w:rFonts w:hint="eastAsia"/>
          <w:bCs/>
          <w:sz w:val="24"/>
          <w:szCs w:val="22"/>
          <w:lang w:val="en-US" w:eastAsia="zh-CN"/>
        </w:rPr>
        <w:t>每场配置</w:t>
      </w:r>
      <w:r>
        <w:rPr>
          <w:rFonts w:hint="eastAsia"/>
          <w:color w:val="000000"/>
          <w:sz w:val="24"/>
        </w:rPr>
        <w:t>长条桌</w:t>
      </w:r>
      <w:r>
        <w:rPr>
          <w:rFonts w:hint="eastAsia"/>
          <w:color w:val="000000"/>
          <w:sz w:val="24"/>
          <w:lang w:eastAsia="zh-CN"/>
        </w:rPr>
        <w:t>、</w:t>
      </w:r>
      <w:r>
        <w:rPr>
          <w:rFonts w:hint="eastAsia"/>
          <w:color w:val="000000"/>
          <w:sz w:val="24"/>
          <w:lang w:val="en-US" w:eastAsia="zh-CN"/>
        </w:rPr>
        <w:t>影响设备及专家等</w:t>
      </w:r>
    </w:p>
    <w:p>
      <w:pPr>
        <w:spacing w:line="500" w:lineRule="exact"/>
        <w:ind w:firstLine="480" w:firstLineChars="200"/>
        <w:rPr>
          <w:rFonts w:hint="default" w:eastAsia="宋体"/>
          <w:bCs/>
          <w:sz w:val="24"/>
          <w:szCs w:val="22"/>
          <w:lang w:val="en-US" w:eastAsia="zh-CN"/>
        </w:rPr>
      </w:pPr>
      <w:r>
        <w:rPr>
          <w:rFonts w:hint="eastAsia"/>
          <w:bCs/>
          <w:sz w:val="24"/>
          <w:szCs w:val="22"/>
          <w:lang w:val="en-US" w:eastAsia="zh-CN"/>
        </w:rPr>
        <w:t>应急演练：</w:t>
      </w:r>
    </w:p>
    <w:p>
      <w:pPr>
        <w:spacing w:line="500" w:lineRule="exact"/>
        <w:ind w:firstLine="480" w:firstLineChars="200"/>
        <w:rPr>
          <w:rFonts w:hint="default"/>
          <w:color w:val="000000"/>
          <w:sz w:val="24"/>
          <w:lang w:val="en-US" w:eastAsia="zh-CN"/>
        </w:rPr>
      </w:pPr>
      <w:r>
        <w:rPr>
          <w:rFonts w:hint="eastAsia"/>
          <w:bCs/>
          <w:sz w:val="24"/>
          <w:szCs w:val="22"/>
          <w:lang w:val="en-US" w:eastAsia="zh-CN"/>
        </w:rPr>
        <w:t>现场布置</w:t>
      </w:r>
      <w:r>
        <w:rPr>
          <w:rFonts w:hint="eastAsia"/>
          <w:bCs/>
          <w:sz w:val="24"/>
          <w:szCs w:val="22"/>
        </w:rPr>
        <w:t>：</w:t>
      </w:r>
      <w:r>
        <w:rPr>
          <w:rFonts w:hint="eastAsia"/>
          <w:bCs/>
          <w:sz w:val="24"/>
          <w:szCs w:val="22"/>
          <w:lang w:val="en-US" w:eastAsia="zh-CN"/>
        </w:rPr>
        <w:t>电子屏、舞台、</w:t>
      </w:r>
      <w:r>
        <w:rPr>
          <w:rFonts w:hint="eastAsia" w:ascii="宋体" w:hAnsi="宋体"/>
          <w:bCs/>
          <w:sz w:val="24"/>
          <w:szCs w:val="24"/>
        </w:rPr>
        <w:t>影音设备</w:t>
      </w:r>
      <w:r>
        <w:rPr>
          <w:rFonts w:hint="eastAsia"/>
          <w:bCs/>
          <w:sz w:val="24"/>
          <w:szCs w:val="22"/>
          <w:lang w:val="en-US" w:eastAsia="zh-CN"/>
        </w:rPr>
        <w:t>、直播等现场搭建</w:t>
      </w:r>
    </w:p>
    <w:p>
      <w:pPr>
        <w:spacing w:line="500" w:lineRule="exact"/>
        <w:ind w:firstLine="480" w:firstLineChars="200"/>
        <w:rPr>
          <w:bCs/>
          <w:sz w:val="24"/>
          <w:szCs w:val="22"/>
        </w:rPr>
      </w:pPr>
      <w:r>
        <w:rPr>
          <w:rFonts w:hint="eastAsia"/>
          <w:bCs/>
          <w:sz w:val="24"/>
          <w:szCs w:val="22"/>
        </w:rPr>
        <w:t>2.服务要求：</w:t>
      </w:r>
    </w:p>
    <w:p>
      <w:pPr>
        <w:spacing w:line="500" w:lineRule="exact"/>
        <w:ind w:firstLine="480" w:firstLineChars="200"/>
        <w:rPr>
          <w:bCs/>
          <w:sz w:val="24"/>
          <w:szCs w:val="22"/>
        </w:rPr>
      </w:pPr>
      <w:r>
        <w:rPr>
          <w:rFonts w:hint="eastAsia"/>
          <w:bCs/>
          <w:sz w:val="24"/>
          <w:szCs w:val="22"/>
        </w:rPr>
        <w:t>(1)摄影摄像跟拍：按照采购</w:t>
      </w:r>
      <w:r>
        <w:rPr>
          <w:rFonts w:hint="eastAsia"/>
          <w:bCs/>
          <w:sz w:val="24"/>
          <w:szCs w:val="22"/>
          <w:lang w:val="en-US" w:eastAsia="zh-CN"/>
        </w:rPr>
        <w:t>人</w:t>
      </w:r>
      <w:r>
        <w:rPr>
          <w:rFonts w:hint="eastAsia"/>
          <w:bCs/>
          <w:sz w:val="24"/>
          <w:szCs w:val="22"/>
        </w:rPr>
        <w:t>活动要求进行保质保量的摄影拍摄跟拍，各项技术指标均需达到要求；负责摄影摄像照片后期PS处理；根据采购</w:t>
      </w:r>
      <w:r>
        <w:rPr>
          <w:rFonts w:hint="eastAsia"/>
          <w:bCs/>
          <w:sz w:val="24"/>
          <w:szCs w:val="22"/>
          <w:lang w:val="en-US" w:eastAsia="zh-CN"/>
        </w:rPr>
        <w:t>人</w:t>
      </w:r>
      <w:r>
        <w:rPr>
          <w:rFonts w:hint="eastAsia"/>
          <w:bCs/>
          <w:sz w:val="24"/>
          <w:szCs w:val="22"/>
        </w:rPr>
        <w:t>要求对摄影摄像进行照片处理、视频剪辑及调光等后期处理；</w:t>
      </w:r>
    </w:p>
    <w:p>
      <w:pPr>
        <w:spacing w:line="500" w:lineRule="exact"/>
        <w:ind w:firstLine="480" w:firstLineChars="200"/>
        <w:rPr>
          <w:bCs/>
          <w:sz w:val="24"/>
          <w:szCs w:val="22"/>
        </w:rPr>
      </w:pPr>
      <w:r>
        <w:rPr>
          <w:rFonts w:hint="eastAsia"/>
          <w:bCs/>
          <w:sz w:val="24"/>
          <w:szCs w:val="22"/>
        </w:rPr>
        <w:t>(2)照片、视频存档及管理：根据</w:t>
      </w:r>
      <w:r>
        <w:rPr>
          <w:rFonts w:hint="eastAsia"/>
          <w:bCs/>
          <w:sz w:val="24"/>
          <w:szCs w:val="22"/>
          <w:lang w:eastAsia="zh-CN"/>
        </w:rPr>
        <w:t>采购人</w:t>
      </w:r>
      <w:r>
        <w:rPr>
          <w:rFonts w:hint="eastAsia"/>
          <w:bCs/>
          <w:sz w:val="24"/>
          <w:szCs w:val="22"/>
        </w:rPr>
        <w:t>要求，对跟拍事项内容、资料进行归整、存档，在</w:t>
      </w:r>
      <w:r>
        <w:rPr>
          <w:rFonts w:hint="eastAsia"/>
          <w:bCs/>
          <w:sz w:val="24"/>
          <w:szCs w:val="22"/>
          <w:lang w:eastAsia="zh-CN"/>
        </w:rPr>
        <w:t>采购人</w:t>
      </w:r>
      <w:r>
        <w:rPr>
          <w:rFonts w:hint="eastAsia"/>
          <w:bCs/>
          <w:sz w:val="24"/>
          <w:szCs w:val="22"/>
        </w:rPr>
        <w:t>需要</w:t>
      </w:r>
      <w:r>
        <w:rPr>
          <w:rFonts w:hint="eastAsia"/>
          <w:bCs/>
          <w:sz w:val="24"/>
          <w:szCs w:val="22"/>
          <w:lang w:val="en-US" w:eastAsia="zh-CN"/>
        </w:rPr>
        <w:t>相关</w:t>
      </w:r>
      <w:r>
        <w:rPr>
          <w:rFonts w:hint="eastAsia"/>
          <w:bCs/>
          <w:sz w:val="24"/>
          <w:szCs w:val="22"/>
        </w:rPr>
        <w:t>视频制作</w:t>
      </w:r>
      <w:r>
        <w:rPr>
          <w:rFonts w:hint="eastAsia"/>
          <w:bCs/>
          <w:sz w:val="24"/>
          <w:szCs w:val="22"/>
          <w:lang w:val="en-US" w:eastAsia="zh-CN"/>
        </w:rPr>
        <w:t>或</w:t>
      </w:r>
      <w:r>
        <w:rPr>
          <w:rFonts w:hint="eastAsia"/>
          <w:bCs/>
          <w:sz w:val="24"/>
          <w:szCs w:val="22"/>
        </w:rPr>
        <w:t>调用资料时，能安排查找、修裁照片、视频素材，按照采购人要求的时间提供</w:t>
      </w:r>
      <w:r>
        <w:rPr>
          <w:rFonts w:hint="eastAsia"/>
          <w:bCs/>
          <w:sz w:val="24"/>
          <w:szCs w:val="22"/>
          <w:lang w:val="en-US" w:eastAsia="zh-CN"/>
        </w:rPr>
        <w:t>相应</w:t>
      </w:r>
      <w:r>
        <w:rPr>
          <w:rFonts w:hint="eastAsia"/>
          <w:bCs/>
          <w:sz w:val="24"/>
          <w:szCs w:val="22"/>
        </w:rPr>
        <w:t>服务。</w:t>
      </w:r>
    </w:p>
    <w:p>
      <w:pPr>
        <w:spacing w:line="500" w:lineRule="exact"/>
        <w:ind w:firstLine="480" w:firstLineChars="200"/>
        <w:rPr>
          <w:bCs/>
          <w:sz w:val="24"/>
          <w:szCs w:val="22"/>
        </w:rPr>
      </w:pPr>
      <w:r>
        <w:rPr>
          <w:rFonts w:hint="eastAsia"/>
          <w:bCs/>
          <w:sz w:val="24"/>
          <w:szCs w:val="22"/>
        </w:rPr>
        <w:t>(3)设备及人员要求：供应商应有专业摄影摄像设备、其他摄影摄像相关的各类设备及器材等、收音设备、足以储存采购</w:t>
      </w:r>
      <w:r>
        <w:rPr>
          <w:rFonts w:hint="eastAsia"/>
          <w:bCs/>
          <w:sz w:val="24"/>
          <w:szCs w:val="22"/>
          <w:lang w:val="en-US" w:eastAsia="zh-CN"/>
        </w:rPr>
        <w:t>人</w:t>
      </w:r>
      <w:r>
        <w:rPr>
          <w:rFonts w:hint="eastAsia"/>
          <w:bCs/>
          <w:sz w:val="24"/>
          <w:szCs w:val="22"/>
        </w:rPr>
        <w:t>图像资料的硬盘、视频剪辑、照片后期处理等各种为跟拍服务所需的工作软件和设备。工作人员具备摄影摄像、图像编辑、视频制作专业知识和技能，能适应晚上、周末、节假日等各类时段和日期的服务时间要求，服从</w:t>
      </w:r>
      <w:r>
        <w:rPr>
          <w:rFonts w:hint="eastAsia"/>
          <w:bCs/>
          <w:sz w:val="24"/>
          <w:szCs w:val="22"/>
          <w:lang w:eastAsia="zh-CN"/>
        </w:rPr>
        <w:t>采购人</w:t>
      </w:r>
      <w:r>
        <w:rPr>
          <w:rFonts w:hint="eastAsia"/>
          <w:bCs/>
          <w:sz w:val="24"/>
          <w:szCs w:val="22"/>
        </w:rPr>
        <w:t>安排。</w:t>
      </w:r>
    </w:p>
    <w:p>
      <w:pPr>
        <w:spacing w:line="500" w:lineRule="exact"/>
        <w:ind w:firstLine="480" w:firstLineChars="200"/>
        <w:rPr>
          <w:bCs/>
          <w:sz w:val="24"/>
          <w:szCs w:val="22"/>
        </w:rPr>
      </w:pPr>
      <w:r>
        <w:rPr>
          <w:rFonts w:hint="eastAsia"/>
          <w:bCs/>
          <w:sz w:val="24"/>
          <w:szCs w:val="22"/>
        </w:rPr>
        <w:t>3.服务期限：合同生效之日起至</w:t>
      </w:r>
      <w:r>
        <w:rPr>
          <w:rFonts w:hint="eastAsia"/>
          <w:bCs/>
          <w:sz w:val="24"/>
          <w:szCs w:val="22"/>
          <w:lang w:val="en-US" w:eastAsia="zh-CN"/>
        </w:rPr>
        <w:t>项目完成</w:t>
      </w:r>
      <w:r>
        <w:rPr>
          <w:rFonts w:hint="eastAsia"/>
          <w:bCs/>
          <w:sz w:val="24"/>
          <w:szCs w:val="22"/>
        </w:rPr>
        <w:t>止。</w:t>
      </w:r>
    </w:p>
    <w:p>
      <w:pPr>
        <w:spacing w:line="500" w:lineRule="exact"/>
        <w:ind w:firstLine="480" w:firstLineChars="200"/>
        <w:rPr>
          <w:b/>
          <w:bCs/>
          <w:sz w:val="24"/>
          <w:szCs w:val="22"/>
        </w:rPr>
      </w:pPr>
      <w:r>
        <w:rPr>
          <w:rFonts w:hint="eastAsia"/>
          <w:b/>
          <w:bCs/>
          <w:sz w:val="24"/>
          <w:szCs w:val="22"/>
        </w:rPr>
        <w:t xml:space="preserve">（三） 有关说明： </w:t>
      </w:r>
    </w:p>
    <w:p>
      <w:pPr>
        <w:spacing w:line="500" w:lineRule="exact"/>
        <w:ind w:firstLine="480" w:firstLineChars="200"/>
        <w:rPr>
          <w:rFonts w:ascii="宋体" w:hAnsi="宋体" w:cs="宋体"/>
          <w:sz w:val="24"/>
          <w:szCs w:val="24"/>
        </w:rPr>
      </w:pPr>
      <w:r>
        <w:rPr>
          <w:rFonts w:hint="eastAsia" w:ascii="宋体" w:hAnsi="宋体" w:cs="宋体"/>
          <w:sz w:val="24"/>
          <w:szCs w:val="24"/>
        </w:rPr>
        <w:t>1.成交供应商须有一个善于合作、执行力强、政治素质和业务素质好，效率高的工作团队，确保视频的质量，坚决杜绝有政治性错误的内容出现。</w:t>
      </w:r>
    </w:p>
    <w:p>
      <w:pPr>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重点对视频内容进行审查，确保符合相关规定。</w:t>
      </w:r>
    </w:p>
    <w:p>
      <w:pPr>
        <w:spacing w:line="500" w:lineRule="exact"/>
        <w:ind w:firstLine="480" w:firstLineChars="200"/>
        <w:rPr>
          <w:rFonts w:ascii="宋体" w:cs="宋体"/>
          <w:sz w:val="24"/>
          <w:szCs w:val="24"/>
        </w:rPr>
      </w:pPr>
      <w:r>
        <w:rPr>
          <w:rFonts w:hint="eastAsia" w:ascii="宋体" w:hAnsi="宋体" w:cs="宋体"/>
          <w:sz w:val="24"/>
          <w:szCs w:val="24"/>
        </w:rPr>
        <w:t>3.成交供应商须能根据</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的要求及时开展相应工作，且能为</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提供拍摄档案梳理、留存等采购人要求的售后服务。</w:t>
      </w:r>
    </w:p>
    <w:p>
      <w:pPr>
        <w:tabs>
          <w:tab w:val="left" w:pos="525"/>
          <w:tab w:val="left" w:pos="630"/>
          <w:tab w:val="left" w:pos="735"/>
          <w:tab w:val="left" w:pos="945"/>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.供应商具备独立完成项目的能力，对本项目不得将全部或部分进行转包、分包、转委托；</w:t>
      </w:r>
    </w:p>
    <w:p>
      <w:pPr>
        <w:tabs>
          <w:tab w:val="left" w:pos="525"/>
          <w:tab w:val="left" w:pos="630"/>
          <w:tab w:val="left" w:pos="735"/>
          <w:tab w:val="left" w:pos="945"/>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.供应商应提供商誉声明文件，声明在最近三年内未因自身的任何违约、违法及违反商业道德的行为而导致合同解除或招致法律诉讼。</w:t>
      </w:r>
    </w:p>
    <w:p>
      <w:pPr>
        <w:tabs>
          <w:tab w:val="left" w:pos="525"/>
          <w:tab w:val="left" w:pos="630"/>
          <w:tab w:val="left" w:pos="735"/>
          <w:tab w:val="left" w:pos="945"/>
        </w:tabs>
        <w:spacing w:line="500" w:lineRule="exact"/>
        <w:ind w:firstLine="480" w:firstLineChars="200"/>
        <w:rPr>
          <w:rFonts w:ascii="宋体" w:hAnsi="宋体" w:cs="宋体"/>
          <w:sz w:val="24"/>
          <w:szCs w:val="24"/>
        </w:rPr>
      </w:pPr>
      <w:r>
        <w:rPr>
          <w:rFonts w:hint="eastAsia" w:ascii="宋体" w:hAnsi="宋体" w:cs="宋体"/>
          <w:sz w:val="24"/>
          <w:szCs w:val="24"/>
        </w:rPr>
        <w:t>注：“年”指自评审谈判之日起往前推算满一公历周年（满365天为满一年）</w:t>
      </w:r>
    </w:p>
    <w:p>
      <w:pPr>
        <w:pStyle w:val="45"/>
        <w:spacing w:line="500" w:lineRule="exact"/>
        <w:jc w:val="left"/>
        <w:rPr>
          <w:color w:val="auto"/>
          <w:szCs w:val="22"/>
        </w:rPr>
      </w:pPr>
    </w:p>
    <w:p>
      <w:pPr>
        <w:pStyle w:val="45"/>
        <w:spacing w:line="500" w:lineRule="exact"/>
        <w:jc w:val="left"/>
        <w:rPr>
          <w:color w:val="auto"/>
          <w:szCs w:val="22"/>
        </w:rPr>
      </w:pPr>
    </w:p>
    <w:p>
      <w:pPr>
        <w:pStyle w:val="45"/>
        <w:spacing w:line="500" w:lineRule="exact"/>
        <w:jc w:val="left"/>
        <w:rPr>
          <w:color w:val="auto"/>
          <w:szCs w:val="22"/>
        </w:rPr>
      </w:pPr>
    </w:p>
    <w:p>
      <w:pPr>
        <w:pStyle w:val="45"/>
        <w:spacing w:line="500" w:lineRule="exact"/>
        <w:jc w:val="left"/>
        <w:rPr>
          <w:color w:val="auto"/>
          <w:szCs w:val="22"/>
        </w:rPr>
      </w:pPr>
    </w:p>
    <w:p>
      <w:pPr>
        <w:pStyle w:val="45"/>
        <w:spacing w:line="500" w:lineRule="exact"/>
        <w:jc w:val="left"/>
        <w:rPr>
          <w:color w:val="auto"/>
          <w:szCs w:val="22"/>
        </w:rPr>
      </w:pPr>
    </w:p>
    <w:p>
      <w:pPr>
        <w:pStyle w:val="45"/>
        <w:spacing w:line="500" w:lineRule="exact"/>
        <w:jc w:val="left"/>
        <w:rPr>
          <w:color w:val="auto"/>
          <w:szCs w:val="22"/>
        </w:rPr>
      </w:pPr>
    </w:p>
    <w:p>
      <w:pPr>
        <w:pStyle w:val="45"/>
        <w:spacing w:line="500" w:lineRule="exact"/>
        <w:jc w:val="left"/>
        <w:rPr>
          <w:color w:val="auto"/>
          <w:szCs w:val="22"/>
        </w:rPr>
      </w:pPr>
    </w:p>
    <w:p>
      <w:pPr>
        <w:widowControl/>
        <w:spacing w:line="500" w:lineRule="exact"/>
        <w:jc w:val="left"/>
        <w:rPr>
          <w:rFonts w:eastAsia="方正黑体_GBK"/>
          <w:bCs/>
          <w:kern w:val="44"/>
          <w:sz w:val="32"/>
          <w:szCs w:val="44"/>
        </w:rPr>
      </w:pPr>
      <w:bookmarkStart w:id="5" w:name="_Toc154492893"/>
      <w:r>
        <w:br w:type="page"/>
      </w:r>
    </w:p>
    <w:p>
      <w:pPr>
        <w:pStyle w:val="2"/>
        <w:spacing w:line="500" w:lineRule="exact"/>
      </w:pPr>
      <w:r>
        <w:rPr>
          <w:rFonts w:hint="eastAsia"/>
        </w:rPr>
        <w:t>四．合同书</w:t>
      </w:r>
      <w:bookmarkEnd w:id="5"/>
    </w:p>
    <w:p>
      <w:pPr>
        <w:spacing w:line="500" w:lineRule="exact"/>
        <w:jc w:val="center"/>
        <w:rPr>
          <w:rFonts w:eastAsia="文鼎CS长宋"/>
          <w:b/>
          <w:bCs/>
          <w:sz w:val="30"/>
          <w:szCs w:val="30"/>
        </w:rPr>
      </w:pPr>
      <w:r>
        <w:rPr>
          <w:rFonts w:ascii="宋体" w:hAnsi="宋体" w:cs="宋体"/>
          <w:b/>
          <w:sz w:val="36"/>
          <w:szCs w:val="36"/>
        </w:rPr>
        <w:t>合同书</w:t>
      </w:r>
      <w:bookmarkStart w:id="6" w:name="_Toc154492068"/>
      <w:bookmarkStart w:id="7" w:name="_Toc154492894"/>
    </w:p>
    <w:p>
      <w:pPr>
        <w:spacing w:line="500" w:lineRule="exact"/>
        <w:ind w:firstLine="1200" w:firstLineChars="400"/>
        <w:jc w:val="left"/>
        <w:rPr>
          <w:rFonts w:eastAsia="文鼎CS长宋"/>
          <w:b/>
          <w:bCs/>
          <w:sz w:val="30"/>
          <w:szCs w:val="30"/>
        </w:rPr>
      </w:pPr>
    </w:p>
    <w:p>
      <w:pPr>
        <w:spacing w:line="500" w:lineRule="exact"/>
        <w:jc w:val="left"/>
        <w:rPr>
          <w:rFonts w:eastAsia="文鼎CS长宋"/>
          <w:b/>
          <w:bCs/>
          <w:sz w:val="30"/>
          <w:szCs w:val="30"/>
        </w:rPr>
      </w:pPr>
    </w:p>
    <w:p>
      <w:pPr>
        <w:spacing w:line="500" w:lineRule="exact"/>
        <w:rPr>
          <w:rFonts w:eastAsia="文鼎CS长宋"/>
          <w:b/>
          <w:bCs/>
          <w:sz w:val="28"/>
          <w:szCs w:val="28"/>
          <w:u w:val="thick"/>
        </w:rPr>
      </w:pPr>
      <w:r>
        <w:rPr>
          <w:rFonts w:hint="eastAsia" w:eastAsia="文鼎CS长宋"/>
          <w:b/>
          <w:bCs/>
          <w:sz w:val="28"/>
          <w:szCs w:val="28"/>
        </w:rPr>
        <w:t>项目名称：</w:t>
      </w:r>
      <w:r>
        <w:rPr>
          <w:rFonts w:hint="eastAsia" w:eastAsia="文鼎CS长宋"/>
          <w:b/>
          <w:bCs/>
          <w:sz w:val="30"/>
          <w:szCs w:val="30"/>
          <w:u w:val="single"/>
        </w:rPr>
        <w:t>202</w:t>
      </w:r>
      <w:r>
        <w:rPr>
          <w:rFonts w:hint="eastAsia" w:eastAsia="文鼎CS长宋"/>
          <w:b/>
          <w:bCs/>
          <w:sz w:val="30"/>
          <w:szCs w:val="30"/>
          <w:u w:val="single"/>
          <w:lang w:val="en-US" w:eastAsia="zh-CN"/>
        </w:rPr>
        <w:t>4</w:t>
      </w:r>
      <w:r>
        <w:rPr>
          <w:rFonts w:hint="eastAsia" w:eastAsia="文鼎CS长宋"/>
          <w:b/>
          <w:bCs/>
          <w:sz w:val="30"/>
          <w:szCs w:val="30"/>
          <w:u w:val="single"/>
        </w:rPr>
        <w:t>年无锡市突发环境事件应急演练、应急拉练（现</w:t>
      </w:r>
      <w:r>
        <w:rPr>
          <w:rFonts w:hint="eastAsia" w:eastAsia="文鼎CS长宋"/>
          <w:b/>
          <w:bCs/>
          <w:sz w:val="28"/>
          <w:szCs w:val="28"/>
          <w:u w:val="thick"/>
        </w:rPr>
        <w:t>场影音设备租赁、现场布置）</w:t>
      </w:r>
    </w:p>
    <w:p>
      <w:pPr>
        <w:spacing w:line="500" w:lineRule="exact"/>
        <w:ind w:left="2022" w:leftChars="266" w:hanging="1464" w:hangingChars="523"/>
        <w:rPr>
          <w:rFonts w:eastAsia="文鼎CS长宋"/>
          <w:b/>
          <w:bCs/>
          <w:sz w:val="28"/>
          <w:szCs w:val="28"/>
          <w:u w:val="single"/>
        </w:rPr>
      </w:pPr>
    </w:p>
    <w:p>
      <w:pPr>
        <w:spacing w:line="500" w:lineRule="exact"/>
        <w:ind w:firstLine="1200" w:firstLineChars="400"/>
        <w:jc w:val="left"/>
        <w:rPr>
          <w:rFonts w:eastAsia="文鼎CS长宋"/>
          <w:b/>
          <w:bCs/>
          <w:sz w:val="30"/>
          <w:szCs w:val="30"/>
        </w:rPr>
      </w:pPr>
    </w:p>
    <w:p>
      <w:pPr>
        <w:spacing w:line="500" w:lineRule="exact"/>
        <w:rPr>
          <w:rFonts w:eastAsia="文鼎CS长宋"/>
          <w:b/>
          <w:bCs/>
          <w:sz w:val="30"/>
          <w:szCs w:val="30"/>
          <w:u w:val="single"/>
        </w:rPr>
      </w:pPr>
      <w:r>
        <w:rPr>
          <w:rFonts w:hint="eastAsia" w:eastAsia="文鼎CS长宋"/>
          <w:b/>
          <w:bCs/>
          <w:sz w:val="30"/>
          <w:szCs w:val="30"/>
        </w:rPr>
        <w:t>甲方：</w:t>
      </w:r>
      <w:r>
        <w:rPr>
          <w:rFonts w:hint="eastAsia" w:eastAsia="文鼎CS长宋"/>
          <w:b/>
          <w:bCs/>
          <w:sz w:val="30"/>
          <w:szCs w:val="30"/>
          <w:u w:val="single"/>
        </w:rPr>
        <w:t>无锡市生态环境</w:t>
      </w:r>
      <w:r>
        <w:rPr>
          <w:rFonts w:hint="eastAsia" w:eastAsia="文鼎CS长宋"/>
          <w:b/>
          <w:bCs/>
          <w:sz w:val="30"/>
          <w:szCs w:val="30"/>
          <w:u w:val="single"/>
          <w:lang w:val="en-US" w:eastAsia="zh-CN"/>
        </w:rPr>
        <w:t>安全应急中心</w:t>
      </w:r>
      <w:r>
        <w:rPr>
          <w:rFonts w:hint="eastAsia" w:eastAsia="文鼎CS长宋"/>
          <w:b/>
          <w:bCs/>
          <w:sz w:val="30"/>
          <w:szCs w:val="30"/>
          <w:u w:val="single"/>
        </w:rPr>
        <w:t xml:space="preserve">                     </w:t>
      </w: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hint="eastAsia" w:eastAsia="文鼎CS长宋"/>
          <w:b/>
          <w:bCs/>
          <w:sz w:val="30"/>
          <w:szCs w:val="30"/>
          <w:u w:val="single"/>
        </w:rPr>
      </w:pPr>
      <w:r>
        <w:rPr>
          <w:rFonts w:hint="eastAsia" w:eastAsia="文鼎CS长宋"/>
          <w:b/>
          <w:bCs/>
          <w:sz w:val="30"/>
          <w:szCs w:val="30"/>
        </w:rPr>
        <w:t>乙方：</w:t>
      </w:r>
      <w:r>
        <w:rPr>
          <w:rFonts w:hint="eastAsia" w:eastAsia="文鼎CS长宋"/>
          <w:b/>
          <w:bCs/>
          <w:sz w:val="30"/>
          <w:szCs w:val="30"/>
          <w:u w:val="single"/>
        </w:rPr>
        <w:t xml:space="preserve">       </w:t>
      </w:r>
      <w:r>
        <w:rPr>
          <w:rFonts w:hint="eastAsia" w:eastAsia="文鼎CS长宋"/>
          <w:b/>
          <w:bCs/>
          <w:sz w:val="30"/>
          <w:szCs w:val="30"/>
          <w:u w:val="single"/>
          <w:lang w:val="en-US" w:eastAsia="zh-CN"/>
        </w:rPr>
        <w:t xml:space="preserve">                                  </w:t>
      </w:r>
      <w:r>
        <w:rPr>
          <w:rFonts w:hint="eastAsia" w:eastAsia="文鼎CS长宋"/>
          <w:b/>
          <w:bCs/>
          <w:sz w:val="30"/>
          <w:szCs w:val="30"/>
          <w:u w:val="single"/>
        </w:rPr>
        <w:t xml:space="preserve">      </w:t>
      </w: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u w:val="single"/>
        </w:rPr>
      </w:pPr>
    </w:p>
    <w:p>
      <w:pPr>
        <w:spacing w:line="500" w:lineRule="exact"/>
        <w:rPr>
          <w:rFonts w:eastAsia="文鼎CS长宋"/>
          <w:b/>
          <w:bCs/>
          <w:sz w:val="30"/>
          <w:szCs w:val="30"/>
        </w:rPr>
      </w:pPr>
    </w:p>
    <w:p>
      <w:pPr>
        <w:spacing w:line="500" w:lineRule="exact"/>
        <w:jc w:val="center"/>
        <w:rPr>
          <w:rFonts w:ascii="方正黑体_GBK" w:eastAsia="方正黑体_GBK"/>
          <w:b/>
          <w:bCs/>
          <w:sz w:val="32"/>
          <w:szCs w:val="32"/>
        </w:rPr>
      </w:pPr>
      <w:r>
        <w:rPr>
          <w:rFonts w:hint="eastAsia" w:ascii="方正黑体_GBK" w:eastAsia="方正黑体_GBK"/>
          <w:b/>
          <w:bCs/>
          <w:sz w:val="32"/>
          <w:szCs w:val="32"/>
        </w:rPr>
        <w:t>签订日期：     年    月    日</w:t>
      </w:r>
    </w:p>
    <w:p>
      <w:pPr>
        <w:spacing w:line="500" w:lineRule="exact"/>
        <w:jc w:val="center"/>
        <w:rPr>
          <w:rFonts w:ascii="方正黑体_GBK" w:eastAsia="方正黑体_GBK"/>
          <w:sz w:val="32"/>
          <w:szCs w:val="32"/>
        </w:rPr>
      </w:pPr>
    </w:p>
    <w:p>
      <w:pPr>
        <w:pStyle w:val="11"/>
        <w:spacing w:line="500" w:lineRule="exact"/>
        <w:rPr>
          <w:rFonts w:ascii="方正黑体_GBK" w:eastAsia="方正黑体_GBK"/>
          <w:sz w:val="32"/>
          <w:szCs w:val="32"/>
        </w:rPr>
      </w:pPr>
    </w:p>
    <w:p>
      <w:pPr>
        <w:pStyle w:val="11"/>
        <w:spacing w:line="500" w:lineRule="exact"/>
        <w:rPr>
          <w:rFonts w:ascii="方正黑体_GBK" w:eastAsia="方正黑体_GBK"/>
          <w:sz w:val="32"/>
          <w:szCs w:val="32"/>
        </w:rPr>
      </w:pPr>
    </w:p>
    <w:p>
      <w:pPr>
        <w:pStyle w:val="11"/>
        <w:spacing w:line="500" w:lineRule="exact"/>
        <w:rPr>
          <w:rFonts w:ascii="方正黑体_GBK" w:eastAsia="方正黑体_GBK"/>
          <w:sz w:val="32"/>
          <w:szCs w:val="32"/>
        </w:rPr>
      </w:pPr>
    </w:p>
    <w:p>
      <w:pPr>
        <w:rPr>
          <w:rFonts w:ascii="方正黑体_GBK" w:eastAsia="方正黑体_GBK"/>
          <w:sz w:val="32"/>
          <w:szCs w:val="32"/>
        </w:rPr>
      </w:pPr>
      <w:r>
        <w:rPr>
          <w:rFonts w:ascii="方正黑体_GBK" w:eastAsia="方正黑体_GBK"/>
          <w:sz w:val="32"/>
          <w:szCs w:val="32"/>
        </w:rPr>
        <w:br w:type="page"/>
      </w:r>
    </w:p>
    <w:p>
      <w:pPr>
        <w:pStyle w:val="11"/>
        <w:spacing w:line="500" w:lineRule="exact"/>
        <w:rPr>
          <w:rFonts w:ascii="方正黑体_GBK" w:eastAsia="方正黑体_GBK"/>
          <w:sz w:val="32"/>
          <w:szCs w:val="32"/>
        </w:rPr>
      </w:pPr>
    </w:p>
    <w:p>
      <w:pPr>
        <w:spacing w:line="500" w:lineRule="exact"/>
        <w:jc w:val="center"/>
        <w:rPr>
          <w:rFonts w:ascii="方正黑体_GBK" w:eastAsia="方正黑体_GBK"/>
          <w:sz w:val="32"/>
          <w:szCs w:val="32"/>
        </w:rPr>
      </w:pPr>
      <w:r>
        <w:rPr>
          <w:rFonts w:hint="eastAsia" w:ascii="方正黑体_GBK" w:eastAsia="方正黑体_GBK"/>
          <w:sz w:val="32"/>
          <w:szCs w:val="32"/>
        </w:rPr>
        <w:t>无锡市生态环境</w:t>
      </w:r>
      <w:r>
        <w:rPr>
          <w:rFonts w:hint="eastAsia" w:ascii="方正黑体_GBK" w:eastAsia="方正黑体_GBK"/>
          <w:sz w:val="32"/>
          <w:szCs w:val="32"/>
          <w:lang w:val="en-US" w:eastAsia="zh-CN"/>
        </w:rPr>
        <w:t>安全应急中心</w:t>
      </w:r>
      <w:r>
        <w:rPr>
          <w:rFonts w:hint="eastAsia" w:ascii="方正黑体_GBK" w:eastAsia="方正黑体_GBK"/>
          <w:sz w:val="32"/>
          <w:szCs w:val="32"/>
        </w:rPr>
        <w:t>合同书</w:t>
      </w:r>
    </w:p>
    <w:p>
      <w:pPr>
        <w:spacing w:line="500" w:lineRule="exact"/>
        <w:rPr>
          <w:rFonts w:hint="eastAsia" w:ascii="方正书宋_GBK" w:eastAsia="方正书宋_GBK"/>
          <w:sz w:val="24"/>
          <w:u w:val="single"/>
        </w:rPr>
      </w:pPr>
      <w:r>
        <w:rPr>
          <w:rFonts w:hint="eastAsia" w:ascii="方正书宋_GBK" w:eastAsia="方正书宋_GBK"/>
          <w:sz w:val="24"/>
        </w:rPr>
        <w:t>甲方：</w:t>
      </w:r>
      <w:r>
        <w:rPr>
          <w:rFonts w:hint="eastAsia" w:ascii="方正书宋_GBK" w:eastAsia="方正书宋_GBK"/>
          <w:sz w:val="24"/>
          <w:u w:val="single"/>
        </w:rPr>
        <w:t>无锡市生态环境</w:t>
      </w:r>
      <w:r>
        <w:rPr>
          <w:rFonts w:hint="eastAsia" w:ascii="方正书宋_GBK" w:eastAsia="方正书宋_GBK"/>
          <w:sz w:val="24"/>
          <w:u w:val="single"/>
          <w:lang w:val="en-US" w:eastAsia="zh-CN"/>
        </w:rPr>
        <w:t>安全应急中心</w:t>
      </w:r>
      <w:r>
        <w:rPr>
          <w:rFonts w:hint="eastAsia" w:ascii="方正书宋_GBK" w:eastAsia="方正书宋_GBK"/>
          <w:sz w:val="24"/>
          <w:u w:val="single"/>
        </w:rPr>
        <w:t xml:space="preserve">        </w:t>
      </w:r>
    </w:p>
    <w:p>
      <w:pPr>
        <w:spacing w:line="500" w:lineRule="exact"/>
        <w:rPr>
          <w:rFonts w:ascii="方正书宋_GBK" w:eastAsia="方正书宋_GBK"/>
          <w:sz w:val="24"/>
        </w:rPr>
      </w:pPr>
      <w:r>
        <w:rPr>
          <w:rFonts w:hint="eastAsia" w:ascii="方正书宋_GBK" w:eastAsia="方正书宋_GBK"/>
          <w:sz w:val="24"/>
        </w:rPr>
        <w:t>乙方：</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p>
    <w:p>
      <w:pPr>
        <w:spacing w:line="500" w:lineRule="exact"/>
        <w:ind w:left="558" w:leftChars="266"/>
        <w:jc w:val="left"/>
        <w:rPr>
          <w:rFonts w:ascii="方正书宋_GBK" w:eastAsia="方正书宋_GBK"/>
          <w:color w:val="FF0000"/>
          <w:sz w:val="24"/>
        </w:rPr>
      </w:pPr>
      <w:r>
        <w:rPr>
          <w:rFonts w:hint="eastAsia" w:ascii="方正书宋_GBK" w:eastAsia="方正书宋_GBK"/>
          <w:sz w:val="24"/>
        </w:rPr>
        <w:t>甲方</w:t>
      </w:r>
      <w:r>
        <w:rPr>
          <w:rFonts w:hint="eastAsia" w:ascii="方正书宋_GBK" w:eastAsia="方正书宋_GBK"/>
          <w:sz w:val="24"/>
          <w:u w:val="single"/>
        </w:rPr>
        <w:t xml:space="preserve"> 无锡市生态环境</w:t>
      </w:r>
      <w:r>
        <w:rPr>
          <w:rFonts w:hint="eastAsia" w:ascii="方正书宋_GBK" w:eastAsia="方正书宋_GBK"/>
          <w:sz w:val="24"/>
          <w:u w:val="single"/>
          <w:lang w:val="en-US" w:eastAsia="zh-CN"/>
        </w:rPr>
        <w:t>安全应急中心</w:t>
      </w:r>
      <w:r>
        <w:rPr>
          <w:rFonts w:hint="eastAsia" w:ascii="方正书宋_GBK" w:eastAsia="方正书宋_GBK"/>
          <w:sz w:val="24"/>
          <w:u w:val="single"/>
        </w:rPr>
        <w:t xml:space="preserve">  </w:t>
      </w:r>
      <w:r>
        <w:rPr>
          <w:rFonts w:hint="eastAsia" w:ascii="方正书宋_GBK" w:eastAsia="方正书宋_GBK"/>
          <w:sz w:val="24"/>
        </w:rPr>
        <w:t>（以下简称甲方）决定委托乙方</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r>
        <w:rPr>
          <w:rFonts w:hint="eastAsia" w:ascii="方正书宋_GBK" w:eastAsia="方正书宋_GBK"/>
          <w:sz w:val="24"/>
        </w:rPr>
        <w:t>（以下简称乙方）制作甲方公司的项目</w:t>
      </w:r>
      <w:r>
        <w:rPr>
          <w:rFonts w:hint="eastAsia" w:ascii="方正书宋_GBK" w:eastAsia="方正书宋_GBK"/>
          <w:sz w:val="24"/>
          <w:u w:val="single"/>
        </w:rPr>
        <w:t>202</w:t>
      </w:r>
      <w:r>
        <w:rPr>
          <w:rFonts w:hint="eastAsia" w:ascii="方正书宋_GBK" w:eastAsia="方正书宋_GBK"/>
          <w:sz w:val="24"/>
          <w:u w:val="single"/>
          <w:lang w:val="en-US" w:eastAsia="zh-CN"/>
        </w:rPr>
        <w:t>4</w:t>
      </w:r>
      <w:r>
        <w:rPr>
          <w:rFonts w:hint="eastAsia" w:ascii="方正书宋_GBK" w:eastAsia="方正书宋_GBK"/>
          <w:sz w:val="24"/>
          <w:u w:val="single"/>
        </w:rPr>
        <w:t>年无锡市突发环境事件应急演练、应急拉练  （现场影音设备租赁、现场布置）</w:t>
      </w:r>
      <w:r>
        <w:rPr>
          <w:rFonts w:hint="eastAsia" w:ascii="方正书宋_GBK" w:eastAsia="方正书宋_GBK"/>
          <w:sz w:val="24"/>
        </w:rPr>
        <w:t>，经双方协商，签订合同如下：</w:t>
      </w:r>
    </w:p>
    <w:p>
      <w:pPr>
        <w:spacing w:line="500" w:lineRule="exact"/>
        <w:ind w:firstLine="480" w:firstLineChars="200"/>
        <w:rPr>
          <w:rFonts w:ascii="方正小标宋_GBK" w:eastAsia="方正小标宋_GBK"/>
          <w:sz w:val="24"/>
        </w:rPr>
      </w:pPr>
      <w:r>
        <w:rPr>
          <w:rFonts w:hint="eastAsia" w:ascii="方正小标宋_GBK" w:eastAsia="方正小标宋_GBK"/>
          <w:sz w:val="24"/>
        </w:rPr>
        <w:t>一</w:t>
      </w:r>
      <w:r>
        <w:rPr>
          <w:rFonts w:hint="eastAsia" w:ascii="方正书宋_GBK" w:eastAsia="方正书宋_GBK"/>
          <w:sz w:val="24"/>
        </w:rPr>
        <w:t>．拍摄设备、制作内</w:t>
      </w:r>
      <w:r>
        <w:rPr>
          <w:rFonts w:hint="eastAsia" w:ascii="方正小标宋_GBK" w:eastAsia="方正小标宋_GBK"/>
          <w:sz w:val="24"/>
        </w:rPr>
        <w:t>容及价格明细</w:t>
      </w:r>
    </w:p>
    <w:p>
      <w:pPr>
        <w:spacing w:line="500" w:lineRule="exact"/>
        <w:rPr>
          <w:rFonts w:ascii="方正书宋_GBK" w:eastAsia="方正书宋_GBK"/>
          <w:sz w:val="24"/>
        </w:rPr>
      </w:pPr>
      <w:r>
        <w:rPr>
          <w:rFonts w:hint="eastAsia" w:ascii="方正书宋_GBK" w:eastAsia="方正书宋_GBK"/>
          <w:sz w:val="24"/>
        </w:rPr>
        <w:t>1、人员设备及价格明细详；</w:t>
      </w:r>
    </w:p>
    <w:p>
      <w:pPr>
        <w:spacing w:line="500" w:lineRule="exact"/>
        <w:rPr>
          <w:rFonts w:ascii="方正书宋_GBK" w:eastAsia="方正书宋_GBK"/>
          <w:sz w:val="24"/>
        </w:rPr>
      </w:pPr>
      <w:r>
        <w:rPr>
          <w:rFonts w:hint="eastAsia" w:ascii="方正书宋_GBK" w:eastAsia="方正书宋_GBK"/>
          <w:sz w:val="24"/>
        </w:rPr>
        <w:t>2、项目内容：</w:t>
      </w:r>
      <w:r>
        <w:rPr>
          <w:rFonts w:hint="eastAsia" w:ascii="方正书宋_GBK" w:eastAsia="方正书宋_GBK"/>
          <w:sz w:val="24"/>
          <w:lang w:val="en-US" w:eastAsia="zh-CN"/>
        </w:rPr>
        <w:t>为</w:t>
      </w:r>
      <w:r>
        <w:rPr>
          <w:rFonts w:hint="eastAsia" w:ascii="方正书宋_GBK" w:eastAsia="方正书宋_GBK"/>
          <w:sz w:val="24"/>
        </w:rPr>
        <w:t>应急演练提供现场舞台搭建、影音设备租赁和现场视频直播1次；为4次应急拉练提供摄影摄像跟拍及图像处理、视频剪辑制作等服务；</w:t>
      </w:r>
      <w:r>
        <w:rPr>
          <w:rFonts w:ascii="方正书宋_GBK" w:eastAsia="方正书宋_GBK"/>
          <w:sz w:val="24"/>
        </w:rPr>
        <w:t xml:space="preserve">           </w:t>
      </w:r>
    </w:p>
    <w:p>
      <w:pPr>
        <w:spacing w:line="500" w:lineRule="exact"/>
        <w:rPr>
          <w:rFonts w:ascii="方正书宋_GBK" w:eastAsia="方正书宋_GBK"/>
          <w:sz w:val="24"/>
        </w:rPr>
      </w:pPr>
      <w:r>
        <w:rPr>
          <w:rFonts w:hint="eastAsia" w:ascii="方正书宋_GBK" w:eastAsia="方正书宋_GBK"/>
          <w:sz w:val="24"/>
        </w:rPr>
        <w:t>3、乙方根据甲方需求布置演习场地；</w:t>
      </w:r>
    </w:p>
    <w:p>
      <w:pPr>
        <w:spacing w:line="500" w:lineRule="exact"/>
        <w:rPr>
          <w:rFonts w:ascii="方正书宋_GBK" w:eastAsia="方正书宋_GBK"/>
          <w:sz w:val="24"/>
        </w:rPr>
      </w:pPr>
      <w:r>
        <w:rPr>
          <w:rFonts w:hint="eastAsia" w:ascii="方正书宋_GBK" w:eastAsia="方正书宋_GBK"/>
          <w:sz w:val="24"/>
        </w:rPr>
        <w:t>4、活动地点：甲方指定场地。</w:t>
      </w:r>
    </w:p>
    <w:p>
      <w:pPr>
        <w:spacing w:line="500" w:lineRule="exact"/>
        <w:rPr>
          <w:rFonts w:ascii="方正书宋_GBK" w:eastAsia="方正书宋_GBK"/>
          <w:sz w:val="24"/>
        </w:rPr>
      </w:pPr>
      <w:r>
        <w:rPr>
          <w:rFonts w:hint="eastAsia" w:ascii="方正书宋_GBK" w:eastAsia="方正书宋_GBK"/>
          <w:sz w:val="24"/>
        </w:rPr>
        <w:t>6、甲方应按照项目要求提供乙方活动的主体内容，由乙方组织文案及相关资料，甲方需组织人员配合乙方完成项目所需要求。</w:t>
      </w:r>
    </w:p>
    <w:p>
      <w:pPr>
        <w:spacing w:line="500" w:lineRule="exact"/>
        <w:rPr>
          <w:rFonts w:ascii="方正书宋_GBK" w:eastAsia="方正书宋_GBK"/>
          <w:sz w:val="24"/>
        </w:rPr>
      </w:pPr>
      <w:r>
        <w:rPr>
          <w:rFonts w:hint="eastAsia" w:ascii="方正书宋_GBK" w:eastAsia="方正书宋_GBK"/>
          <w:sz w:val="24"/>
        </w:rPr>
        <w:t>7、项目及制作总价</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r>
        <w:rPr>
          <w:rFonts w:hint="eastAsia" w:ascii="方正书宋_GBK" w:eastAsia="方正书宋_GBK"/>
          <w:sz w:val="24"/>
        </w:rPr>
        <w:t>，含增值税专用发票，税率为3%。</w:t>
      </w:r>
    </w:p>
    <w:p>
      <w:pPr>
        <w:spacing w:line="500" w:lineRule="exact"/>
        <w:rPr>
          <w:rFonts w:ascii="方正书宋_GBK" w:eastAsia="方正书宋_GBK"/>
          <w:sz w:val="24"/>
        </w:rPr>
      </w:pPr>
      <w:r>
        <w:rPr>
          <w:rFonts w:hint="eastAsia" w:ascii="方正书宋_GBK" w:eastAsia="方正书宋_GBK"/>
          <w:sz w:val="24"/>
        </w:rPr>
        <w:t>8、若本项目甲方有超出本合同范围内的要求，价格按需另计。</w:t>
      </w:r>
    </w:p>
    <w:p>
      <w:pPr>
        <w:spacing w:line="500" w:lineRule="exact"/>
        <w:ind w:firstLine="480" w:firstLineChars="200"/>
        <w:rPr>
          <w:rFonts w:ascii="方正小标宋_GBK" w:eastAsia="方正小标宋_GBK"/>
          <w:sz w:val="24"/>
        </w:rPr>
      </w:pPr>
      <w:r>
        <w:rPr>
          <w:rFonts w:hint="eastAsia" w:ascii="方正小标宋_GBK" w:eastAsia="方正小标宋_GBK"/>
          <w:sz w:val="24"/>
        </w:rPr>
        <w:t>二．实施方式</w:t>
      </w:r>
    </w:p>
    <w:p>
      <w:pPr>
        <w:spacing w:line="500" w:lineRule="exact"/>
        <w:rPr>
          <w:rFonts w:ascii="方正书宋_GBK" w:eastAsia="方正书宋_GBK"/>
          <w:sz w:val="24"/>
        </w:rPr>
      </w:pPr>
      <w:r>
        <w:rPr>
          <w:rFonts w:hint="eastAsia" w:ascii="方正书宋_GBK" w:eastAsia="方正书宋_GBK"/>
          <w:sz w:val="24"/>
        </w:rPr>
        <w:t>1．乙方提供甲方演习活动现场布置、照片拍摄及视频制作等相关内容（拍摄及制作内容详见附件一）</w:t>
      </w:r>
    </w:p>
    <w:p>
      <w:pPr>
        <w:spacing w:line="500" w:lineRule="exact"/>
        <w:rPr>
          <w:rFonts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双方依据项目要求严格按照商定进度实施项目，甲方应对项目实施过程中所需的场地、人员、设备等给与乙方积极配合。乙方应在无不可抗力因素下，保证项目及制作进度。</w:t>
      </w:r>
    </w:p>
    <w:p>
      <w:pPr>
        <w:spacing w:line="500" w:lineRule="exact"/>
        <w:rPr>
          <w:rFonts w:hint="eastAsia" w:ascii="方正书宋_GBK" w:eastAsia="方正书宋_GBK"/>
          <w:sz w:val="24"/>
          <w:highlight w:val="none"/>
          <w:u w:val="none"/>
          <w:lang w:val="en-US" w:eastAsia="zh-CN"/>
        </w:rPr>
      </w:pPr>
      <w:r>
        <w:rPr>
          <w:rFonts w:hint="eastAsia" w:ascii="方正书宋_GBK" w:eastAsia="方正书宋_GBK"/>
          <w:sz w:val="24"/>
          <w:highlight w:val="none"/>
        </w:rPr>
        <w:t>3．付款方式：</w:t>
      </w:r>
      <w:r>
        <w:rPr>
          <w:rFonts w:hint="eastAsia" w:ascii="方正书宋_GBK" w:eastAsia="方正书宋_GBK"/>
          <w:sz w:val="24"/>
          <w:highlight w:val="none"/>
          <w:lang w:eastAsia="zh-CN"/>
        </w:rPr>
        <w:t>（</w:t>
      </w:r>
      <w:r>
        <w:rPr>
          <w:rFonts w:hint="eastAsia" w:ascii="方正书宋_GBK" w:eastAsia="方正书宋_GBK"/>
          <w:sz w:val="24"/>
          <w:highlight w:val="none"/>
          <w:lang w:val="en-US" w:eastAsia="zh-CN"/>
        </w:rPr>
        <w:t>1</w:t>
      </w:r>
      <w:r>
        <w:rPr>
          <w:rFonts w:hint="eastAsia" w:ascii="方正书宋_GBK" w:eastAsia="方正书宋_GBK"/>
          <w:sz w:val="24"/>
          <w:highlight w:val="none"/>
          <w:lang w:eastAsia="zh-CN"/>
        </w:rPr>
        <w:t>）</w:t>
      </w:r>
      <w:r>
        <w:rPr>
          <w:rFonts w:hint="eastAsia" w:ascii="方正书宋_GBK" w:eastAsia="方正书宋_GBK"/>
          <w:sz w:val="24"/>
          <w:highlight w:val="none"/>
        </w:rPr>
        <w:t>合同签订生效</w:t>
      </w:r>
      <w:r>
        <w:rPr>
          <w:rFonts w:hint="eastAsia" w:ascii="方正书宋_GBK" w:eastAsia="方正书宋_GBK"/>
          <w:sz w:val="24"/>
          <w:highlight w:val="none"/>
          <w:lang w:val="en-US" w:eastAsia="zh-CN"/>
        </w:rPr>
        <w:t>后一个月内，甲方向乙方支付总费用30%</w:t>
      </w:r>
      <w:r>
        <w:rPr>
          <w:rFonts w:hint="eastAsia" w:ascii="方正书宋_GBK" w:eastAsia="方正书宋_GBK"/>
          <w:sz w:val="24"/>
          <w:highlight w:val="none"/>
          <w:u w:val="single"/>
          <w:lang w:val="en-US" w:eastAsia="zh-CN"/>
        </w:rPr>
        <w:t xml:space="preserve">           </w:t>
      </w:r>
      <w:r>
        <w:rPr>
          <w:rFonts w:hint="eastAsia" w:ascii="方正书宋_GBK" w:eastAsia="方正书宋_GBK"/>
          <w:sz w:val="24"/>
          <w:highlight w:val="none"/>
          <w:u w:val="none"/>
          <w:lang w:val="en-US" w:eastAsia="zh-CN"/>
        </w:rPr>
        <w:t>，</w:t>
      </w:r>
      <w:r>
        <w:rPr>
          <w:rFonts w:hint="eastAsia" w:ascii="方正书宋_GBK" w:eastAsia="方正书宋_GBK"/>
          <w:sz w:val="24"/>
          <w:highlight w:val="none"/>
        </w:rPr>
        <w:t>应急演练</w:t>
      </w:r>
      <w:r>
        <w:rPr>
          <w:rFonts w:hint="eastAsia" w:ascii="方正书宋_GBK" w:eastAsia="方正书宋_GBK"/>
          <w:sz w:val="24"/>
          <w:highlight w:val="none"/>
          <w:lang w:val="en-US" w:eastAsia="zh-CN"/>
        </w:rPr>
        <w:t>及</w:t>
      </w:r>
      <w:r>
        <w:rPr>
          <w:rFonts w:hint="eastAsia" w:ascii="方正书宋_GBK" w:eastAsia="方正书宋_GBK"/>
          <w:sz w:val="24"/>
          <w:highlight w:val="none"/>
        </w:rPr>
        <w:t>四次应急拉练完</w:t>
      </w:r>
      <w:r>
        <w:rPr>
          <w:rFonts w:hint="eastAsia" w:ascii="方正书宋_GBK" w:eastAsia="方正书宋_GBK"/>
          <w:sz w:val="24"/>
          <w:highlight w:val="none"/>
          <w:lang w:val="en-US" w:eastAsia="zh-CN"/>
        </w:rPr>
        <w:t>成后，</w:t>
      </w:r>
      <w:r>
        <w:rPr>
          <w:rFonts w:hint="eastAsia" w:ascii="方正书宋_GBK" w:eastAsia="方正书宋_GBK"/>
          <w:sz w:val="24"/>
          <w:highlight w:val="none"/>
        </w:rPr>
        <w:t>乙方提供视频材料并开具发票后一个月内，甲方支付乙方项目</w:t>
      </w:r>
      <w:r>
        <w:rPr>
          <w:rFonts w:hint="eastAsia" w:ascii="方正书宋_GBK" w:eastAsia="方正书宋_GBK"/>
          <w:sz w:val="24"/>
          <w:highlight w:val="none"/>
          <w:lang w:val="en-US" w:eastAsia="zh-CN"/>
        </w:rPr>
        <w:t>总费用剩余的70%</w:t>
      </w:r>
      <w:r>
        <w:rPr>
          <w:rFonts w:hint="eastAsia" w:ascii="方正书宋_GBK" w:eastAsia="方正书宋_GBK"/>
          <w:sz w:val="24"/>
          <w:highlight w:val="none"/>
          <w:u w:val="single"/>
          <w:lang w:val="en-US" w:eastAsia="zh-CN"/>
        </w:rPr>
        <w:t xml:space="preserve">           </w:t>
      </w:r>
      <w:r>
        <w:rPr>
          <w:rFonts w:hint="eastAsia" w:ascii="方正书宋_GBK" w:eastAsia="方正书宋_GBK"/>
          <w:sz w:val="24"/>
          <w:highlight w:val="none"/>
          <w:u w:val="none"/>
          <w:lang w:val="en-US" w:eastAsia="zh-CN"/>
        </w:rPr>
        <w:t>。</w:t>
      </w:r>
    </w:p>
    <w:p>
      <w:pPr>
        <w:spacing w:line="500" w:lineRule="exact"/>
        <w:rPr>
          <w:rFonts w:ascii="方正书宋_GBK" w:eastAsia="方正书宋_GBK"/>
          <w:sz w:val="24"/>
          <w:highlight w:val="none"/>
        </w:rPr>
      </w:pPr>
      <w:r>
        <w:rPr>
          <w:rFonts w:hint="eastAsia" w:ascii="方正书宋_GBK" w:eastAsia="方正书宋_GBK"/>
          <w:sz w:val="24"/>
          <w:highlight w:val="none"/>
          <w:lang w:val="en-US" w:eastAsia="zh-CN"/>
        </w:rPr>
        <w:t>4</w:t>
      </w:r>
      <w:r>
        <w:rPr>
          <w:rFonts w:hint="eastAsia" w:ascii="方正书宋_GBK" w:eastAsia="方正书宋_GBK"/>
          <w:sz w:val="24"/>
          <w:highlight w:val="none"/>
        </w:rPr>
        <w:t>．</w:t>
      </w:r>
      <w:r>
        <w:rPr>
          <w:rFonts w:hint="eastAsia" w:ascii="方正书宋_GBK" w:eastAsia="方正书宋_GBK"/>
          <w:sz w:val="24"/>
          <w:highlight w:val="none"/>
        </w:rPr>
        <w:tab/>
      </w:r>
      <w:r>
        <w:rPr>
          <w:rFonts w:hint="eastAsia" w:ascii="方正书宋_GBK" w:eastAsia="方正书宋_GBK"/>
          <w:sz w:val="24"/>
          <w:highlight w:val="none"/>
        </w:rPr>
        <w:t>甲方付款项应支付到乙方指定帐户。</w:t>
      </w:r>
    </w:p>
    <w:p>
      <w:pPr>
        <w:spacing w:line="500" w:lineRule="exact"/>
        <w:ind w:firstLine="480" w:firstLineChars="200"/>
        <w:rPr>
          <w:rFonts w:ascii="方正小标宋_GBK" w:eastAsia="方正小标宋_GBK"/>
          <w:sz w:val="24"/>
        </w:rPr>
      </w:pPr>
      <w:r>
        <w:rPr>
          <w:rFonts w:hint="eastAsia" w:ascii="方正小标宋_GBK" w:eastAsia="方正小标宋_GBK"/>
          <w:sz w:val="24"/>
        </w:rPr>
        <w:t>三．版权归属及保密事宜</w:t>
      </w:r>
    </w:p>
    <w:p>
      <w:pPr>
        <w:spacing w:line="500" w:lineRule="exact"/>
        <w:rPr>
          <w:rFonts w:ascii="方正书宋_GBK" w:eastAsia="方正书宋_GBK"/>
          <w:sz w:val="24"/>
        </w:rPr>
      </w:pPr>
      <w:r>
        <w:rPr>
          <w:rFonts w:hint="eastAsia" w:ascii="方正书宋_GBK" w:eastAsia="方正书宋_GBK"/>
          <w:sz w:val="24"/>
        </w:rPr>
        <w:t>1．</w:t>
      </w:r>
      <w:r>
        <w:rPr>
          <w:rFonts w:hint="eastAsia" w:ascii="方正书宋_GBK" w:eastAsia="方正书宋_GBK"/>
          <w:sz w:val="24"/>
        </w:rPr>
        <w:tab/>
      </w:r>
      <w:r>
        <w:rPr>
          <w:rFonts w:hint="eastAsia" w:ascii="方正书宋_GBK" w:eastAsia="方正书宋_GBK"/>
          <w:sz w:val="24"/>
        </w:rPr>
        <w:t>在本合同项目制作过程中，乙方制作的原始资料和成品版权归甲方所有；乙方应对于甲方所提供的资料有绝对的保密工作，如资料外部泄漏，乙方对此情况承担责任。如甲方未能依约支付项目全款，最终成品的版权及乙方拍摄的原始资料及所有权归完全归属于乙方，甲方不得使用未付全款的成品视频。如乙方因此引起的法律纠纷造成的经济损失由甲方承担。并由甲方承担乙方所有的诉讼费用及律师费。</w:t>
      </w:r>
    </w:p>
    <w:p>
      <w:pPr>
        <w:spacing w:line="500" w:lineRule="exact"/>
        <w:rPr>
          <w:rFonts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甲方承诺为项目所提供给乙方的文书、图纸等资料不涉及侵害第三方之合法权益；本合同一经签署，即视为甲方对其所提供给乙方的文书、图纸等资料无侵犯第三方合法权益所做出的保证。</w:t>
      </w:r>
    </w:p>
    <w:p>
      <w:pPr>
        <w:spacing w:line="500" w:lineRule="exact"/>
        <w:ind w:firstLine="480" w:firstLineChars="200"/>
        <w:rPr>
          <w:rFonts w:ascii="方正小标宋_GBK" w:eastAsia="方正小标宋_GBK"/>
          <w:sz w:val="24"/>
        </w:rPr>
      </w:pPr>
      <w:r>
        <w:rPr>
          <w:rFonts w:hint="eastAsia" w:ascii="方正小标宋_GBK" w:eastAsia="方正小标宋_GBK"/>
          <w:sz w:val="24"/>
        </w:rPr>
        <w:t>四．双方的权利和义务</w:t>
      </w:r>
    </w:p>
    <w:p>
      <w:pPr>
        <w:spacing w:line="500" w:lineRule="exact"/>
        <w:rPr>
          <w:rFonts w:ascii="方正小标宋_GBK" w:eastAsia="方正小标宋_GBK"/>
          <w:sz w:val="24"/>
        </w:rPr>
      </w:pPr>
      <w:r>
        <w:rPr>
          <w:rFonts w:hint="eastAsia" w:ascii="方正小标宋_GBK" w:eastAsia="方正小标宋_GBK"/>
          <w:sz w:val="24"/>
        </w:rPr>
        <w:t>（一）甲方的权利和义务</w:t>
      </w:r>
    </w:p>
    <w:p>
      <w:pPr>
        <w:spacing w:line="500" w:lineRule="exact"/>
        <w:rPr>
          <w:rFonts w:ascii="方正小标宋_GBK" w:eastAsia="方正小标宋_GBK"/>
          <w:sz w:val="24"/>
        </w:rPr>
      </w:pPr>
      <w:r>
        <w:rPr>
          <w:rFonts w:hint="eastAsia" w:ascii="方正小标宋_GBK" w:eastAsia="方正小标宋_GBK"/>
          <w:sz w:val="24"/>
        </w:rPr>
        <w:t>1、负责场地租赁及协调，以及提供项目设备所需的电源等。</w:t>
      </w:r>
    </w:p>
    <w:p>
      <w:pPr>
        <w:spacing w:line="500" w:lineRule="exact"/>
        <w:rPr>
          <w:rFonts w:ascii="方正小标宋_GBK" w:eastAsia="方正小标宋_GBK"/>
          <w:sz w:val="24"/>
        </w:rPr>
      </w:pPr>
      <w:r>
        <w:rPr>
          <w:rFonts w:hint="eastAsia" w:ascii="方正小标宋_GBK" w:eastAsia="方正小标宋_GBK"/>
          <w:sz w:val="24"/>
        </w:rPr>
        <w:t>2、负责活动需要的行政审批工作。</w:t>
      </w:r>
    </w:p>
    <w:p>
      <w:pPr>
        <w:spacing w:line="500" w:lineRule="exact"/>
        <w:rPr>
          <w:rFonts w:ascii="方正小标宋_GBK" w:eastAsia="方正小标宋_GBK"/>
          <w:sz w:val="24"/>
        </w:rPr>
      </w:pPr>
      <w:r>
        <w:rPr>
          <w:rFonts w:hint="eastAsia" w:ascii="方正小标宋_GBK" w:eastAsia="方正小标宋_GBK"/>
          <w:sz w:val="24"/>
        </w:rPr>
        <w:t>3、负责安排专职人员负责与乙方进行对接协调工作。</w:t>
      </w:r>
    </w:p>
    <w:p>
      <w:pPr>
        <w:spacing w:line="500" w:lineRule="exact"/>
        <w:rPr>
          <w:rFonts w:ascii="方正小标宋_GBK" w:eastAsia="方正小标宋_GBK"/>
          <w:sz w:val="24"/>
        </w:rPr>
      </w:pPr>
      <w:r>
        <w:rPr>
          <w:rFonts w:hint="eastAsia" w:ascii="方正小标宋_GBK" w:eastAsia="方正小标宋_GBK"/>
          <w:sz w:val="24"/>
        </w:rPr>
        <w:t>4、负责按合同约定支付乙方费用。</w:t>
      </w:r>
    </w:p>
    <w:p>
      <w:pPr>
        <w:spacing w:line="500" w:lineRule="exact"/>
        <w:rPr>
          <w:rFonts w:ascii="方正小标宋_GBK" w:eastAsia="方正小标宋_GBK"/>
          <w:sz w:val="24"/>
        </w:rPr>
      </w:pPr>
      <w:r>
        <w:rPr>
          <w:rFonts w:hint="eastAsia" w:ascii="方正小标宋_GBK" w:eastAsia="方正小标宋_GBK"/>
          <w:sz w:val="24"/>
        </w:rPr>
        <w:t>（二）乙方的权利和义务</w:t>
      </w:r>
    </w:p>
    <w:p>
      <w:pPr>
        <w:spacing w:line="500" w:lineRule="exact"/>
        <w:rPr>
          <w:rFonts w:ascii="方正小标宋_GBK" w:eastAsia="方正小标宋_GBK"/>
          <w:sz w:val="24"/>
        </w:rPr>
      </w:pPr>
      <w:r>
        <w:rPr>
          <w:rFonts w:hint="eastAsia" w:ascii="方正小标宋_GBK" w:eastAsia="方正小标宋_GBK"/>
          <w:sz w:val="24"/>
        </w:rPr>
        <w:t>1.负责项目服务的设备、人员，按时到位，并保证使用质量。</w:t>
      </w:r>
    </w:p>
    <w:p>
      <w:pPr>
        <w:spacing w:line="500" w:lineRule="exact"/>
        <w:rPr>
          <w:rFonts w:ascii="方正小标宋_GBK" w:eastAsia="方正小标宋_GBK"/>
          <w:sz w:val="24"/>
        </w:rPr>
      </w:pPr>
      <w:r>
        <w:rPr>
          <w:rFonts w:hint="eastAsia" w:ascii="方正小标宋_GBK" w:eastAsia="方正小标宋_GBK"/>
          <w:sz w:val="24"/>
        </w:rPr>
        <w:t>2.负责承担所雇工作人员的费用，并对其人身财产安全负责。</w:t>
      </w:r>
    </w:p>
    <w:p>
      <w:pPr>
        <w:spacing w:line="500" w:lineRule="exact"/>
        <w:rPr>
          <w:rFonts w:ascii="方正小标宋_GBK" w:eastAsia="方正小标宋_GBK"/>
          <w:sz w:val="24"/>
        </w:rPr>
      </w:pPr>
      <w:r>
        <w:rPr>
          <w:rFonts w:hint="eastAsia" w:ascii="方正小标宋_GBK" w:eastAsia="方正小标宋_GBK"/>
          <w:sz w:val="24"/>
        </w:rPr>
        <w:t>3.负责提供运输项目所需所有设备、工具等（若甲方明确提供的除外）。</w:t>
      </w:r>
    </w:p>
    <w:p>
      <w:pPr>
        <w:spacing w:line="500" w:lineRule="exact"/>
        <w:rPr>
          <w:rFonts w:ascii="方正小标宋_GBK" w:eastAsia="方正小标宋_GBK"/>
          <w:sz w:val="24"/>
        </w:rPr>
      </w:pPr>
      <w:r>
        <w:rPr>
          <w:rFonts w:hint="eastAsia" w:ascii="方正小标宋_GBK" w:eastAsia="方正小标宋_GBK"/>
          <w:sz w:val="24"/>
        </w:rPr>
        <w:t>4.乙方人员在项目执行过程中遵守甲方或场地方的各项规章制度，服从指挥。</w:t>
      </w:r>
    </w:p>
    <w:p>
      <w:pPr>
        <w:spacing w:line="500" w:lineRule="exact"/>
        <w:rPr>
          <w:rFonts w:ascii="方正小标宋_GBK" w:eastAsia="方正小标宋_GBK"/>
          <w:sz w:val="24"/>
        </w:rPr>
      </w:pPr>
      <w:r>
        <w:rPr>
          <w:rFonts w:hint="eastAsia" w:ascii="方正小标宋_GBK" w:eastAsia="方正小标宋_GBK"/>
          <w:sz w:val="24"/>
        </w:rPr>
        <w:t>5.乙方负责撤场事宜以及其他需要完成的事项。</w:t>
      </w:r>
    </w:p>
    <w:p>
      <w:pPr>
        <w:spacing w:line="500" w:lineRule="exact"/>
        <w:ind w:firstLine="480" w:firstLineChars="200"/>
        <w:rPr>
          <w:rFonts w:ascii="方正小标宋_GBK" w:eastAsia="方正小标宋_GBK"/>
          <w:sz w:val="24"/>
        </w:rPr>
      </w:pPr>
      <w:r>
        <w:rPr>
          <w:rFonts w:hint="eastAsia" w:ascii="方正小标宋_GBK" w:eastAsia="方正小标宋_GBK"/>
          <w:sz w:val="24"/>
        </w:rPr>
        <w:t xml:space="preserve"> 五、其他权利义务：</w:t>
      </w:r>
    </w:p>
    <w:p>
      <w:pPr>
        <w:spacing w:line="500" w:lineRule="exact"/>
        <w:rPr>
          <w:rFonts w:ascii="方正书宋_GBK" w:eastAsia="方正书宋_GBK"/>
          <w:sz w:val="24"/>
        </w:rPr>
      </w:pPr>
      <w:r>
        <w:rPr>
          <w:rFonts w:hint="eastAsia" w:ascii="方正书宋_GBK" w:eastAsia="方正书宋_GBK"/>
          <w:sz w:val="24"/>
        </w:rPr>
        <w:t>1．</w:t>
      </w:r>
      <w:r>
        <w:rPr>
          <w:rFonts w:hint="eastAsia" w:ascii="方正书宋_GBK" w:eastAsia="方正书宋_GBK"/>
          <w:sz w:val="24"/>
        </w:rPr>
        <w:tab/>
      </w:r>
      <w:r>
        <w:rPr>
          <w:rFonts w:hint="eastAsia" w:ascii="方正书宋_GBK" w:eastAsia="方正书宋_GBK"/>
          <w:sz w:val="24"/>
        </w:rPr>
        <w:t>如因甲方提交上述项目资料、文件、人员及施工进展延误等原因致使乙方无法按时完成本合同项目制作，乙方有权重新确定项目成果交付时间。</w:t>
      </w:r>
    </w:p>
    <w:p>
      <w:pPr>
        <w:spacing w:line="500" w:lineRule="exact"/>
        <w:rPr>
          <w:rFonts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甲方有权了解乙方的工作进展情况。</w:t>
      </w:r>
    </w:p>
    <w:p>
      <w:pPr>
        <w:spacing w:line="500" w:lineRule="exact"/>
        <w:rPr>
          <w:rFonts w:ascii="方正小标宋_GBK" w:eastAsia="方正小标宋_GBK"/>
          <w:sz w:val="24"/>
        </w:rPr>
      </w:pPr>
      <w:r>
        <w:rPr>
          <w:rFonts w:hint="eastAsia" w:ascii="方正小标宋_GBK" w:eastAsia="方正小标宋_GBK"/>
          <w:sz w:val="24"/>
        </w:rPr>
        <w:t xml:space="preserve">    六、合同变更</w:t>
      </w:r>
    </w:p>
    <w:p>
      <w:pPr>
        <w:spacing w:line="500" w:lineRule="exact"/>
        <w:rPr>
          <w:rFonts w:ascii="方正书宋_GBK" w:eastAsia="方正书宋_GBK"/>
          <w:sz w:val="24"/>
        </w:rPr>
      </w:pPr>
      <w:r>
        <w:rPr>
          <w:rFonts w:hint="eastAsia" w:ascii="方正书宋_GBK" w:eastAsia="方正书宋_GBK"/>
          <w:sz w:val="24"/>
        </w:rPr>
        <w:t>1、本合同须经甲乙双方协商同意后方可进行改动、修改或补充，并应以书面形式并加盖公章进行确认，与本协议具有同等的法律效力。</w:t>
      </w:r>
    </w:p>
    <w:p>
      <w:pPr>
        <w:spacing w:line="500" w:lineRule="exact"/>
        <w:rPr>
          <w:rFonts w:ascii="方正书宋_GBK" w:eastAsia="方正书宋_GBK"/>
          <w:sz w:val="24"/>
        </w:rPr>
      </w:pPr>
      <w:r>
        <w:rPr>
          <w:rFonts w:hint="eastAsia" w:ascii="方正书宋_GBK" w:eastAsia="方正书宋_GBK"/>
          <w:sz w:val="24"/>
        </w:rPr>
        <w:t>2、本合同在执行过程中所发生的一切争议，双方应在相互谅解的基础上协商解决。如协商不成，甲乙双方均可向合同签约地人民法院提起诉讼。</w:t>
      </w:r>
    </w:p>
    <w:p>
      <w:pPr>
        <w:spacing w:line="500" w:lineRule="exact"/>
        <w:rPr>
          <w:rFonts w:ascii="方正书宋_GBK" w:eastAsia="方正书宋_GBK"/>
          <w:sz w:val="24"/>
        </w:rPr>
      </w:pPr>
      <w:r>
        <w:rPr>
          <w:rFonts w:hint="eastAsia" w:ascii="方正书宋_GBK" w:eastAsia="方正书宋_GBK"/>
          <w:sz w:val="24"/>
        </w:rPr>
        <w:t>3.</w:t>
      </w:r>
      <w:r>
        <w:rPr>
          <w:rFonts w:hint="eastAsia" w:ascii="方正书宋_GBK" w:eastAsia="方正书宋_GBK"/>
          <w:sz w:val="24"/>
        </w:rPr>
        <w:tab/>
      </w:r>
      <w:r>
        <w:rPr>
          <w:rFonts w:hint="eastAsia" w:ascii="方正书宋_GBK" w:eastAsia="方正书宋_GBK"/>
          <w:sz w:val="24"/>
        </w:rPr>
        <w:t>本合同附件之内容与本合同具有同等法律效力。</w:t>
      </w:r>
    </w:p>
    <w:p>
      <w:pPr>
        <w:spacing w:line="500" w:lineRule="exact"/>
        <w:rPr>
          <w:rFonts w:ascii="方正书宋_GBK" w:eastAsia="方正书宋_GBK"/>
          <w:sz w:val="24"/>
        </w:rPr>
      </w:pPr>
      <w:r>
        <w:rPr>
          <w:rFonts w:hint="eastAsia" w:ascii="方正书宋_GBK" w:eastAsia="方正书宋_GBK"/>
          <w:sz w:val="24"/>
        </w:rPr>
        <w:t>4.</w:t>
      </w:r>
      <w:r>
        <w:rPr>
          <w:rFonts w:hint="eastAsia" w:ascii="方正书宋_GBK" w:eastAsia="方正书宋_GBK"/>
          <w:sz w:val="24"/>
        </w:rPr>
        <w:tab/>
      </w:r>
      <w:r>
        <w:rPr>
          <w:rFonts w:hint="eastAsia" w:ascii="方正书宋_GBK" w:eastAsia="方正书宋_GBK"/>
          <w:sz w:val="24"/>
        </w:rPr>
        <w:t>本合同自甲、乙双方授权代表签字盖章时成立并生效。</w:t>
      </w:r>
    </w:p>
    <w:p>
      <w:pPr>
        <w:spacing w:line="500" w:lineRule="exact"/>
        <w:rPr>
          <w:rFonts w:ascii="方正书宋_GBK" w:eastAsia="方正书宋_GBK"/>
          <w:sz w:val="24"/>
        </w:rPr>
      </w:pPr>
      <w:r>
        <w:rPr>
          <w:rFonts w:hint="eastAsia" w:ascii="方正书宋_GBK" w:eastAsia="方正书宋_GBK"/>
          <w:sz w:val="24"/>
        </w:rPr>
        <w:t>5.</w:t>
      </w:r>
      <w:r>
        <w:rPr>
          <w:rFonts w:hint="eastAsia" w:ascii="方正书宋_GBK" w:eastAsia="方正书宋_GBK"/>
          <w:sz w:val="24"/>
        </w:rPr>
        <w:tab/>
      </w:r>
      <w:r>
        <w:rPr>
          <w:rFonts w:hint="eastAsia" w:ascii="方正书宋_GBK" w:eastAsia="方正书宋_GBK"/>
          <w:sz w:val="24"/>
        </w:rPr>
        <w:t>本合同一式四份，甲、乙双方各持两份。</w:t>
      </w:r>
    </w:p>
    <w:p>
      <w:pPr>
        <w:spacing w:line="500" w:lineRule="exact"/>
        <w:rPr>
          <w:rFonts w:ascii="方正书宋_GBK" w:eastAsia="方正书宋_GBK"/>
          <w:sz w:val="24"/>
        </w:rPr>
      </w:pPr>
    </w:p>
    <w:p>
      <w:pPr>
        <w:spacing w:line="500" w:lineRule="exact"/>
        <w:rPr>
          <w:rFonts w:ascii="方正书宋_GBK" w:eastAsia="方正书宋_GBK"/>
          <w:sz w:val="24"/>
        </w:rPr>
      </w:pPr>
      <w:r>
        <w:rPr>
          <w:rFonts w:hint="eastAsia" w:ascii="方正书宋_GBK" w:eastAsia="方正书宋_GBK"/>
          <w:sz w:val="24"/>
        </w:rPr>
        <w:t xml:space="preserve">合同签署双方：                                 </w:t>
      </w:r>
    </w:p>
    <w:p>
      <w:pPr>
        <w:spacing w:line="500" w:lineRule="exact"/>
        <w:rPr>
          <w:rFonts w:ascii="方正书宋_GBK" w:eastAsia="方正书宋_GBK"/>
          <w:sz w:val="24"/>
        </w:rPr>
      </w:pPr>
    </w:p>
    <w:p>
      <w:pPr>
        <w:spacing w:line="500" w:lineRule="exact"/>
        <w:rPr>
          <w:rFonts w:ascii="方正书宋_GBK" w:eastAsia="方正书宋_GBK"/>
          <w:sz w:val="24"/>
        </w:rPr>
      </w:pPr>
      <w:r>
        <w:rPr>
          <w:rFonts w:hint="eastAsia" w:ascii="方正书宋_GBK" w:eastAsia="方正书宋_GBK"/>
          <w:sz w:val="24"/>
        </w:rPr>
        <w:t>甲方单位（盖章）：                     乙方单位（盖章）：</w:t>
      </w:r>
    </w:p>
    <w:p>
      <w:pPr>
        <w:spacing w:line="500" w:lineRule="exact"/>
        <w:rPr>
          <w:rFonts w:ascii="方正书宋_GBK" w:eastAsia="方正书宋_GBK"/>
          <w:sz w:val="24"/>
        </w:rPr>
      </w:pPr>
    </w:p>
    <w:p>
      <w:pPr>
        <w:spacing w:line="500" w:lineRule="exact"/>
        <w:rPr>
          <w:rFonts w:ascii="方正书宋_GBK" w:eastAsia="方正书宋_GBK"/>
          <w:sz w:val="24"/>
        </w:rPr>
      </w:pPr>
    </w:p>
    <w:p>
      <w:pPr>
        <w:spacing w:line="500" w:lineRule="exact"/>
        <w:rPr>
          <w:rFonts w:ascii="方正书宋_GBK" w:eastAsia="方正书宋_GBK"/>
          <w:sz w:val="24"/>
        </w:rPr>
      </w:pPr>
      <w:r>
        <w:rPr>
          <w:rFonts w:hint="eastAsia" w:ascii="方正书宋_GBK" w:eastAsia="方正书宋_GBK"/>
          <w:sz w:val="24"/>
        </w:rPr>
        <w:t xml:space="preserve">法人或授权委托人：                     法人或授权委托人：              </w:t>
      </w:r>
    </w:p>
    <w:p>
      <w:pPr>
        <w:spacing w:line="500" w:lineRule="exact"/>
        <w:jc w:val="left"/>
        <w:rPr>
          <w:rFonts w:ascii="方正书宋_GBK" w:eastAsia="方正书宋_GBK"/>
          <w:sz w:val="24"/>
        </w:rPr>
      </w:pPr>
      <w:r>
        <w:rPr>
          <w:rFonts w:hint="eastAsia" w:ascii="方正书宋_GBK" w:eastAsia="方正书宋_GBK"/>
          <w:sz w:val="24"/>
        </w:rPr>
        <w:t>项目负责人：                           项目负责人：</w:t>
      </w:r>
    </w:p>
    <w:p>
      <w:pPr>
        <w:spacing w:line="500" w:lineRule="exact"/>
        <w:ind w:left="720" w:hanging="720" w:hangingChars="300"/>
        <w:jc w:val="left"/>
        <w:rPr>
          <w:rFonts w:hint="eastAsia" w:ascii="方正书宋_GBK" w:eastAsia="方正书宋_GBK"/>
          <w:sz w:val="24"/>
          <w:lang w:val="en-US" w:eastAsia="zh-CN"/>
        </w:rPr>
      </w:pPr>
      <w:r>
        <w:rPr>
          <w:rFonts w:hint="eastAsia" w:ascii="方正书宋_GBK" w:eastAsia="方正书宋_GBK"/>
          <w:sz w:val="24"/>
        </w:rPr>
        <w:t xml:space="preserve">户名：   </w:t>
      </w:r>
      <w:r>
        <w:rPr>
          <w:rFonts w:hint="eastAsia" w:ascii="方正书宋_GBK" w:eastAsia="方正书宋_GBK"/>
          <w:sz w:val="24"/>
          <w:lang w:val="en-US" w:eastAsia="zh-CN"/>
        </w:rPr>
        <w:t xml:space="preserve">  </w:t>
      </w:r>
      <w:r>
        <w:rPr>
          <w:rFonts w:hint="eastAsia" w:ascii="方正书宋_GBK" w:eastAsia="方正书宋_GBK"/>
          <w:sz w:val="24"/>
        </w:rPr>
        <w:t xml:space="preserve">                  </w:t>
      </w:r>
      <w:r>
        <w:rPr>
          <w:rFonts w:hint="eastAsia" w:ascii="方正书宋_GBK" w:eastAsia="方正书宋_GBK"/>
          <w:sz w:val="24"/>
          <w:lang w:val="en-US" w:eastAsia="zh-CN"/>
        </w:rPr>
        <w:t xml:space="preserve">          </w:t>
      </w:r>
      <w:r>
        <w:rPr>
          <w:rFonts w:hint="eastAsia" w:ascii="方正书宋_GBK" w:eastAsia="方正书宋_GBK"/>
          <w:sz w:val="24"/>
        </w:rPr>
        <w:t xml:space="preserve">户名： </w:t>
      </w:r>
      <w:r>
        <w:rPr>
          <w:rFonts w:hint="eastAsia" w:ascii="方正书宋_GBK" w:eastAsia="方正书宋_GBK"/>
          <w:sz w:val="24"/>
          <w:lang w:val="en-US" w:eastAsia="zh-CN"/>
        </w:rPr>
        <w:t xml:space="preserve">        </w:t>
      </w:r>
    </w:p>
    <w:p>
      <w:pPr>
        <w:spacing w:line="500" w:lineRule="exact"/>
        <w:ind w:left="720" w:hanging="720" w:hangingChars="300"/>
        <w:jc w:val="left"/>
        <w:rPr>
          <w:rFonts w:ascii="方正书宋_GBK" w:eastAsia="方正书宋_GBK"/>
          <w:sz w:val="24"/>
        </w:rPr>
      </w:pPr>
      <w:r>
        <w:rPr>
          <w:rFonts w:hint="eastAsia" w:ascii="方正书宋_GBK" w:eastAsia="方正书宋_GBK"/>
          <w:sz w:val="24"/>
        </w:rPr>
        <w:t xml:space="preserve">开户行：                       </w:t>
      </w:r>
      <w:r>
        <w:rPr>
          <w:rFonts w:hint="eastAsia" w:ascii="方正书宋_GBK" w:eastAsia="方正书宋_GBK"/>
          <w:sz w:val="24"/>
          <w:lang w:val="en-US" w:eastAsia="zh-CN"/>
        </w:rPr>
        <w:t xml:space="preserve"> </w:t>
      </w:r>
      <w:r>
        <w:rPr>
          <w:rFonts w:hint="eastAsia" w:ascii="方正书宋_GBK" w:eastAsia="方正书宋_GBK"/>
          <w:sz w:val="24"/>
        </w:rPr>
        <w:t xml:space="preserve">       开户行：                        </w:t>
      </w:r>
    </w:p>
    <w:p>
      <w:pPr>
        <w:spacing w:line="500" w:lineRule="exact"/>
        <w:jc w:val="left"/>
        <w:rPr>
          <w:rFonts w:ascii="方正书宋_GBK" w:eastAsia="方正书宋_GBK"/>
          <w:sz w:val="24"/>
        </w:rPr>
      </w:pPr>
      <w:r>
        <w:rPr>
          <w:rFonts w:hint="eastAsia" w:ascii="方正书宋_GBK" w:eastAsia="方正书宋_GBK"/>
          <w:sz w:val="24"/>
        </w:rPr>
        <w:t xml:space="preserve">账号：                                 账  号：                    </w:t>
      </w:r>
    </w:p>
    <w:p>
      <w:pPr>
        <w:spacing w:line="500" w:lineRule="exact"/>
        <w:rPr>
          <w:rFonts w:ascii="方正书宋_GBK" w:eastAsia="方正书宋_GBK"/>
          <w:sz w:val="24"/>
        </w:rPr>
      </w:pPr>
      <w:r>
        <w:rPr>
          <w:rFonts w:hint="eastAsia" w:ascii="方正书宋_GBK" w:eastAsia="方正书宋_GBK"/>
          <w:sz w:val="24"/>
        </w:rPr>
        <w:t xml:space="preserve">纳税人识别号：                         纳税人识别号：                  </w:t>
      </w:r>
    </w:p>
    <w:p>
      <w:pPr>
        <w:spacing w:line="500" w:lineRule="exact"/>
        <w:jc w:val="left"/>
        <w:rPr>
          <w:rFonts w:ascii="方正书宋_GBK" w:eastAsia="方正书宋_GBK"/>
          <w:sz w:val="24"/>
        </w:rPr>
      </w:pPr>
      <w:r>
        <w:rPr>
          <w:rFonts w:hint="eastAsia" w:ascii="方正书宋_GBK" w:eastAsia="方正书宋_GBK"/>
          <w:sz w:val="24"/>
        </w:rPr>
        <w:t xml:space="preserve">甲方地址：                           </w:t>
      </w:r>
      <w:r>
        <w:rPr>
          <w:rFonts w:hint="eastAsia" w:ascii="方正书宋_GBK" w:eastAsia="方正书宋_GBK"/>
          <w:sz w:val="24"/>
          <w:lang w:val="en-US" w:eastAsia="zh-CN"/>
        </w:rPr>
        <w:t xml:space="preserve"> </w:t>
      </w:r>
      <w:r>
        <w:rPr>
          <w:rFonts w:hint="eastAsia" w:ascii="方正书宋_GBK" w:eastAsia="方正书宋_GBK"/>
          <w:sz w:val="24"/>
        </w:rPr>
        <w:t xml:space="preserve"> 乙方地址： </w:t>
      </w:r>
      <w:r>
        <w:rPr>
          <w:rFonts w:hint="eastAsia" w:ascii="方正书宋_GBK" w:eastAsia="方正书宋_GBK"/>
          <w:sz w:val="24"/>
          <w:lang w:val="en-US" w:eastAsia="zh-CN"/>
        </w:rPr>
        <w:t xml:space="preserve">                           </w:t>
      </w:r>
      <w:r>
        <w:rPr>
          <w:rFonts w:hint="eastAsia" w:ascii="方正书宋_GBK" w:eastAsia="方正书宋_GBK"/>
          <w:sz w:val="24"/>
        </w:rPr>
        <w:t xml:space="preserve">联系电话：                           </w:t>
      </w:r>
      <w:r>
        <w:rPr>
          <w:rFonts w:hint="eastAsia" w:ascii="方正书宋_GBK" w:eastAsia="方正书宋_GBK"/>
          <w:sz w:val="24"/>
          <w:lang w:val="en-US" w:eastAsia="zh-CN"/>
        </w:rPr>
        <w:t xml:space="preserve"> </w:t>
      </w:r>
      <w:r>
        <w:rPr>
          <w:rFonts w:hint="eastAsia" w:ascii="方正书宋_GBK" w:eastAsia="方正书宋_GBK"/>
          <w:sz w:val="24"/>
        </w:rPr>
        <w:t xml:space="preserve"> 联系电话：                     </w:t>
      </w:r>
    </w:p>
    <w:p>
      <w:pPr>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11"/>
        <w:spacing w:line="500" w:lineRule="exact"/>
        <w:rPr>
          <w:rFonts w:ascii="方正书宋_GBK" w:eastAsia="方正书宋_GBK"/>
          <w:sz w:val="24"/>
        </w:rPr>
      </w:pPr>
    </w:p>
    <w:p>
      <w:pPr>
        <w:pStyle w:val="2"/>
        <w:spacing w:line="500" w:lineRule="exact"/>
      </w:pPr>
      <w:r>
        <w:rPr>
          <w:rFonts w:hint="eastAsia"/>
        </w:rPr>
        <w:t>五、附件</w:t>
      </w:r>
      <w:bookmarkEnd w:id="6"/>
      <w:bookmarkEnd w:id="7"/>
    </w:p>
    <w:p>
      <w:pPr>
        <w:spacing w:line="500" w:lineRule="exact"/>
        <w:ind w:firstLine="480" w:firstLineChars="200"/>
        <w:rPr>
          <w:rFonts w:ascii="宋体" w:hAnsi="宋体"/>
          <w:color w:val="000000"/>
          <w:sz w:val="24"/>
          <w:szCs w:val="21"/>
        </w:rPr>
      </w:pPr>
      <w:r>
        <w:rPr>
          <w:rFonts w:hint="eastAsia" w:ascii="宋体" w:hAnsi="宋体"/>
          <w:color w:val="000000"/>
          <w:sz w:val="24"/>
          <w:szCs w:val="21"/>
        </w:rPr>
        <w:t>（一）响应文件格式</w:t>
      </w:r>
    </w:p>
    <w:p>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响</w:t>
      </w:r>
    </w:p>
    <w:p>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应</w:t>
      </w:r>
    </w:p>
    <w:p>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文</w:t>
      </w:r>
    </w:p>
    <w:p>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件</w:t>
      </w:r>
    </w:p>
    <w:p>
      <w:pPr>
        <w:widowControl/>
        <w:spacing w:before="224" w:after="224" w:line="500" w:lineRule="exact"/>
        <w:ind w:firstLine="2703"/>
        <w:jc w:val="left"/>
        <w:rPr>
          <w:rFonts w:ascii="黑体" w:eastAsia="黑体" w:cs="宋体"/>
          <w:bCs/>
          <w:color w:val="333333"/>
          <w:kern w:val="0"/>
          <w:sz w:val="28"/>
          <w:szCs w:val="28"/>
        </w:rPr>
      </w:pPr>
    </w:p>
    <w:p>
      <w:pPr>
        <w:widowControl/>
        <w:spacing w:before="224" w:after="224" w:line="500" w:lineRule="exact"/>
        <w:ind w:left="1960" w:hanging="1960" w:hangingChars="700"/>
        <w:jc w:val="left"/>
        <w:rPr>
          <w:rFonts w:ascii="宋体" w:cs="宋体"/>
          <w:color w:val="333333"/>
          <w:kern w:val="0"/>
          <w:sz w:val="24"/>
          <w:szCs w:val="24"/>
        </w:rPr>
      </w:pPr>
      <w:r>
        <w:rPr>
          <w:rFonts w:hint="eastAsia" w:ascii="黑体" w:eastAsia="黑体" w:cs="宋体"/>
          <w:bCs/>
          <w:color w:val="333333"/>
          <w:kern w:val="0"/>
          <w:sz w:val="28"/>
          <w:szCs w:val="28"/>
        </w:rPr>
        <w:t>采购项目名称：</w:t>
      </w:r>
      <w:r>
        <w:rPr>
          <w:rFonts w:hint="eastAsia" w:ascii="黑体" w:eastAsia="黑体"/>
          <w:bCs/>
          <w:sz w:val="28"/>
          <w:szCs w:val="28"/>
        </w:rPr>
        <w:t>202</w:t>
      </w:r>
      <w:r>
        <w:rPr>
          <w:rFonts w:hint="eastAsia" w:ascii="黑体" w:eastAsia="黑体"/>
          <w:bCs/>
          <w:sz w:val="28"/>
          <w:szCs w:val="28"/>
          <w:lang w:val="en-US" w:eastAsia="zh-CN"/>
        </w:rPr>
        <w:t>4</w:t>
      </w:r>
      <w:r>
        <w:rPr>
          <w:rFonts w:hint="eastAsia" w:ascii="黑体" w:eastAsia="黑体"/>
          <w:bCs/>
          <w:sz w:val="28"/>
          <w:szCs w:val="28"/>
        </w:rPr>
        <w:t>年无锡市突发环境事件应急演练、应急拉练</w:t>
      </w:r>
      <w:r>
        <w:rPr>
          <w:rFonts w:hint="eastAsia" w:ascii="黑体" w:eastAsia="黑体"/>
          <w:bCs/>
          <w:sz w:val="28"/>
          <w:szCs w:val="28"/>
          <w:lang w:val="en-US" w:eastAsia="zh-CN"/>
        </w:rPr>
        <w:t xml:space="preserve">        </w:t>
      </w:r>
      <w:r>
        <w:rPr>
          <w:rFonts w:hint="eastAsia" w:ascii="黑体" w:eastAsia="黑体"/>
          <w:bCs/>
          <w:sz w:val="28"/>
          <w:szCs w:val="28"/>
        </w:rPr>
        <w:t>（现场影音设备租赁及现场布置）</w:t>
      </w:r>
    </w:p>
    <w:p>
      <w:pPr>
        <w:widowControl/>
        <w:spacing w:before="224" w:after="224" w:line="500" w:lineRule="exact"/>
        <w:jc w:val="left"/>
        <w:rPr>
          <w:rFonts w:hint="eastAsia" w:ascii="黑体" w:eastAsia="黑体" w:cs="宋体"/>
          <w:bCs/>
          <w:color w:val="333333"/>
          <w:kern w:val="0"/>
          <w:sz w:val="28"/>
          <w:szCs w:val="28"/>
        </w:rPr>
      </w:pPr>
      <w:r>
        <w:rPr>
          <w:rFonts w:hint="eastAsia" w:ascii="黑体" w:eastAsia="黑体" w:cs="宋体"/>
          <w:bCs/>
          <w:color w:val="333333"/>
          <w:kern w:val="0"/>
          <w:sz w:val="28"/>
          <w:szCs w:val="28"/>
        </w:rPr>
        <w:t>供应商：</w:t>
      </w:r>
    </w:p>
    <w:p>
      <w:pPr>
        <w:widowControl/>
        <w:spacing w:before="224" w:after="224" w:line="500" w:lineRule="exact"/>
        <w:jc w:val="left"/>
        <w:rPr>
          <w:rFonts w:hint="eastAsia" w:ascii="黑体" w:eastAsia="黑体" w:cs="宋体"/>
          <w:bCs/>
          <w:color w:val="333333"/>
          <w:kern w:val="0"/>
          <w:sz w:val="28"/>
          <w:szCs w:val="28"/>
        </w:rPr>
      </w:pPr>
    </w:p>
    <w:p>
      <w:pPr>
        <w:widowControl/>
        <w:spacing w:before="224" w:after="224" w:line="500" w:lineRule="exact"/>
        <w:jc w:val="left"/>
        <w:rPr>
          <w:rFonts w:hint="eastAsia" w:ascii="黑体" w:eastAsia="黑体" w:cs="宋体"/>
          <w:bCs/>
          <w:color w:val="333333"/>
          <w:kern w:val="0"/>
          <w:sz w:val="28"/>
          <w:szCs w:val="28"/>
        </w:rPr>
      </w:pPr>
    </w:p>
    <w:p>
      <w:pPr>
        <w:widowControl/>
        <w:spacing w:before="224" w:after="224" w:line="500" w:lineRule="exact"/>
        <w:jc w:val="left"/>
        <w:rPr>
          <w:rFonts w:hint="eastAsia" w:ascii="黑体" w:eastAsia="黑体" w:cs="宋体"/>
          <w:bCs/>
          <w:color w:val="333333"/>
          <w:kern w:val="0"/>
          <w:sz w:val="28"/>
          <w:szCs w:val="28"/>
        </w:rPr>
      </w:pPr>
    </w:p>
    <w:p>
      <w:pPr>
        <w:widowControl/>
        <w:spacing w:before="224" w:after="224" w:line="500" w:lineRule="exact"/>
        <w:jc w:val="left"/>
        <w:rPr>
          <w:rFonts w:hint="eastAsia" w:ascii="黑体" w:eastAsia="黑体" w:cs="宋体"/>
          <w:bCs/>
          <w:color w:val="333333"/>
          <w:kern w:val="0"/>
          <w:sz w:val="28"/>
          <w:szCs w:val="28"/>
        </w:rPr>
      </w:pPr>
    </w:p>
    <w:p>
      <w:pPr>
        <w:widowControl/>
        <w:spacing w:before="224" w:after="224" w:line="500" w:lineRule="exact"/>
        <w:jc w:val="left"/>
        <w:rPr>
          <w:rFonts w:hint="eastAsia" w:ascii="黑体" w:eastAsia="黑体" w:cs="宋体"/>
          <w:bCs/>
          <w:color w:val="333333"/>
          <w:kern w:val="0"/>
          <w:sz w:val="28"/>
          <w:szCs w:val="28"/>
        </w:rPr>
      </w:pPr>
    </w:p>
    <w:p>
      <w:pPr>
        <w:widowControl/>
        <w:spacing w:before="224" w:after="224" w:line="500" w:lineRule="exact"/>
        <w:jc w:val="center"/>
        <w:rPr>
          <w:rFonts w:hint="eastAsia" w:ascii="黑体" w:eastAsia="黑体" w:cs="宋体"/>
          <w:bCs/>
          <w:color w:val="333333"/>
          <w:kern w:val="0"/>
          <w:sz w:val="36"/>
          <w:szCs w:val="36"/>
        </w:rPr>
      </w:pPr>
    </w:p>
    <w:p>
      <w:pPr>
        <w:widowControl/>
        <w:spacing w:before="224" w:after="224" w:line="500" w:lineRule="exact"/>
        <w:jc w:val="center"/>
        <w:rPr>
          <w:rFonts w:hint="eastAsia" w:ascii="黑体" w:eastAsia="黑体" w:cs="宋体"/>
          <w:bCs/>
          <w:color w:val="333333"/>
          <w:kern w:val="0"/>
          <w:sz w:val="36"/>
          <w:szCs w:val="36"/>
        </w:rPr>
      </w:pPr>
    </w:p>
    <w:p>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36"/>
          <w:szCs w:val="36"/>
        </w:rPr>
        <w:t>二○</w:t>
      </w:r>
      <w:r>
        <w:rPr>
          <w:rFonts w:hint="eastAsia" w:ascii="黑体" w:eastAsia="黑体" w:cs="宋体"/>
          <w:bCs/>
          <w:color w:val="333333"/>
          <w:kern w:val="0"/>
          <w:sz w:val="36"/>
          <w:szCs w:val="36"/>
          <w:lang w:val="en-US" w:eastAsia="zh-CN"/>
        </w:rPr>
        <w:t>二四</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年</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月</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日</w:t>
      </w:r>
    </w:p>
    <w:p>
      <w:pPr>
        <w:widowControl/>
        <w:spacing w:before="224" w:after="224" w:line="500" w:lineRule="exact"/>
        <w:jc w:val="left"/>
        <w:rPr>
          <w:rFonts w:ascii="宋体" w:cs="宋体"/>
          <w:color w:val="333333"/>
          <w:kern w:val="0"/>
          <w:sz w:val="26"/>
          <w:szCs w:val="26"/>
        </w:rPr>
      </w:pPr>
    </w:p>
    <w:p>
      <w:pPr>
        <w:widowControl/>
        <w:spacing w:before="224" w:after="224" w:line="500" w:lineRule="exact"/>
        <w:jc w:val="left"/>
        <w:rPr>
          <w:rFonts w:ascii="宋体" w:cs="宋体"/>
          <w:color w:val="333333"/>
          <w:kern w:val="0"/>
          <w:sz w:val="26"/>
          <w:szCs w:val="26"/>
        </w:rPr>
      </w:pPr>
    </w:p>
    <w:p>
      <w:pPr>
        <w:spacing w:line="500" w:lineRule="exact"/>
        <w:ind w:firstLine="480" w:firstLineChars="200"/>
        <w:rPr>
          <w:rFonts w:ascii="宋体" w:hAnsi="宋体" w:cs="宋体"/>
          <w:b/>
          <w:color w:val="333333"/>
          <w:kern w:val="0"/>
          <w:sz w:val="24"/>
          <w:szCs w:val="24"/>
        </w:rPr>
      </w:pPr>
      <w:r>
        <w:rPr>
          <w:rFonts w:hint="eastAsia" w:ascii="宋体" w:hAnsi="宋体" w:cs="宋体"/>
          <w:b/>
          <w:color w:val="333333"/>
          <w:kern w:val="0"/>
          <w:sz w:val="24"/>
          <w:szCs w:val="24"/>
        </w:rPr>
        <w:t>（一）响应函（格式）：</w:t>
      </w:r>
    </w:p>
    <w:p>
      <w:pPr>
        <w:widowControl/>
        <w:shd w:val="clear" w:color="auto" w:fill="FFFFFF"/>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28"/>
          <w:szCs w:val="28"/>
        </w:rPr>
        <w:t>响应函</w:t>
      </w:r>
    </w:p>
    <w:p>
      <w:pPr>
        <w:widowControl/>
        <w:spacing w:before="224" w:after="224" w:line="500" w:lineRule="exact"/>
        <w:jc w:val="left"/>
        <w:rPr>
          <w:kern w:val="0"/>
          <w:sz w:val="24"/>
          <w:szCs w:val="24"/>
        </w:rPr>
      </w:pPr>
      <w:r>
        <w:rPr>
          <w:bCs/>
          <w:kern w:val="0"/>
          <w:sz w:val="24"/>
          <w:szCs w:val="24"/>
        </w:rPr>
        <w:t>致</w:t>
      </w:r>
      <w:r>
        <w:rPr>
          <w:rFonts w:hint="eastAsia"/>
          <w:bCs/>
          <w:kern w:val="0"/>
          <w:sz w:val="24"/>
          <w:szCs w:val="24"/>
          <w:u w:val="single"/>
        </w:rPr>
        <w:t>无锡市生态环境</w:t>
      </w:r>
      <w:r>
        <w:rPr>
          <w:rFonts w:hint="eastAsia"/>
          <w:bCs/>
          <w:kern w:val="0"/>
          <w:sz w:val="24"/>
          <w:szCs w:val="24"/>
          <w:u w:val="single"/>
          <w:lang w:val="en-US" w:eastAsia="zh-CN"/>
        </w:rPr>
        <w:t>安全应急中心</w:t>
      </w:r>
      <w:r>
        <w:rPr>
          <w:rFonts w:hint="eastAsia" w:ascii="方正书宋_GBK" w:eastAsia="方正书宋_GBK"/>
          <w:sz w:val="24"/>
          <w:u w:val="single"/>
        </w:rPr>
        <w:t xml:space="preserve"> </w:t>
      </w:r>
      <w:r>
        <w:rPr>
          <w:bCs/>
          <w:kern w:val="0"/>
          <w:sz w:val="24"/>
          <w:szCs w:val="24"/>
        </w:rPr>
        <w:t>：</w:t>
      </w:r>
    </w:p>
    <w:p>
      <w:pPr>
        <w:spacing w:line="500" w:lineRule="exact"/>
        <w:jc w:val="left"/>
        <w:rPr>
          <w:kern w:val="0"/>
          <w:sz w:val="24"/>
          <w:szCs w:val="24"/>
        </w:rPr>
      </w:pPr>
      <w:r>
        <w:rPr>
          <w:bCs/>
          <w:kern w:val="0"/>
          <w:sz w:val="24"/>
          <w:szCs w:val="24"/>
        </w:rPr>
        <w:t>我方收到贵方采购文件，经仔细阅读和研究，我方决定参加此次</w:t>
      </w:r>
      <w:r>
        <w:rPr>
          <w:bCs/>
          <w:kern w:val="0"/>
          <w:sz w:val="24"/>
          <w:szCs w:val="24"/>
          <w:u w:val="single"/>
        </w:rPr>
        <w:t xml:space="preserve">          </w:t>
      </w:r>
      <w:r>
        <w:rPr>
          <w:bCs/>
          <w:kern w:val="0"/>
          <w:sz w:val="24"/>
          <w:szCs w:val="24"/>
        </w:rPr>
        <w:t>项目的报价。</w:t>
      </w:r>
    </w:p>
    <w:p>
      <w:pPr>
        <w:widowControl/>
        <w:tabs>
          <w:tab w:val="left" w:pos="315"/>
          <w:tab w:val="left" w:pos="735"/>
          <w:tab w:val="left" w:pos="840"/>
          <w:tab w:val="left" w:pos="945"/>
          <w:tab w:val="left" w:pos="1050"/>
        </w:tabs>
        <w:spacing w:before="224" w:after="224" w:line="500" w:lineRule="exact"/>
        <w:ind w:firstLine="525"/>
        <w:jc w:val="left"/>
        <w:rPr>
          <w:kern w:val="0"/>
          <w:sz w:val="24"/>
          <w:szCs w:val="24"/>
        </w:rPr>
      </w:pPr>
      <w:r>
        <w:rPr>
          <w:bCs/>
          <w:kern w:val="0"/>
          <w:sz w:val="24"/>
          <w:szCs w:val="24"/>
        </w:rPr>
        <w:t>一、我方愿意按照采购文件的一切要求，提供本项目的报价，总报价见《报价一览表》。</w:t>
      </w:r>
    </w:p>
    <w:p>
      <w:pPr>
        <w:widowControl/>
        <w:tabs>
          <w:tab w:val="left" w:pos="0"/>
          <w:tab w:val="left" w:pos="315"/>
          <w:tab w:val="left" w:pos="525"/>
          <w:tab w:val="left" w:pos="840"/>
          <w:tab w:val="left" w:pos="945"/>
          <w:tab w:val="left" w:pos="1050"/>
        </w:tabs>
        <w:spacing w:before="224" w:after="224" w:line="500" w:lineRule="exact"/>
        <w:ind w:firstLine="523" w:firstLineChars="218"/>
        <w:jc w:val="left"/>
        <w:rPr>
          <w:kern w:val="0"/>
          <w:sz w:val="24"/>
          <w:szCs w:val="24"/>
        </w:rPr>
      </w:pPr>
      <w:r>
        <w:rPr>
          <w:bCs/>
          <w:kern w:val="0"/>
          <w:sz w:val="24"/>
        </w:rPr>
        <w:t>二、</w:t>
      </w:r>
      <w:r>
        <w:rPr>
          <w:bCs/>
          <w:kern w:val="0"/>
          <w:sz w:val="24"/>
          <w:szCs w:val="24"/>
        </w:rPr>
        <w:t>我方愿意提供</w:t>
      </w:r>
      <w:r>
        <w:rPr>
          <w:rFonts w:hint="eastAsia"/>
          <w:bCs/>
          <w:kern w:val="0"/>
          <w:sz w:val="24"/>
          <w:szCs w:val="24"/>
        </w:rPr>
        <w:t>无锡市生态环境</w:t>
      </w:r>
      <w:r>
        <w:rPr>
          <w:rFonts w:hint="eastAsia"/>
          <w:bCs/>
          <w:kern w:val="0"/>
          <w:sz w:val="24"/>
          <w:szCs w:val="24"/>
          <w:lang w:val="en-US" w:eastAsia="zh-CN"/>
        </w:rPr>
        <w:t>安全应急中心</w:t>
      </w:r>
      <w:r>
        <w:rPr>
          <w:bCs/>
          <w:kern w:val="0"/>
          <w:sz w:val="24"/>
          <w:szCs w:val="24"/>
        </w:rPr>
        <w:t>在采购文件中要求的文件、资料（具体内容如下）</w:t>
      </w:r>
      <w:r>
        <w:rPr>
          <w:rFonts w:eastAsia="黑体"/>
          <w:kern w:val="0"/>
          <w:sz w:val="24"/>
        </w:rPr>
        <w:t>：</w:t>
      </w:r>
    </w:p>
    <w:p>
      <w:pPr>
        <w:widowControl/>
        <w:tabs>
          <w:tab w:val="left" w:pos="945"/>
        </w:tabs>
        <w:spacing w:before="224" w:after="224" w:line="500" w:lineRule="exact"/>
        <w:ind w:firstLine="525"/>
        <w:jc w:val="left"/>
        <w:rPr>
          <w:kern w:val="0"/>
          <w:sz w:val="24"/>
          <w:szCs w:val="24"/>
        </w:rPr>
      </w:pPr>
      <w:r>
        <w:rPr>
          <w:bCs/>
          <w:kern w:val="0"/>
          <w:sz w:val="24"/>
          <w:szCs w:val="24"/>
        </w:rPr>
        <w:t>1.关于资格的声明函</w:t>
      </w:r>
    </w:p>
    <w:p>
      <w:pPr>
        <w:widowControl/>
        <w:tabs>
          <w:tab w:val="left" w:pos="945"/>
        </w:tabs>
        <w:spacing w:before="224" w:after="224" w:line="500" w:lineRule="exact"/>
        <w:ind w:firstLine="525"/>
        <w:jc w:val="left"/>
        <w:rPr>
          <w:kern w:val="0"/>
          <w:sz w:val="24"/>
          <w:szCs w:val="24"/>
        </w:rPr>
      </w:pPr>
      <w:r>
        <w:rPr>
          <w:bCs/>
          <w:kern w:val="0"/>
          <w:sz w:val="24"/>
          <w:szCs w:val="24"/>
        </w:rPr>
        <w:t>2.证明文件：</w:t>
      </w:r>
    </w:p>
    <w:p>
      <w:pPr>
        <w:widowControl/>
        <w:tabs>
          <w:tab w:val="left" w:pos="945"/>
        </w:tabs>
        <w:spacing w:before="224" w:after="224" w:line="500" w:lineRule="exact"/>
        <w:ind w:firstLine="480" w:firstLineChars="200"/>
        <w:jc w:val="left"/>
        <w:rPr>
          <w:kern w:val="0"/>
          <w:sz w:val="24"/>
          <w:szCs w:val="24"/>
        </w:rPr>
      </w:pPr>
      <w:r>
        <w:rPr>
          <w:bCs/>
          <w:kern w:val="0"/>
          <w:sz w:val="24"/>
          <w:szCs w:val="24"/>
        </w:rPr>
        <w:t>资格证明文件</w:t>
      </w:r>
    </w:p>
    <w:p>
      <w:pPr>
        <w:widowControl/>
        <w:tabs>
          <w:tab w:val="left" w:pos="945"/>
          <w:tab w:val="left" w:pos="1260"/>
        </w:tabs>
        <w:spacing w:before="224" w:after="224" w:line="500" w:lineRule="exact"/>
        <w:ind w:left="1" w:firstLine="523" w:firstLineChars="218"/>
        <w:jc w:val="left"/>
        <w:rPr>
          <w:kern w:val="0"/>
          <w:sz w:val="24"/>
          <w:szCs w:val="24"/>
        </w:rPr>
      </w:pPr>
      <w:r>
        <w:rPr>
          <w:rFonts w:hint="eastAsia" w:ascii="宋体" w:hAnsi="宋体" w:cs="宋体"/>
          <w:bCs/>
          <w:kern w:val="0"/>
          <w:sz w:val="24"/>
          <w:szCs w:val="24"/>
        </w:rPr>
        <w:t>①</w:t>
      </w:r>
      <w:r>
        <w:rPr>
          <w:bCs/>
          <w:kern w:val="0"/>
          <w:sz w:val="24"/>
          <w:szCs w:val="24"/>
        </w:rPr>
        <w:t>供应商法人营业执照副本复印件或法人登记证书副本复印件</w:t>
      </w:r>
    </w:p>
    <w:p>
      <w:pPr>
        <w:widowControl/>
        <w:tabs>
          <w:tab w:val="left" w:pos="570"/>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②</w:t>
      </w:r>
      <w:r>
        <w:rPr>
          <w:bCs/>
          <w:kern w:val="0"/>
          <w:sz w:val="24"/>
          <w:szCs w:val="24"/>
        </w:rPr>
        <w:t>供应商法定代表人授权委托书</w:t>
      </w:r>
      <w:r>
        <w:rPr>
          <w:kern w:val="0"/>
          <w:sz w:val="24"/>
          <w:szCs w:val="24"/>
        </w:rPr>
        <w:t>（</w:t>
      </w:r>
      <w:r>
        <w:rPr>
          <w:b/>
          <w:bCs/>
          <w:kern w:val="0"/>
          <w:sz w:val="24"/>
          <w:szCs w:val="24"/>
        </w:rPr>
        <w:t>法定代表人亲自参与报价的除外）</w:t>
      </w:r>
    </w:p>
    <w:p>
      <w:pPr>
        <w:widowControl/>
        <w:tabs>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③</w:t>
      </w:r>
      <w:r>
        <w:rPr>
          <w:bCs/>
          <w:kern w:val="0"/>
          <w:sz w:val="24"/>
          <w:szCs w:val="24"/>
        </w:rPr>
        <w:t>供应商法定代表人身份证复印件</w:t>
      </w:r>
    </w:p>
    <w:p>
      <w:pPr>
        <w:widowControl/>
        <w:tabs>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④</w:t>
      </w:r>
      <w:r>
        <w:rPr>
          <w:bCs/>
          <w:kern w:val="0"/>
          <w:sz w:val="24"/>
          <w:szCs w:val="24"/>
        </w:rPr>
        <w:t>供应商法定代表人授权代表身份证复印件（</w:t>
      </w:r>
      <w:r>
        <w:rPr>
          <w:b/>
          <w:bCs/>
          <w:kern w:val="0"/>
          <w:sz w:val="24"/>
          <w:szCs w:val="24"/>
        </w:rPr>
        <w:t>法定代表人亲自参与报价的除外</w:t>
      </w:r>
      <w:r>
        <w:rPr>
          <w:bCs/>
          <w:kern w:val="0"/>
          <w:sz w:val="24"/>
          <w:szCs w:val="24"/>
        </w:rPr>
        <w:t>）</w:t>
      </w:r>
    </w:p>
    <w:p>
      <w:pPr>
        <w:widowControl/>
        <w:tabs>
          <w:tab w:val="left" w:pos="945"/>
        </w:tabs>
        <w:spacing w:before="224" w:after="224" w:line="500" w:lineRule="exact"/>
        <w:ind w:firstLine="523" w:firstLineChars="218"/>
        <w:jc w:val="left"/>
        <w:rPr>
          <w:bCs/>
          <w:kern w:val="0"/>
          <w:sz w:val="24"/>
          <w:szCs w:val="24"/>
        </w:rPr>
      </w:pPr>
      <w:r>
        <w:rPr>
          <w:rFonts w:hint="eastAsia" w:ascii="宋体" w:hAnsi="宋体" w:cs="宋体"/>
          <w:bCs/>
          <w:kern w:val="0"/>
          <w:sz w:val="24"/>
          <w:szCs w:val="24"/>
        </w:rPr>
        <w:t>⑤</w:t>
      </w:r>
      <w:r>
        <w:rPr>
          <w:bCs/>
          <w:kern w:val="0"/>
          <w:sz w:val="24"/>
          <w:szCs w:val="24"/>
        </w:rPr>
        <w:t>承诺书</w:t>
      </w:r>
    </w:p>
    <w:p>
      <w:pPr>
        <w:widowControl/>
        <w:spacing w:before="224" w:after="224" w:line="500" w:lineRule="exact"/>
        <w:ind w:firstLine="480" w:firstLineChars="200"/>
        <w:jc w:val="left"/>
        <w:rPr>
          <w:kern w:val="0"/>
          <w:sz w:val="24"/>
          <w:szCs w:val="24"/>
        </w:rPr>
      </w:pPr>
      <w:r>
        <w:rPr>
          <w:b/>
          <w:bCs/>
          <w:kern w:val="0"/>
          <w:sz w:val="24"/>
          <w:szCs w:val="24"/>
        </w:rPr>
        <w:t>（如有补充性文件请如上列明内容）</w:t>
      </w:r>
    </w:p>
    <w:p>
      <w:pPr>
        <w:widowControl/>
        <w:tabs>
          <w:tab w:val="left" w:pos="945"/>
          <w:tab w:val="left" w:pos="1050"/>
        </w:tabs>
        <w:spacing w:before="224" w:after="224" w:line="500" w:lineRule="exact"/>
        <w:ind w:firstLine="525"/>
        <w:jc w:val="left"/>
        <w:rPr>
          <w:kern w:val="0"/>
          <w:sz w:val="24"/>
          <w:szCs w:val="24"/>
        </w:rPr>
      </w:pPr>
      <w:r>
        <w:rPr>
          <w:bCs/>
          <w:kern w:val="0"/>
          <w:sz w:val="24"/>
          <w:szCs w:val="24"/>
        </w:rPr>
        <w:t>3.</w:t>
      </w:r>
      <w:r>
        <w:rPr>
          <w:kern w:val="0"/>
          <w:sz w:val="24"/>
        </w:rPr>
        <w:t>补充性文件</w:t>
      </w:r>
    </w:p>
    <w:p>
      <w:pPr>
        <w:widowControl/>
        <w:tabs>
          <w:tab w:val="left" w:pos="142"/>
          <w:tab w:val="left" w:pos="210"/>
          <w:tab w:val="left" w:pos="1134"/>
        </w:tabs>
        <w:spacing w:before="224" w:after="224" w:line="500" w:lineRule="exact"/>
        <w:ind w:firstLine="720" w:firstLineChars="300"/>
        <w:jc w:val="left"/>
        <w:rPr>
          <w:kern w:val="0"/>
          <w:sz w:val="24"/>
          <w:szCs w:val="24"/>
        </w:rPr>
      </w:pPr>
      <w:r>
        <w:rPr>
          <w:rFonts w:hint="eastAsia" w:ascii="宋体" w:hAnsi="宋体" w:cs="宋体"/>
          <w:bCs/>
          <w:kern w:val="0"/>
          <w:sz w:val="24"/>
          <w:szCs w:val="24"/>
        </w:rPr>
        <w:t>①</w:t>
      </w:r>
      <w:r>
        <w:rPr>
          <w:bCs/>
          <w:kern w:val="0"/>
          <w:sz w:val="24"/>
          <w:szCs w:val="24"/>
        </w:rPr>
        <w:t>企业简介和经营情况说明；</w:t>
      </w:r>
    </w:p>
    <w:p>
      <w:pPr>
        <w:widowControl/>
        <w:tabs>
          <w:tab w:val="left" w:pos="1050"/>
          <w:tab w:val="left" w:pos="1155"/>
        </w:tabs>
        <w:spacing w:before="224" w:after="224" w:line="500" w:lineRule="exact"/>
        <w:ind w:left="1050" w:hanging="420"/>
        <w:jc w:val="left"/>
        <w:rPr>
          <w:kern w:val="0"/>
          <w:sz w:val="24"/>
          <w:szCs w:val="24"/>
        </w:rPr>
      </w:pPr>
      <w:r>
        <w:rPr>
          <w:rFonts w:hint="eastAsia" w:ascii="宋体" w:hAnsi="宋体" w:cs="宋体"/>
          <w:bCs/>
          <w:kern w:val="0"/>
          <w:sz w:val="24"/>
          <w:szCs w:val="24"/>
        </w:rPr>
        <w:t>②</w:t>
      </w:r>
      <w:r>
        <w:rPr>
          <w:bCs/>
          <w:kern w:val="0"/>
          <w:sz w:val="24"/>
          <w:szCs w:val="24"/>
        </w:rPr>
        <w:t>其他所需证明材料（如有自行添加）。</w:t>
      </w:r>
    </w:p>
    <w:p>
      <w:pPr>
        <w:widowControl/>
        <w:tabs>
          <w:tab w:val="left" w:pos="945"/>
          <w:tab w:val="left" w:pos="1050"/>
        </w:tabs>
        <w:spacing w:before="224" w:after="224" w:line="500" w:lineRule="exact"/>
        <w:ind w:firstLine="525"/>
        <w:jc w:val="left"/>
        <w:rPr>
          <w:kern w:val="0"/>
          <w:sz w:val="24"/>
          <w:szCs w:val="24"/>
        </w:rPr>
      </w:pPr>
      <w:r>
        <w:rPr>
          <w:bCs/>
          <w:kern w:val="0"/>
          <w:sz w:val="24"/>
          <w:szCs w:val="24"/>
        </w:rPr>
        <w:t>4.报价一览表</w:t>
      </w:r>
    </w:p>
    <w:p>
      <w:pPr>
        <w:widowControl/>
        <w:tabs>
          <w:tab w:val="left" w:pos="945"/>
          <w:tab w:val="left" w:pos="1050"/>
        </w:tabs>
        <w:spacing w:before="224" w:after="224" w:line="500" w:lineRule="exact"/>
        <w:ind w:firstLine="525"/>
        <w:jc w:val="left"/>
        <w:rPr>
          <w:kern w:val="0"/>
          <w:sz w:val="24"/>
          <w:szCs w:val="24"/>
        </w:rPr>
      </w:pPr>
      <w:r>
        <w:rPr>
          <w:bCs/>
          <w:kern w:val="0"/>
          <w:sz w:val="24"/>
          <w:szCs w:val="24"/>
        </w:rPr>
        <w:t>5.明细报价及采购需求响应表</w:t>
      </w:r>
    </w:p>
    <w:p>
      <w:pPr>
        <w:widowControl/>
        <w:tabs>
          <w:tab w:val="left" w:pos="0"/>
          <w:tab w:val="left" w:pos="315"/>
          <w:tab w:val="left" w:pos="525"/>
          <w:tab w:val="left" w:pos="630"/>
          <w:tab w:val="left" w:pos="945"/>
          <w:tab w:val="left" w:pos="1050"/>
        </w:tabs>
        <w:spacing w:before="224" w:after="224" w:line="500" w:lineRule="exact"/>
        <w:ind w:firstLine="523" w:firstLineChars="218"/>
        <w:jc w:val="left"/>
        <w:rPr>
          <w:kern w:val="0"/>
          <w:sz w:val="24"/>
          <w:szCs w:val="24"/>
        </w:rPr>
      </w:pPr>
      <w:r>
        <w:rPr>
          <w:bCs/>
          <w:kern w:val="0"/>
          <w:sz w:val="24"/>
          <w:szCs w:val="24"/>
        </w:rPr>
        <w:t>三、我方同意按采购文件中的规定，本响应文件报价的有效期限为报价截止之日起1年。</w:t>
      </w:r>
    </w:p>
    <w:p>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四、如果我方的响应文件被接受，我方将履行采购文件中规定的每一项要求，按期、按质、按量，完成交货任务。</w:t>
      </w:r>
    </w:p>
    <w:p>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五、我方认为贵局有权决定成交者。</w:t>
      </w:r>
    </w:p>
    <w:p>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七、我方认可并保证遵守采购文件的所有规定，放弃对采购文件提出质疑的权利。</w:t>
      </w:r>
    </w:p>
    <w:p>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widowControl/>
        <w:spacing w:before="224" w:after="224" w:line="500" w:lineRule="exact"/>
        <w:ind w:firstLine="480" w:firstLineChars="200"/>
        <w:jc w:val="left"/>
        <w:rPr>
          <w:kern w:val="0"/>
          <w:sz w:val="24"/>
          <w:szCs w:val="24"/>
        </w:rPr>
      </w:pPr>
      <w:r>
        <w:rPr>
          <w:bCs/>
          <w:kern w:val="0"/>
          <w:sz w:val="24"/>
          <w:szCs w:val="24"/>
        </w:rPr>
        <w:t>供应商（盖章）：</w:t>
      </w:r>
    </w:p>
    <w:p>
      <w:pPr>
        <w:widowControl/>
        <w:spacing w:before="224" w:after="224" w:line="500" w:lineRule="exact"/>
        <w:ind w:firstLine="480" w:firstLineChars="200"/>
        <w:jc w:val="left"/>
        <w:rPr>
          <w:kern w:val="0"/>
          <w:sz w:val="24"/>
          <w:szCs w:val="24"/>
        </w:rPr>
      </w:pPr>
      <w:r>
        <w:rPr>
          <w:bCs/>
          <w:kern w:val="0"/>
          <w:sz w:val="24"/>
          <w:szCs w:val="24"/>
        </w:rPr>
        <w:t>法定代表人或法定代表人授权代表签字或盖章：</w:t>
      </w:r>
    </w:p>
    <w:p>
      <w:pPr>
        <w:widowControl/>
        <w:spacing w:before="224" w:after="224" w:line="500" w:lineRule="exact"/>
        <w:ind w:firstLine="480" w:firstLineChars="200"/>
        <w:jc w:val="left"/>
        <w:rPr>
          <w:kern w:val="0"/>
          <w:sz w:val="24"/>
          <w:szCs w:val="24"/>
        </w:rPr>
      </w:pPr>
      <w:r>
        <w:rPr>
          <w:bCs/>
          <w:kern w:val="0"/>
          <w:sz w:val="24"/>
          <w:szCs w:val="24"/>
        </w:rPr>
        <w:t>电话：传真：</w:t>
      </w:r>
    </w:p>
    <w:p>
      <w:pPr>
        <w:widowControl/>
        <w:shd w:val="clear" w:color="auto" w:fill="FFFFFF"/>
        <w:spacing w:before="224" w:after="224" w:line="500" w:lineRule="exact"/>
        <w:ind w:firstLine="480" w:firstLineChars="200"/>
        <w:jc w:val="left"/>
        <w:rPr>
          <w:rFonts w:ascii="宋体" w:cs="宋体"/>
          <w:color w:val="333333"/>
          <w:kern w:val="0"/>
          <w:sz w:val="24"/>
          <w:szCs w:val="24"/>
        </w:rPr>
      </w:pPr>
      <w:r>
        <w:rPr>
          <w:bCs/>
          <w:kern w:val="0"/>
          <w:sz w:val="24"/>
          <w:szCs w:val="24"/>
        </w:rPr>
        <w:t>通讯地址：邮编：</w:t>
      </w:r>
    </w:p>
    <w:p>
      <w:pPr>
        <w:rPr>
          <w:rFonts w:hint="eastAsia" w:ascii="宋体" w:hAnsi="宋体" w:cs="宋体"/>
          <w:b/>
          <w:bCs/>
          <w:color w:val="000000"/>
          <w:sz w:val="24"/>
        </w:rPr>
      </w:pPr>
      <w:r>
        <w:rPr>
          <w:rFonts w:hint="eastAsia" w:ascii="宋体" w:hAnsi="宋体" w:cs="宋体"/>
          <w:b/>
          <w:bCs/>
          <w:color w:val="000000"/>
          <w:sz w:val="24"/>
        </w:rPr>
        <w:br w:type="page"/>
      </w:r>
    </w:p>
    <w:p>
      <w:pPr>
        <w:keepNext/>
        <w:pageBreakBefore w:val="0"/>
        <w:spacing w:line="500" w:lineRule="exact"/>
        <w:ind w:firstLine="480" w:firstLineChars="200"/>
        <w:rPr>
          <w:rFonts w:ascii="宋体" w:hAnsi="宋体" w:cs="宋体"/>
          <w:b/>
          <w:bCs/>
          <w:color w:val="000000"/>
          <w:sz w:val="28"/>
          <w:szCs w:val="28"/>
        </w:rPr>
      </w:pPr>
      <w:r>
        <w:rPr>
          <w:rFonts w:hint="eastAsia" w:ascii="宋体" w:hAnsi="宋体" w:cs="宋体"/>
          <w:b/>
          <w:bCs/>
          <w:color w:val="000000"/>
          <w:sz w:val="24"/>
        </w:rPr>
        <w:t>（二）（供应商）关于资格的声明函（格式）：</w:t>
      </w:r>
    </w:p>
    <w:p>
      <w:pPr>
        <w:spacing w:line="500" w:lineRule="exact"/>
        <w:rPr>
          <w:rFonts w:ascii="黑体" w:eastAsia="黑体"/>
          <w:bCs/>
          <w:color w:val="000000"/>
          <w:sz w:val="36"/>
        </w:rPr>
      </w:pPr>
    </w:p>
    <w:p>
      <w:pPr>
        <w:spacing w:line="500" w:lineRule="exact"/>
        <w:jc w:val="center"/>
        <w:rPr>
          <w:rFonts w:ascii="方正黑体_GBK" w:eastAsia="方正黑体_GBK"/>
          <w:sz w:val="28"/>
          <w:szCs w:val="28"/>
        </w:rPr>
      </w:pPr>
      <w:bookmarkStart w:id="8" w:name="_Toc18599"/>
      <w:bookmarkStart w:id="9" w:name="_Toc11003"/>
      <w:r>
        <w:rPr>
          <w:rFonts w:hint="eastAsia" w:ascii="方正黑体_GBK" w:eastAsia="方正黑体_GBK"/>
          <w:sz w:val="28"/>
          <w:szCs w:val="28"/>
        </w:rPr>
        <w:t>关于资格的声明函</w:t>
      </w:r>
      <w:bookmarkEnd w:id="8"/>
      <w:bookmarkEnd w:id="9"/>
    </w:p>
    <w:p>
      <w:pPr>
        <w:spacing w:line="500" w:lineRule="exact"/>
        <w:jc w:val="center"/>
        <w:rPr>
          <w:rFonts w:ascii="黑体" w:eastAsia="黑体"/>
          <w:bCs/>
          <w:color w:val="000000"/>
          <w:sz w:val="32"/>
        </w:rPr>
      </w:pPr>
    </w:p>
    <w:p>
      <w:pPr>
        <w:tabs>
          <w:tab w:val="left" w:pos="6300"/>
        </w:tabs>
        <w:spacing w:line="500" w:lineRule="exact"/>
        <w:jc w:val="center"/>
        <w:rPr>
          <w:rFonts w:ascii="宋体"/>
          <w:bCs/>
          <w:color w:val="000000"/>
          <w:sz w:val="24"/>
          <w:szCs w:val="24"/>
        </w:rPr>
      </w:pPr>
      <w:r>
        <w:rPr>
          <w:rFonts w:hint="eastAsia" w:ascii="宋体" w:hAnsi="宋体"/>
          <w:bCs/>
          <w:color w:val="000000"/>
          <w:sz w:val="24"/>
          <w:szCs w:val="24"/>
        </w:rPr>
        <w:t>日期：</w:t>
      </w:r>
    </w:p>
    <w:p>
      <w:pPr>
        <w:spacing w:line="500" w:lineRule="exact"/>
        <w:jc w:val="center"/>
        <w:rPr>
          <w:rFonts w:ascii="宋体"/>
          <w:bCs/>
          <w:color w:val="000000"/>
          <w:sz w:val="24"/>
          <w:szCs w:val="24"/>
        </w:rPr>
      </w:pPr>
    </w:p>
    <w:p>
      <w:pPr>
        <w:spacing w:line="500" w:lineRule="exact"/>
        <w:rPr>
          <w:rFonts w:ascii="宋体"/>
          <w:bCs/>
          <w:color w:val="000000"/>
          <w:sz w:val="24"/>
          <w:szCs w:val="24"/>
        </w:rPr>
      </w:pPr>
      <w:r>
        <w:rPr>
          <w:rFonts w:hint="eastAsia" w:ascii="宋体" w:hAnsi="宋体"/>
          <w:bCs/>
          <w:color w:val="000000"/>
          <w:sz w:val="24"/>
          <w:szCs w:val="24"/>
        </w:rPr>
        <w:t>无锡市生态环境</w:t>
      </w:r>
      <w:r>
        <w:rPr>
          <w:rFonts w:hint="eastAsia" w:ascii="宋体" w:hAnsi="宋体"/>
          <w:bCs/>
          <w:color w:val="000000"/>
          <w:sz w:val="24"/>
          <w:szCs w:val="24"/>
          <w:lang w:val="en-US" w:eastAsia="zh-CN"/>
        </w:rPr>
        <w:t>安全应急中心</w:t>
      </w:r>
      <w:r>
        <w:rPr>
          <w:rFonts w:hint="eastAsia" w:ascii="宋体" w:hAnsi="宋体"/>
          <w:bCs/>
          <w:color w:val="000000"/>
          <w:sz w:val="24"/>
          <w:szCs w:val="24"/>
        </w:rPr>
        <w:t>：</w:t>
      </w:r>
    </w:p>
    <w:p>
      <w:pPr>
        <w:spacing w:line="500" w:lineRule="exact"/>
        <w:rPr>
          <w:rFonts w:ascii="宋体"/>
          <w:bCs/>
          <w:color w:val="000000"/>
          <w:sz w:val="24"/>
          <w:szCs w:val="24"/>
        </w:rPr>
      </w:pPr>
    </w:p>
    <w:p>
      <w:pPr>
        <w:spacing w:line="500" w:lineRule="exact"/>
        <w:ind w:firstLine="480" w:firstLineChars="200"/>
        <w:rPr>
          <w:rFonts w:ascii="宋体"/>
          <w:bCs/>
          <w:color w:val="000000"/>
          <w:sz w:val="24"/>
          <w:szCs w:val="24"/>
        </w:rPr>
      </w:pPr>
      <w:r>
        <w:rPr>
          <w:rFonts w:hint="eastAsia" w:ascii="宋体" w:hAnsi="宋体"/>
          <w:bCs/>
          <w:color w:val="000000"/>
          <w:sz w:val="24"/>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500" w:lineRule="exact"/>
        <w:rPr>
          <w:rFonts w:ascii="宋体"/>
          <w:bCs/>
          <w:color w:val="000000"/>
          <w:sz w:val="24"/>
          <w:szCs w:val="24"/>
        </w:rPr>
      </w:pPr>
    </w:p>
    <w:p>
      <w:pPr>
        <w:spacing w:line="500" w:lineRule="exact"/>
        <w:rPr>
          <w:bCs/>
          <w:sz w:val="24"/>
          <w:szCs w:val="24"/>
        </w:rPr>
      </w:pPr>
      <w:r>
        <w:rPr>
          <w:bCs/>
          <w:sz w:val="24"/>
          <w:szCs w:val="24"/>
        </w:rPr>
        <w:t>供应商（盖章）：</w:t>
      </w:r>
    </w:p>
    <w:p>
      <w:pPr>
        <w:spacing w:line="500" w:lineRule="exact"/>
        <w:rPr>
          <w:rFonts w:ascii="宋体"/>
          <w:bCs/>
          <w:color w:val="000000"/>
          <w:sz w:val="24"/>
          <w:szCs w:val="24"/>
        </w:rPr>
      </w:pPr>
      <w:r>
        <w:rPr>
          <w:bCs/>
          <w:sz w:val="24"/>
          <w:szCs w:val="24"/>
        </w:rPr>
        <w:t>法定代表人或法定代表人授权代表（签字或盖章）：</w:t>
      </w:r>
    </w:p>
    <w:p>
      <w:pPr>
        <w:widowControl/>
        <w:spacing w:line="500" w:lineRule="exact"/>
        <w:jc w:val="left"/>
        <w:rPr>
          <w:rFonts w:ascii="黑体" w:hAnsi="宋体" w:eastAsia="黑体"/>
          <w:bCs/>
          <w:color w:val="000000"/>
          <w:sz w:val="24"/>
          <w:szCs w:val="24"/>
        </w:rPr>
      </w:pPr>
    </w:p>
    <w:p>
      <w:pPr>
        <w:spacing w:line="500" w:lineRule="exact"/>
        <w:ind w:firstLine="480" w:firstLineChars="200"/>
        <w:rPr>
          <w:rFonts w:ascii="黑体" w:hAnsi="宋体" w:eastAsia="黑体"/>
          <w:bCs/>
          <w:color w:val="000000"/>
          <w:sz w:val="28"/>
          <w:szCs w:val="28"/>
        </w:rPr>
      </w:pPr>
      <w:r>
        <w:rPr>
          <w:rFonts w:ascii="黑体" w:hAnsi="宋体" w:eastAsia="黑体"/>
          <w:color w:val="000000"/>
          <w:sz w:val="24"/>
        </w:rPr>
        <w:br w:type="page"/>
      </w:r>
      <w:r>
        <w:rPr>
          <w:rFonts w:hint="eastAsia" w:ascii="宋体" w:hAnsi="宋体" w:cs="宋体"/>
          <w:b/>
          <w:bCs/>
          <w:color w:val="000000"/>
          <w:sz w:val="24"/>
        </w:rPr>
        <w:t>（三）（供应商）法定代表人授权委托书（格式）：</w:t>
      </w:r>
    </w:p>
    <w:p>
      <w:pPr>
        <w:spacing w:line="500" w:lineRule="exact"/>
        <w:jc w:val="center"/>
        <w:rPr>
          <w:rFonts w:ascii="方正黑体_GBK" w:eastAsia="方正黑体_GBK"/>
          <w:sz w:val="28"/>
          <w:szCs w:val="21"/>
        </w:rPr>
      </w:pPr>
      <w:bookmarkStart w:id="10" w:name="_Toc15401"/>
      <w:bookmarkStart w:id="11" w:name="_Toc25827"/>
      <w:r>
        <w:rPr>
          <w:rFonts w:hint="eastAsia" w:ascii="方正黑体_GBK" w:eastAsia="方正黑体_GBK"/>
          <w:sz w:val="28"/>
          <w:szCs w:val="21"/>
        </w:rPr>
        <w:t>法定代表人授权委托书</w:t>
      </w:r>
      <w:bookmarkEnd w:id="10"/>
      <w:bookmarkEnd w:id="11"/>
    </w:p>
    <w:p>
      <w:pPr>
        <w:spacing w:line="500" w:lineRule="exact"/>
        <w:rPr>
          <w:rFonts w:ascii="宋体"/>
          <w:bCs/>
          <w:color w:val="000000"/>
          <w:sz w:val="24"/>
          <w:szCs w:val="24"/>
        </w:rPr>
      </w:pPr>
    </w:p>
    <w:p>
      <w:pPr>
        <w:spacing w:line="500" w:lineRule="exact"/>
        <w:jc w:val="center"/>
        <w:rPr>
          <w:rFonts w:ascii="宋体"/>
          <w:bCs/>
          <w:color w:val="000000"/>
          <w:sz w:val="24"/>
          <w:szCs w:val="24"/>
        </w:rPr>
      </w:pPr>
      <w:r>
        <w:rPr>
          <w:rFonts w:hint="eastAsia" w:ascii="宋体" w:hAnsi="宋体"/>
          <w:bCs/>
          <w:color w:val="000000"/>
          <w:sz w:val="24"/>
          <w:szCs w:val="24"/>
        </w:rPr>
        <w:t>日期：</w:t>
      </w:r>
    </w:p>
    <w:p>
      <w:pPr>
        <w:spacing w:line="500" w:lineRule="exact"/>
        <w:rPr>
          <w:rFonts w:ascii="宋体"/>
          <w:bCs/>
          <w:color w:val="000000"/>
          <w:sz w:val="24"/>
          <w:szCs w:val="24"/>
        </w:rPr>
      </w:pPr>
      <w:r>
        <w:rPr>
          <w:rFonts w:hint="eastAsia" w:ascii="宋体" w:hAnsi="宋体"/>
          <w:bCs/>
          <w:color w:val="000000"/>
          <w:sz w:val="24"/>
          <w:szCs w:val="24"/>
        </w:rPr>
        <w:t>无锡市生态环境</w:t>
      </w:r>
      <w:r>
        <w:rPr>
          <w:rFonts w:hint="eastAsia" w:ascii="宋体" w:hAnsi="宋体"/>
          <w:bCs/>
          <w:color w:val="000000"/>
          <w:sz w:val="24"/>
          <w:szCs w:val="24"/>
          <w:lang w:val="en-US" w:eastAsia="zh-CN"/>
        </w:rPr>
        <w:t>安全应急中心</w:t>
      </w:r>
      <w:r>
        <w:rPr>
          <w:rFonts w:hint="eastAsia" w:ascii="宋体" w:hAnsi="宋体"/>
          <w:bCs/>
          <w:color w:val="000000"/>
          <w:sz w:val="24"/>
          <w:szCs w:val="24"/>
        </w:rPr>
        <w:t>：</w:t>
      </w:r>
    </w:p>
    <w:p>
      <w:pPr>
        <w:spacing w:line="500" w:lineRule="exact"/>
        <w:ind w:firstLine="2640" w:firstLineChars="1100"/>
        <w:rPr>
          <w:rFonts w:ascii="宋体"/>
          <w:bCs/>
          <w:color w:val="000000"/>
          <w:sz w:val="24"/>
          <w:szCs w:val="24"/>
        </w:rPr>
      </w:pPr>
      <w:r>
        <w:rPr>
          <w:rFonts w:hint="eastAsia" w:ascii="宋体" w:hAnsi="宋体"/>
          <w:bCs/>
          <w:color w:val="000000"/>
          <w:sz w:val="24"/>
          <w:szCs w:val="24"/>
        </w:rPr>
        <w:t>系中华人民共和国合法公司（单位），特授权代表我公司（单位）全权办理针对项目的</w:t>
      </w:r>
      <w:r>
        <w:rPr>
          <w:rFonts w:hint="eastAsia"/>
          <w:bCs/>
          <w:color w:val="333333"/>
          <w:sz w:val="24"/>
        </w:rPr>
        <w:t>参与谈判、签约等具体工作，并签署全部有关的文件、协议及合同。我公司（单位）对被授权代表的签名负全部责任。</w:t>
      </w:r>
    </w:p>
    <w:p>
      <w:pPr>
        <w:spacing w:line="500" w:lineRule="exact"/>
        <w:ind w:firstLine="480" w:firstLineChars="200"/>
        <w:rPr>
          <w:rFonts w:ascii="宋体"/>
          <w:bCs/>
          <w:color w:val="000000"/>
          <w:sz w:val="24"/>
          <w:szCs w:val="24"/>
        </w:rPr>
      </w:pPr>
      <w:r>
        <w:rPr>
          <w:rFonts w:hint="eastAsia" w:ascii="宋体" w:hAnsi="宋体"/>
          <w:bCs/>
          <w:color w:val="000000"/>
          <w:sz w:val="24"/>
          <w:szCs w:val="24"/>
        </w:rPr>
        <w:t>在撤销授权的书面通知送达你处以前，本授权书一直有效，被授权代表签署的所有文件（在授权书有效期内签署的）不因授权的撤销而失效。</w:t>
      </w:r>
    </w:p>
    <w:p>
      <w:pPr>
        <w:spacing w:line="500" w:lineRule="exact"/>
        <w:ind w:firstLine="480" w:firstLineChars="200"/>
        <w:rPr>
          <w:rFonts w:ascii="宋体"/>
          <w:bCs/>
          <w:color w:val="000000"/>
          <w:sz w:val="24"/>
          <w:szCs w:val="24"/>
        </w:rPr>
      </w:pPr>
      <w:r>
        <w:rPr>
          <w:rFonts w:hint="eastAsia" w:ascii="宋体" w:hAnsi="宋体"/>
          <w:bCs/>
          <w:color w:val="000000"/>
          <w:sz w:val="24"/>
          <w:szCs w:val="24"/>
        </w:rPr>
        <w:t>被授权代表情况：</w:t>
      </w:r>
    </w:p>
    <w:p>
      <w:pPr>
        <w:spacing w:line="500" w:lineRule="exact"/>
        <w:ind w:firstLine="525"/>
        <w:rPr>
          <w:rFonts w:ascii="宋体" w:hAnsi="宋体"/>
          <w:bCs/>
          <w:color w:val="000000"/>
          <w:sz w:val="24"/>
          <w:szCs w:val="24"/>
        </w:rPr>
      </w:pPr>
      <w:r>
        <w:rPr>
          <w:rFonts w:hint="eastAsia" w:ascii="宋体" w:hAnsi="宋体"/>
          <w:bCs/>
          <w:color w:val="000000"/>
          <w:sz w:val="24"/>
          <w:szCs w:val="24"/>
        </w:rPr>
        <w:t>姓名：</w:t>
      </w:r>
    </w:p>
    <w:p>
      <w:pPr>
        <w:spacing w:line="500" w:lineRule="exact"/>
        <w:ind w:firstLine="525"/>
        <w:rPr>
          <w:rFonts w:ascii="宋体" w:hAnsi="宋体"/>
          <w:bCs/>
          <w:color w:val="000000"/>
          <w:sz w:val="24"/>
          <w:szCs w:val="24"/>
        </w:rPr>
      </w:pPr>
      <w:r>
        <w:rPr>
          <w:rFonts w:hint="eastAsia" w:ascii="宋体" w:hAnsi="宋体"/>
          <w:bCs/>
          <w:color w:val="000000"/>
          <w:sz w:val="24"/>
          <w:szCs w:val="24"/>
        </w:rPr>
        <w:t>性别：</w:t>
      </w:r>
    </w:p>
    <w:p>
      <w:pPr>
        <w:spacing w:line="500" w:lineRule="exact"/>
        <w:ind w:firstLine="525"/>
        <w:rPr>
          <w:rFonts w:ascii="宋体"/>
          <w:bCs/>
          <w:color w:val="000000"/>
          <w:sz w:val="24"/>
          <w:szCs w:val="24"/>
        </w:rPr>
      </w:pPr>
      <w:r>
        <w:rPr>
          <w:rFonts w:hint="eastAsia" w:ascii="宋体" w:hAnsi="宋体"/>
          <w:bCs/>
          <w:color w:val="000000"/>
          <w:sz w:val="24"/>
          <w:szCs w:val="24"/>
        </w:rPr>
        <w:t>电话：</w:t>
      </w:r>
    </w:p>
    <w:p>
      <w:pPr>
        <w:spacing w:line="500" w:lineRule="exact"/>
        <w:ind w:firstLine="3240" w:firstLineChars="1350"/>
        <w:rPr>
          <w:rFonts w:ascii="宋体"/>
          <w:bCs/>
          <w:color w:val="000000"/>
          <w:sz w:val="24"/>
          <w:szCs w:val="24"/>
        </w:rPr>
      </w:pPr>
    </w:p>
    <w:p>
      <w:pPr>
        <w:spacing w:line="500" w:lineRule="exact"/>
        <w:ind w:firstLine="3240" w:firstLineChars="1350"/>
        <w:rPr>
          <w:rFonts w:ascii="宋体"/>
          <w:bCs/>
          <w:color w:val="000000"/>
          <w:sz w:val="24"/>
          <w:szCs w:val="24"/>
        </w:rPr>
      </w:pPr>
    </w:p>
    <w:p>
      <w:pPr>
        <w:spacing w:line="500" w:lineRule="exact"/>
        <w:ind w:firstLine="3240" w:firstLineChars="1350"/>
        <w:rPr>
          <w:rFonts w:ascii="宋体"/>
          <w:bCs/>
          <w:color w:val="000000"/>
          <w:sz w:val="24"/>
          <w:szCs w:val="24"/>
        </w:rPr>
      </w:pPr>
      <w:r>
        <w:rPr>
          <w:rFonts w:hint="eastAsia" w:ascii="宋体" w:hAnsi="宋体"/>
          <w:bCs/>
          <w:color w:val="000000"/>
          <w:sz w:val="24"/>
          <w:szCs w:val="24"/>
        </w:rPr>
        <w:t>单位名称（盖章）：</w:t>
      </w:r>
    </w:p>
    <w:p>
      <w:pPr>
        <w:spacing w:line="500" w:lineRule="exact"/>
        <w:ind w:firstLine="4080" w:firstLineChars="1700"/>
        <w:rPr>
          <w:rFonts w:ascii="宋体"/>
          <w:bCs/>
          <w:color w:val="000000"/>
          <w:sz w:val="24"/>
          <w:szCs w:val="24"/>
        </w:rPr>
      </w:pPr>
      <w:r>
        <w:rPr>
          <w:rFonts w:hint="eastAsia" w:ascii="宋体" w:hAnsi="宋体"/>
          <w:bCs/>
          <w:color w:val="000000"/>
          <w:sz w:val="24"/>
          <w:szCs w:val="24"/>
        </w:rPr>
        <w:t>法定代表人（签字或盖章）：</w:t>
      </w:r>
    </w:p>
    <w:p>
      <w:pPr>
        <w:spacing w:line="500" w:lineRule="exact"/>
        <w:ind w:firstLine="480" w:firstLineChars="200"/>
        <w:rPr>
          <w:rFonts w:ascii="黑体" w:hAnsi="宋体" w:eastAsia="黑体"/>
          <w:bCs/>
          <w:color w:val="000000"/>
          <w:sz w:val="24"/>
        </w:rPr>
      </w:pPr>
      <w:r>
        <w:rPr>
          <w:rFonts w:ascii="黑体" w:hAnsi="宋体" w:eastAsia="黑体"/>
          <w:color w:val="000000"/>
          <w:sz w:val="24"/>
        </w:rPr>
        <w:br w:type="page"/>
      </w:r>
      <w:r>
        <w:rPr>
          <w:rFonts w:hint="eastAsia" w:ascii="宋体" w:hAnsi="宋体" w:cs="宋体"/>
          <w:b/>
          <w:bCs/>
          <w:color w:val="000000"/>
          <w:sz w:val="24"/>
        </w:rPr>
        <w:t>（四）承诺书（格式）：</w:t>
      </w:r>
    </w:p>
    <w:p>
      <w:pPr>
        <w:spacing w:line="500" w:lineRule="exact"/>
        <w:jc w:val="center"/>
        <w:rPr>
          <w:rFonts w:ascii="黑体" w:eastAsia="黑体"/>
          <w:bCs/>
          <w:color w:val="000000"/>
          <w:sz w:val="28"/>
          <w:szCs w:val="28"/>
        </w:rPr>
      </w:pPr>
      <w:r>
        <w:rPr>
          <w:rFonts w:hint="eastAsia" w:ascii="黑体" w:eastAsia="黑体"/>
          <w:bCs/>
          <w:color w:val="000000"/>
          <w:sz w:val="28"/>
          <w:szCs w:val="28"/>
        </w:rPr>
        <w:t>承诺书</w:t>
      </w:r>
    </w:p>
    <w:p>
      <w:pPr>
        <w:spacing w:line="500" w:lineRule="exact"/>
        <w:jc w:val="center"/>
        <w:rPr>
          <w:rFonts w:ascii="黑体" w:eastAsia="黑体"/>
          <w:bCs/>
          <w:color w:val="000000"/>
          <w:sz w:val="28"/>
          <w:szCs w:val="28"/>
        </w:rPr>
      </w:pPr>
    </w:p>
    <w:p>
      <w:pPr>
        <w:spacing w:line="500" w:lineRule="exact"/>
        <w:rPr>
          <w:rFonts w:ascii="宋体"/>
          <w:color w:val="000000"/>
          <w:sz w:val="24"/>
          <w:szCs w:val="24"/>
        </w:rPr>
      </w:pPr>
      <w:r>
        <w:rPr>
          <w:rFonts w:hint="eastAsia" w:ascii="宋体" w:hAnsi="宋体"/>
          <w:color w:val="000000"/>
          <w:sz w:val="24"/>
          <w:szCs w:val="24"/>
        </w:rPr>
        <w:t>（</w:t>
      </w:r>
      <w:r>
        <w:rPr>
          <w:sz w:val="24"/>
        </w:rPr>
        <w:t>供应商</w:t>
      </w:r>
      <w:r>
        <w:rPr>
          <w:sz w:val="24"/>
          <w:szCs w:val="24"/>
        </w:rPr>
        <w:t>名称</w:t>
      </w:r>
      <w:r>
        <w:rPr>
          <w:rFonts w:hint="eastAsia" w:ascii="宋体" w:hAnsi="宋体"/>
          <w:color w:val="000000"/>
          <w:sz w:val="24"/>
          <w:szCs w:val="24"/>
        </w:rPr>
        <w:t>）在此承诺：</w:t>
      </w:r>
    </w:p>
    <w:p>
      <w:pPr>
        <w:spacing w:line="500" w:lineRule="exact"/>
        <w:ind w:firstLine="480" w:firstLineChars="200"/>
        <w:rPr>
          <w:rFonts w:ascii="宋体"/>
          <w:color w:val="000000"/>
          <w:sz w:val="24"/>
          <w:szCs w:val="24"/>
        </w:rPr>
      </w:pPr>
    </w:p>
    <w:p>
      <w:pPr>
        <w:spacing w:line="500" w:lineRule="exact"/>
        <w:ind w:firstLine="480" w:firstLineChars="200"/>
        <w:rPr>
          <w:rFonts w:ascii="宋体"/>
          <w:bCs/>
          <w:color w:val="000000"/>
          <w:sz w:val="24"/>
          <w:szCs w:val="24"/>
        </w:rPr>
      </w:pPr>
      <w:r>
        <w:rPr>
          <w:rFonts w:ascii="宋体" w:hAnsi="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w:t>
      </w:r>
      <w:r>
        <w:rPr>
          <w:rFonts w:hint="eastAsia" w:ascii="宋体" w:hAnsi="宋体"/>
          <w:color w:val="000000"/>
          <w:sz w:val="24"/>
          <w:szCs w:val="24"/>
        </w:rPr>
        <w:t>目所提供</w:t>
      </w:r>
      <w:r>
        <w:rPr>
          <w:rFonts w:hint="eastAsia" w:ascii="宋体" w:hAnsi="宋体"/>
          <w:bCs/>
          <w:color w:val="000000"/>
          <w:sz w:val="24"/>
          <w:szCs w:val="24"/>
        </w:rPr>
        <w:t>的服务功能均能按采购文件要求严格实现；</w:t>
      </w:r>
    </w:p>
    <w:p>
      <w:pPr>
        <w:spacing w:line="500" w:lineRule="exact"/>
        <w:ind w:firstLine="480" w:firstLineChars="200"/>
        <w:rPr>
          <w:rFonts w:ascii="宋体"/>
          <w:color w:val="000000"/>
          <w:sz w:val="24"/>
          <w:szCs w:val="24"/>
        </w:rPr>
      </w:pPr>
      <w:r>
        <w:rPr>
          <w:rFonts w:ascii="宋体" w:hAnsi="宋体"/>
          <w:color w:val="000000"/>
          <w:sz w:val="24"/>
          <w:szCs w:val="24"/>
        </w:rPr>
        <w:t xml:space="preserve">2. </w:t>
      </w:r>
      <w:r>
        <w:rPr>
          <w:rFonts w:hint="eastAsia" w:ascii="宋体" w:hAnsi="宋体"/>
          <w:color w:val="000000"/>
          <w:sz w:val="24"/>
          <w:szCs w:val="24"/>
        </w:rPr>
        <w:t>本项目涉及知识产权如有涉及侵犯第三方知识产权等权利，由本公司（单位）承担全部责任，并赔偿采购人的延误损失；</w:t>
      </w:r>
    </w:p>
    <w:p>
      <w:pPr>
        <w:spacing w:line="500" w:lineRule="exact"/>
        <w:ind w:firstLine="480" w:firstLineChars="200"/>
        <w:rPr>
          <w:rFonts w:ascii="宋体"/>
          <w:bCs/>
          <w:color w:val="000000"/>
          <w:sz w:val="24"/>
          <w:szCs w:val="24"/>
        </w:rPr>
      </w:pPr>
      <w:r>
        <w:rPr>
          <w:rFonts w:ascii="宋体" w:hAnsi="宋体"/>
          <w:color w:val="000000"/>
          <w:sz w:val="24"/>
          <w:szCs w:val="24"/>
        </w:rPr>
        <w:t>3.</w:t>
      </w:r>
      <w:r>
        <w:rPr>
          <w:rFonts w:hint="eastAsia" w:ascii="宋体" w:hAnsi="宋体"/>
          <w:color w:val="000000"/>
          <w:sz w:val="24"/>
          <w:szCs w:val="24"/>
        </w:rPr>
        <w:t>本公司（单位）</w:t>
      </w:r>
      <w:r>
        <w:rPr>
          <w:rFonts w:hint="eastAsia" w:ascii="宋体" w:hAnsi="宋体"/>
          <w:bCs/>
          <w:color w:val="000000"/>
          <w:sz w:val="24"/>
          <w:szCs w:val="24"/>
        </w:rPr>
        <w:t>具备履行合同所必需的专业技术能力。</w:t>
      </w:r>
    </w:p>
    <w:p>
      <w:pPr>
        <w:spacing w:line="500" w:lineRule="exact"/>
        <w:ind w:firstLine="480" w:firstLineChars="200"/>
        <w:rPr>
          <w:rFonts w:asci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500" w:lineRule="exact"/>
        <w:rPr>
          <w:rFonts w:ascii="宋体"/>
          <w:color w:val="000000"/>
          <w:sz w:val="24"/>
        </w:rPr>
      </w:pPr>
    </w:p>
    <w:p>
      <w:pPr>
        <w:spacing w:line="500" w:lineRule="exact"/>
        <w:ind w:firstLine="5400" w:firstLineChars="2250"/>
        <w:rPr>
          <w:rFonts w:ascii="宋体"/>
          <w:bCs/>
          <w:color w:val="000000"/>
          <w:sz w:val="24"/>
          <w:szCs w:val="24"/>
        </w:rPr>
      </w:pPr>
    </w:p>
    <w:p>
      <w:pPr>
        <w:spacing w:line="500" w:lineRule="exact"/>
        <w:ind w:firstLine="3720" w:firstLineChars="1550"/>
        <w:rPr>
          <w:rFonts w:ascii="宋体"/>
          <w:bCs/>
          <w:color w:val="000000"/>
          <w:sz w:val="24"/>
          <w:szCs w:val="24"/>
        </w:rPr>
      </w:pPr>
      <w:r>
        <w:rPr>
          <w:bCs/>
          <w:sz w:val="24"/>
          <w:szCs w:val="24"/>
        </w:rPr>
        <w:t>供应商（盖章）：</w:t>
      </w:r>
    </w:p>
    <w:p>
      <w:pPr>
        <w:spacing w:line="500" w:lineRule="exact"/>
        <w:ind w:firstLine="480" w:firstLineChars="200"/>
        <w:rPr>
          <w:rFonts w:ascii="宋体"/>
          <w:bCs/>
          <w:color w:val="000000"/>
          <w:sz w:val="24"/>
          <w:szCs w:val="24"/>
        </w:rPr>
      </w:pPr>
      <w:r>
        <w:rPr>
          <w:rFonts w:hint="eastAsia" w:ascii="宋体" w:hAnsi="宋体"/>
          <w:bCs/>
          <w:color w:val="000000"/>
          <w:sz w:val="24"/>
          <w:szCs w:val="24"/>
        </w:rPr>
        <w:t>法定代表人或法定代表人授权代表签字或盖章：</w:t>
      </w:r>
    </w:p>
    <w:p>
      <w:pPr>
        <w:spacing w:line="500" w:lineRule="exact"/>
        <w:ind w:firstLine="640" w:firstLineChars="200"/>
        <w:rPr>
          <w:rFonts w:ascii="黑体" w:hAnsi="宋体" w:eastAsia="黑体"/>
          <w:bCs/>
          <w:color w:val="000000"/>
          <w:sz w:val="28"/>
          <w:szCs w:val="28"/>
        </w:rPr>
      </w:pPr>
      <w:r>
        <w:rPr>
          <w:rFonts w:ascii="黑体" w:hAnsi="宋体" w:eastAsia="黑体"/>
          <w:color w:val="000000"/>
          <w:sz w:val="32"/>
        </w:rPr>
        <w:br w:type="page"/>
      </w:r>
      <w:r>
        <w:rPr>
          <w:rFonts w:hint="eastAsia" w:ascii="宋体" w:hAnsi="宋体" w:cs="宋体"/>
          <w:b/>
          <w:bCs/>
          <w:color w:val="000000"/>
          <w:sz w:val="24"/>
        </w:rPr>
        <w:t>（五）报价一览表（格式）：</w:t>
      </w:r>
    </w:p>
    <w:p>
      <w:pPr>
        <w:spacing w:line="500" w:lineRule="exact"/>
        <w:jc w:val="center"/>
        <w:rPr>
          <w:rFonts w:ascii="方正黑体_GBK" w:eastAsia="方正黑体_GBK"/>
          <w:sz w:val="28"/>
          <w:szCs w:val="21"/>
        </w:rPr>
      </w:pPr>
      <w:bookmarkStart w:id="12" w:name="_Toc29034"/>
      <w:bookmarkStart w:id="13" w:name="_Toc12224"/>
      <w:r>
        <w:rPr>
          <w:rFonts w:hint="eastAsia" w:ascii="方正黑体_GBK" w:eastAsia="方正黑体_GBK"/>
          <w:sz w:val="28"/>
          <w:szCs w:val="21"/>
        </w:rPr>
        <w:t>报价一览表</w:t>
      </w:r>
      <w:bookmarkEnd w:id="12"/>
      <w:bookmarkEnd w:id="13"/>
    </w:p>
    <w:p>
      <w:pPr>
        <w:spacing w:line="500" w:lineRule="exact"/>
        <w:rPr>
          <w:rFonts w:ascii="黑体" w:eastAsia="黑体"/>
          <w:bCs/>
          <w:color w:val="000000"/>
          <w:sz w:val="24"/>
          <w:szCs w:val="24"/>
        </w:rPr>
      </w:pPr>
      <w:r>
        <w:rPr>
          <w:rFonts w:eastAsia="黑体"/>
          <w:bCs/>
          <w:sz w:val="24"/>
          <w:szCs w:val="24"/>
        </w:rPr>
        <w:t>供应商名称</w:t>
      </w:r>
      <w:r>
        <w:rPr>
          <w:rFonts w:hint="eastAsia" w:ascii="黑体" w:eastAsia="黑体"/>
          <w:bCs/>
          <w:color w:val="000000"/>
          <w:sz w:val="24"/>
          <w:szCs w:val="24"/>
        </w:rPr>
        <w:t>（盖章）</w:t>
      </w:r>
    </w:p>
    <w:tbl>
      <w:tblPr>
        <w:tblStyle w:val="2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81" w:type="dxa"/>
            <w:vAlign w:val="center"/>
          </w:tcPr>
          <w:p>
            <w:pPr>
              <w:autoSpaceDE/>
              <w:autoSpaceDN/>
              <w:adjustRightInd w:val="0"/>
              <w:spacing w:line="500" w:lineRule="exact"/>
              <w:jc w:val="center"/>
              <w:rPr>
                <w:rFonts w:ascii="宋体"/>
                <w:b/>
                <w:bCs/>
                <w:color w:val="000000"/>
                <w:sz w:val="24"/>
                <w:szCs w:val="24"/>
              </w:rPr>
            </w:pPr>
            <w:r>
              <w:rPr>
                <w:rFonts w:hint="eastAsia" w:ascii="宋体" w:hAnsi="宋体"/>
                <w:b/>
                <w:bCs/>
                <w:color w:val="000000"/>
                <w:sz w:val="24"/>
                <w:szCs w:val="24"/>
              </w:rPr>
              <w:t>项目名称</w:t>
            </w:r>
          </w:p>
        </w:tc>
        <w:tc>
          <w:tcPr>
            <w:tcW w:w="4302" w:type="dxa"/>
            <w:vAlign w:val="center"/>
          </w:tcPr>
          <w:p>
            <w:pPr>
              <w:autoSpaceDE/>
              <w:autoSpaceDN/>
              <w:adjustRightInd w:val="0"/>
              <w:spacing w:line="500" w:lineRule="exact"/>
              <w:jc w:val="center"/>
              <w:rPr>
                <w:rFonts w:ascii="宋体"/>
                <w:b/>
                <w:bCs/>
                <w:color w:val="000000"/>
                <w:sz w:val="24"/>
                <w:szCs w:val="24"/>
              </w:rPr>
            </w:pPr>
            <w:r>
              <w:rPr>
                <w:rFonts w:hint="eastAsia" w:ascii="宋体" w:hAnsi="宋体"/>
                <w:b/>
                <w:bCs/>
                <w:color w:val="000000"/>
                <w:sz w:val="24"/>
                <w:szCs w:val="24"/>
              </w:rPr>
              <w:t>总报价</w:t>
            </w:r>
            <w:r>
              <w:rPr>
                <w:rFonts w:ascii="宋体" w:hAnsi="宋体"/>
                <w:b/>
                <w:bCs/>
                <w:color w:val="000000"/>
                <w:sz w:val="24"/>
                <w:szCs w:val="24"/>
              </w:rPr>
              <w:t>(</w:t>
            </w:r>
            <w:r>
              <w:rPr>
                <w:rFonts w:hint="eastAsia" w:ascii="宋体" w:hAnsi="宋体"/>
                <w:b/>
                <w:bCs/>
                <w:color w:val="000000"/>
                <w:sz w:val="24"/>
                <w:szCs w:val="24"/>
              </w:rPr>
              <w:t>小写</w:t>
            </w:r>
            <w:r>
              <w:rPr>
                <w:rFonts w:ascii="宋体" w:hAnsi="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4881" w:type="dxa"/>
            <w:vAlign w:val="center"/>
          </w:tcPr>
          <w:p>
            <w:pPr>
              <w:spacing w:line="500" w:lineRule="exact"/>
              <w:jc w:val="center"/>
              <w:rPr>
                <w:rFonts w:ascii="宋体" w:hAnsi="宋体"/>
                <w:bCs/>
                <w:color w:val="000000"/>
                <w:kern w:val="0"/>
                <w:sz w:val="28"/>
                <w:szCs w:val="28"/>
              </w:rPr>
            </w:pPr>
          </w:p>
        </w:tc>
        <w:tc>
          <w:tcPr>
            <w:tcW w:w="4302" w:type="dxa"/>
            <w:vAlign w:val="center"/>
          </w:tcPr>
          <w:p>
            <w:pPr>
              <w:spacing w:line="500" w:lineRule="exact"/>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183" w:type="dxa"/>
            <w:gridSpan w:val="2"/>
            <w:vAlign w:val="center"/>
          </w:tcPr>
          <w:p>
            <w:pPr>
              <w:spacing w:line="500" w:lineRule="exact"/>
              <w:rPr>
                <w:rFonts w:ascii="宋体"/>
                <w:bCs/>
                <w:color w:val="000000"/>
                <w:sz w:val="24"/>
                <w:szCs w:val="24"/>
              </w:rPr>
            </w:pPr>
            <w:r>
              <w:rPr>
                <w:rFonts w:hint="eastAsia" w:ascii="黑体" w:eastAsia="黑体"/>
                <w:color w:val="000000"/>
                <w:sz w:val="24"/>
              </w:rPr>
              <w:t>总报价（大写）</w:t>
            </w:r>
            <w:r>
              <w:rPr>
                <w:rFonts w:hint="eastAsia" w:ascii="宋体" w:hAnsi="宋体"/>
                <w:bCs/>
                <w:color w:val="000000"/>
                <w:kern w:val="0"/>
                <w:sz w:val="24"/>
                <w:szCs w:val="24"/>
              </w:rPr>
              <w:t>：　　　</w:t>
            </w:r>
          </w:p>
        </w:tc>
      </w:tr>
    </w:tbl>
    <w:p>
      <w:pPr>
        <w:spacing w:before="5" w:line="500" w:lineRule="exact"/>
        <w:rPr>
          <w:b/>
          <w:bCs/>
          <w:color w:val="000000"/>
          <w:sz w:val="24"/>
          <w:szCs w:val="24"/>
        </w:rPr>
      </w:pPr>
      <w:r>
        <w:rPr>
          <w:rFonts w:hint="eastAsia"/>
          <w:b/>
          <w:bCs/>
          <w:color w:val="000000"/>
          <w:sz w:val="24"/>
          <w:szCs w:val="24"/>
        </w:rPr>
        <w:t>法定代表人或法定代表人授权代表签字或盖章：</w:t>
      </w:r>
    </w:p>
    <w:p>
      <w:pPr>
        <w:widowControl/>
        <w:spacing w:before="224" w:after="224" w:line="500" w:lineRule="exact"/>
        <w:jc w:val="left"/>
        <w:rPr>
          <w:rFonts w:ascii="宋体" w:cs="宋体"/>
          <w:kern w:val="0"/>
          <w:sz w:val="26"/>
          <w:szCs w:val="26"/>
        </w:rPr>
      </w:pPr>
      <w:bookmarkStart w:id="14" w:name="_Toc23567"/>
      <w:r>
        <w:rPr>
          <w:rFonts w:hint="eastAsia" w:ascii="宋体" w:hAnsi="宋体" w:cs="宋体"/>
          <w:sz w:val="24"/>
          <w:szCs w:val="24"/>
        </w:rPr>
        <w:t>日期：   年   月   日</w:t>
      </w:r>
      <w:bookmarkEnd w:id="14"/>
    </w:p>
    <w:sectPr>
      <w:headerReference r:id="rId3" w:type="default"/>
      <w:footerReference r:id="rId4" w:type="default"/>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00" w:usb3="00000000" w:csb0="00040000" w:csb1="00000000"/>
  </w:font>
  <w:font w:name="文鼎CS长宋">
    <w:altName w:val="宋体"/>
    <w:panose1 w:val="00000000000000000000"/>
    <w:charset w:val="86"/>
    <w:family w:val="modern"/>
    <w:pitch w:val="default"/>
    <w:sig w:usb0="00000000" w:usb1="00000000" w:usb2="00000000" w:usb3="00000000" w:csb0="00000000" w:csb1="00000000"/>
  </w:font>
  <w:font w:name="方正书宋_GBK">
    <w:altName w:val="微软雅黑"/>
    <w:panose1 w:val="02000000000000000000"/>
    <w:charset w:val="86"/>
    <w:family w:val="script"/>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552"/>
        </w:tabs>
        <w:ind w:left="552" w:hanging="420"/>
      </w:pPr>
      <w:rPr>
        <w:rFonts w:hint="eastAsia" w:cs="Times New Roman"/>
      </w:rPr>
    </w:lvl>
  </w:abstractNum>
  <w:abstractNum w:abstractNumId="1">
    <w:nsid w:val="00000002"/>
    <w:multiLevelType w:val="singleLevel"/>
    <w:tmpl w:val="00000002"/>
    <w:lvl w:ilvl="0" w:tentative="0">
      <w:start w:val="4"/>
      <w:numFmt w:val="decimal"/>
      <w:suff w:val="nothing"/>
      <w:lvlText w:val="（%1）"/>
      <w:lvlJc w:val="left"/>
    </w:lvl>
  </w:abstractNum>
  <w:abstractNum w:abstractNumId="2">
    <w:nsid w:val="00000004"/>
    <w:multiLevelType w:val="multilevel"/>
    <w:tmpl w:val="00000004"/>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4951CD"/>
    <w:rsid w:val="00073D12"/>
    <w:rsid w:val="000A5009"/>
    <w:rsid w:val="00102157"/>
    <w:rsid w:val="00116796"/>
    <w:rsid w:val="00160986"/>
    <w:rsid w:val="001A33FF"/>
    <w:rsid w:val="001B4684"/>
    <w:rsid w:val="001E21DB"/>
    <w:rsid w:val="001F699E"/>
    <w:rsid w:val="0022690F"/>
    <w:rsid w:val="002416C1"/>
    <w:rsid w:val="00254EFB"/>
    <w:rsid w:val="00292043"/>
    <w:rsid w:val="002C6F9C"/>
    <w:rsid w:val="00324C51"/>
    <w:rsid w:val="004951CD"/>
    <w:rsid w:val="004E4268"/>
    <w:rsid w:val="0051369A"/>
    <w:rsid w:val="00543583"/>
    <w:rsid w:val="00564FB2"/>
    <w:rsid w:val="005E07C9"/>
    <w:rsid w:val="00614432"/>
    <w:rsid w:val="006231CD"/>
    <w:rsid w:val="006635B6"/>
    <w:rsid w:val="007E2757"/>
    <w:rsid w:val="007F56EC"/>
    <w:rsid w:val="008358B9"/>
    <w:rsid w:val="008766FA"/>
    <w:rsid w:val="00905DE7"/>
    <w:rsid w:val="009A5251"/>
    <w:rsid w:val="009C23A3"/>
    <w:rsid w:val="009D7453"/>
    <w:rsid w:val="009D76BB"/>
    <w:rsid w:val="00A13574"/>
    <w:rsid w:val="00A350B4"/>
    <w:rsid w:val="00AE5580"/>
    <w:rsid w:val="00B6224B"/>
    <w:rsid w:val="00B740C8"/>
    <w:rsid w:val="00B928C3"/>
    <w:rsid w:val="00C729F7"/>
    <w:rsid w:val="00C94799"/>
    <w:rsid w:val="00CC0275"/>
    <w:rsid w:val="00D145BC"/>
    <w:rsid w:val="00DD0B14"/>
    <w:rsid w:val="00DF2C40"/>
    <w:rsid w:val="00E44069"/>
    <w:rsid w:val="00E4686D"/>
    <w:rsid w:val="00E511E9"/>
    <w:rsid w:val="00E81276"/>
    <w:rsid w:val="00E8261E"/>
    <w:rsid w:val="00ED20EF"/>
    <w:rsid w:val="00F905BF"/>
    <w:rsid w:val="01035378"/>
    <w:rsid w:val="02A1058A"/>
    <w:rsid w:val="036F13BA"/>
    <w:rsid w:val="03DA0389"/>
    <w:rsid w:val="040700C0"/>
    <w:rsid w:val="040A684F"/>
    <w:rsid w:val="062D0C4D"/>
    <w:rsid w:val="064C3633"/>
    <w:rsid w:val="067B7702"/>
    <w:rsid w:val="071023CF"/>
    <w:rsid w:val="072145DC"/>
    <w:rsid w:val="077010BF"/>
    <w:rsid w:val="088507FE"/>
    <w:rsid w:val="0A894972"/>
    <w:rsid w:val="0AF3334E"/>
    <w:rsid w:val="0BC66A06"/>
    <w:rsid w:val="0C406DE4"/>
    <w:rsid w:val="0D406140"/>
    <w:rsid w:val="0E3B3B95"/>
    <w:rsid w:val="0F0A7BBA"/>
    <w:rsid w:val="0FA14D05"/>
    <w:rsid w:val="0FB3423F"/>
    <w:rsid w:val="0FB569E6"/>
    <w:rsid w:val="102057D2"/>
    <w:rsid w:val="108D6B47"/>
    <w:rsid w:val="11852F0A"/>
    <w:rsid w:val="133B6A25"/>
    <w:rsid w:val="1383777A"/>
    <w:rsid w:val="14201F0D"/>
    <w:rsid w:val="142669A3"/>
    <w:rsid w:val="15C7394D"/>
    <w:rsid w:val="15F02372"/>
    <w:rsid w:val="16284CF3"/>
    <w:rsid w:val="16532B39"/>
    <w:rsid w:val="183C5627"/>
    <w:rsid w:val="186E33F9"/>
    <w:rsid w:val="18755A8F"/>
    <w:rsid w:val="18DC4807"/>
    <w:rsid w:val="19B337B9"/>
    <w:rsid w:val="19D45F69"/>
    <w:rsid w:val="1A393497"/>
    <w:rsid w:val="1A975584"/>
    <w:rsid w:val="1AA97652"/>
    <w:rsid w:val="1B1C50B8"/>
    <w:rsid w:val="1BF50576"/>
    <w:rsid w:val="1D3106D0"/>
    <w:rsid w:val="1D7768AC"/>
    <w:rsid w:val="1E3F5C29"/>
    <w:rsid w:val="1FBF3812"/>
    <w:rsid w:val="20D15E0B"/>
    <w:rsid w:val="20D702DC"/>
    <w:rsid w:val="22296605"/>
    <w:rsid w:val="225B1ED6"/>
    <w:rsid w:val="24907593"/>
    <w:rsid w:val="25796D7F"/>
    <w:rsid w:val="259817A1"/>
    <w:rsid w:val="260E1D77"/>
    <w:rsid w:val="26E45993"/>
    <w:rsid w:val="27646D38"/>
    <w:rsid w:val="2799413F"/>
    <w:rsid w:val="27D20696"/>
    <w:rsid w:val="27FF5E1C"/>
    <w:rsid w:val="28697739"/>
    <w:rsid w:val="287E31E4"/>
    <w:rsid w:val="28CC243B"/>
    <w:rsid w:val="297E6E23"/>
    <w:rsid w:val="2ADD13DD"/>
    <w:rsid w:val="2B2C3FC0"/>
    <w:rsid w:val="2B54647E"/>
    <w:rsid w:val="2B7C0118"/>
    <w:rsid w:val="2C7F06DD"/>
    <w:rsid w:val="2D023F4C"/>
    <w:rsid w:val="2D200D0E"/>
    <w:rsid w:val="2D69074A"/>
    <w:rsid w:val="2E695ED9"/>
    <w:rsid w:val="2EA60F35"/>
    <w:rsid w:val="2EBA20CD"/>
    <w:rsid w:val="2EFE5D7D"/>
    <w:rsid w:val="31537494"/>
    <w:rsid w:val="341D0918"/>
    <w:rsid w:val="35E93785"/>
    <w:rsid w:val="364610BA"/>
    <w:rsid w:val="377F6C5C"/>
    <w:rsid w:val="38CF5396"/>
    <w:rsid w:val="3A6A7A6C"/>
    <w:rsid w:val="3AE80991"/>
    <w:rsid w:val="3B4909D3"/>
    <w:rsid w:val="3BCC2061"/>
    <w:rsid w:val="3BD72F01"/>
    <w:rsid w:val="3DA200C4"/>
    <w:rsid w:val="3E77041A"/>
    <w:rsid w:val="3EA370A9"/>
    <w:rsid w:val="3EC0526C"/>
    <w:rsid w:val="3FA80B7F"/>
    <w:rsid w:val="3FAF7CCF"/>
    <w:rsid w:val="403808A5"/>
    <w:rsid w:val="4073237E"/>
    <w:rsid w:val="40B35810"/>
    <w:rsid w:val="42894808"/>
    <w:rsid w:val="42CE5E8A"/>
    <w:rsid w:val="4359067E"/>
    <w:rsid w:val="448B69C1"/>
    <w:rsid w:val="45132AAF"/>
    <w:rsid w:val="45597AB5"/>
    <w:rsid w:val="46582E6F"/>
    <w:rsid w:val="46617458"/>
    <w:rsid w:val="47851D1D"/>
    <w:rsid w:val="48B63E7D"/>
    <w:rsid w:val="4A600544"/>
    <w:rsid w:val="4B2C6678"/>
    <w:rsid w:val="4B873080"/>
    <w:rsid w:val="505C1062"/>
    <w:rsid w:val="509C58BA"/>
    <w:rsid w:val="50B629E2"/>
    <w:rsid w:val="511C0BE8"/>
    <w:rsid w:val="516C77CE"/>
    <w:rsid w:val="51E44919"/>
    <w:rsid w:val="538057B3"/>
    <w:rsid w:val="55D41DE6"/>
    <w:rsid w:val="567B78F1"/>
    <w:rsid w:val="57807E95"/>
    <w:rsid w:val="57C33EC0"/>
    <w:rsid w:val="58BB6512"/>
    <w:rsid w:val="58FA0C28"/>
    <w:rsid w:val="5A6D334E"/>
    <w:rsid w:val="5A9A1F82"/>
    <w:rsid w:val="5BCF1086"/>
    <w:rsid w:val="5C210001"/>
    <w:rsid w:val="5C6F2745"/>
    <w:rsid w:val="5E350A7B"/>
    <w:rsid w:val="5E9916E9"/>
    <w:rsid w:val="5F9A386C"/>
    <w:rsid w:val="62EF200D"/>
    <w:rsid w:val="63491BA6"/>
    <w:rsid w:val="64CC3492"/>
    <w:rsid w:val="67BF28F6"/>
    <w:rsid w:val="680D6D77"/>
    <w:rsid w:val="68136976"/>
    <w:rsid w:val="697D6366"/>
    <w:rsid w:val="6B723B1C"/>
    <w:rsid w:val="6BA0768A"/>
    <w:rsid w:val="6C2103FD"/>
    <w:rsid w:val="6C5D448C"/>
    <w:rsid w:val="6E296D1B"/>
    <w:rsid w:val="6E81396F"/>
    <w:rsid w:val="6F0E71F9"/>
    <w:rsid w:val="6F6647FC"/>
    <w:rsid w:val="712E2CC1"/>
    <w:rsid w:val="71F92854"/>
    <w:rsid w:val="72977B85"/>
    <w:rsid w:val="73735092"/>
    <w:rsid w:val="744530CF"/>
    <w:rsid w:val="749D2757"/>
    <w:rsid w:val="75AD70BD"/>
    <w:rsid w:val="75E654F2"/>
    <w:rsid w:val="767A7FAD"/>
    <w:rsid w:val="76DD04AC"/>
    <w:rsid w:val="77043E82"/>
    <w:rsid w:val="77E308FD"/>
    <w:rsid w:val="7B372512"/>
    <w:rsid w:val="7B9C030E"/>
    <w:rsid w:val="7C9D69C2"/>
    <w:rsid w:val="7E425758"/>
    <w:rsid w:val="7E754787"/>
    <w:rsid w:val="7EAF757E"/>
    <w:rsid w:val="8BD7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99"/>
    <w:pPr>
      <w:keepNext/>
      <w:jc w:val="left"/>
      <w:outlineLvl w:val="0"/>
    </w:pPr>
    <w:rPr>
      <w:rFonts w:eastAsia="方正黑体_GBK"/>
      <w:bCs/>
      <w:kern w:val="44"/>
      <w:sz w:val="32"/>
      <w:szCs w:val="44"/>
    </w:rPr>
  </w:style>
  <w:style w:type="paragraph" w:styleId="3">
    <w:name w:val="heading 2"/>
    <w:basedOn w:val="1"/>
    <w:next w:val="1"/>
    <w:link w:val="30"/>
    <w:qFormat/>
    <w:uiPriority w:val="99"/>
    <w:pPr>
      <w:keepNext/>
      <w:jc w:val="center"/>
      <w:outlineLvl w:val="1"/>
    </w:pPr>
    <w:rPr>
      <w:rFonts w:ascii="Cambria" w:hAnsi="Cambria"/>
      <w:b/>
      <w:bCs/>
      <w:kern w:val="0"/>
      <w:sz w:val="32"/>
      <w:szCs w:val="32"/>
    </w:rPr>
  </w:style>
  <w:style w:type="paragraph" w:styleId="4">
    <w:name w:val="heading 3"/>
    <w:basedOn w:val="1"/>
    <w:next w:val="1"/>
    <w:link w:val="31"/>
    <w:autoRedefine/>
    <w:qFormat/>
    <w:uiPriority w:val="99"/>
    <w:pPr>
      <w:keepNext/>
      <w:jc w:val="center"/>
      <w:outlineLvl w:val="2"/>
    </w:pPr>
    <w:rPr>
      <w:b/>
      <w:bCs/>
      <w:kern w:val="0"/>
      <w:sz w:val="32"/>
      <w:szCs w:val="32"/>
    </w:rPr>
  </w:style>
  <w:style w:type="paragraph" w:styleId="5">
    <w:name w:val="heading 4"/>
    <w:basedOn w:val="1"/>
    <w:next w:val="1"/>
    <w:link w:val="32"/>
    <w:autoRedefine/>
    <w:qFormat/>
    <w:uiPriority w:val="99"/>
    <w:pPr>
      <w:keepNext/>
      <w:jc w:val="center"/>
      <w:outlineLvl w:val="3"/>
    </w:pPr>
    <w:rPr>
      <w:rFonts w:ascii="Cambria" w:hAnsi="Cambria"/>
      <w:b/>
      <w:bCs/>
      <w:kern w:val="0"/>
      <w:sz w:val="28"/>
      <w:szCs w:val="28"/>
    </w:rPr>
  </w:style>
  <w:style w:type="paragraph" w:styleId="6">
    <w:name w:val="heading 5"/>
    <w:basedOn w:val="1"/>
    <w:next w:val="1"/>
    <w:link w:val="33"/>
    <w:autoRedefine/>
    <w:qFormat/>
    <w:uiPriority w:val="99"/>
    <w:pPr>
      <w:keepNext/>
      <w:numPr>
        <w:ilvl w:val="0"/>
        <w:numId w:val="1"/>
      </w:numPr>
      <w:outlineLvl w:val="4"/>
    </w:pPr>
    <w:rPr>
      <w:rFonts w:ascii="楷体_GB2312" w:eastAsia="楷体_GB2312"/>
      <w:bCs/>
      <w:sz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style>
  <w:style w:type="paragraph" w:styleId="8">
    <w:name w:val="Document Map"/>
    <w:basedOn w:val="1"/>
    <w:next w:val="1"/>
    <w:link w:val="34"/>
    <w:autoRedefine/>
    <w:qFormat/>
    <w:uiPriority w:val="99"/>
    <w:pPr>
      <w:shd w:val="clear" w:color="auto" w:fill="000080"/>
    </w:pPr>
    <w:rPr>
      <w:kern w:val="0"/>
      <w:sz w:val="2"/>
    </w:rPr>
  </w:style>
  <w:style w:type="paragraph" w:styleId="9">
    <w:name w:val="annotation text"/>
    <w:basedOn w:val="1"/>
    <w:link w:val="112"/>
    <w:autoRedefine/>
    <w:semiHidden/>
    <w:unhideWhenUsed/>
    <w:qFormat/>
    <w:uiPriority w:val="99"/>
    <w:pPr>
      <w:jc w:val="left"/>
    </w:pPr>
  </w:style>
  <w:style w:type="paragraph" w:styleId="10">
    <w:name w:val="index 6"/>
    <w:basedOn w:val="1"/>
    <w:next w:val="1"/>
    <w:autoRedefine/>
    <w:qFormat/>
    <w:uiPriority w:val="99"/>
    <w:pPr>
      <w:ind w:left="1000" w:leftChars="1000"/>
    </w:pPr>
  </w:style>
  <w:style w:type="paragraph" w:styleId="11">
    <w:name w:val="Body Text"/>
    <w:basedOn w:val="1"/>
    <w:link w:val="35"/>
    <w:autoRedefine/>
    <w:qFormat/>
    <w:uiPriority w:val="99"/>
    <w:rPr>
      <w:kern w:val="0"/>
      <w:sz w:val="20"/>
    </w:rPr>
  </w:style>
  <w:style w:type="paragraph" w:styleId="12">
    <w:name w:val="Body Text Indent"/>
    <w:basedOn w:val="1"/>
    <w:link w:val="36"/>
    <w:autoRedefine/>
    <w:qFormat/>
    <w:uiPriority w:val="99"/>
    <w:pPr>
      <w:ind w:firstLine="576"/>
    </w:pPr>
    <w:rPr>
      <w:kern w:val="0"/>
      <w:sz w:val="20"/>
    </w:rPr>
  </w:style>
  <w:style w:type="paragraph" w:styleId="13">
    <w:name w:val="Date"/>
    <w:basedOn w:val="1"/>
    <w:next w:val="1"/>
    <w:link w:val="37"/>
    <w:autoRedefine/>
    <w:qFormat/>
    <w:uiPriority w:val="99"/>
    <w:rPr>
      <w:kern w:val="0"/>
      <w:sz w:val="20"/>
    </w:rPr>
  </w:style>
  <w:style w:type="paragraph" w:styleId="14">
    <w:name w:val="Body Text Indent 2"/>
    <w:basedOn w:val="1"/>
    <w:link w:val="38"/>
    <w:autoRedefine/>
    <w:qFormat/>
    <w:uiPriority w:val="99"/>
    <w:pPr>
      <w:ind w:left="900"/>
    </w:pPr>
    <w:rPr>
      <w:kern w:val="0"/>
      <w:sz w:val="20"/>
    </w:rPr>
  </w:style>
  <w:style w:type="paragraph" w:styleId="15">
    <w:name w:val="footer"/>
    <w:basedOn w:val="1"/>
    <w:link w:val="39"/>
    <w:autoRedefine/>
    <w:qFormat/>
    <w:uiPriority w:val="99"/>
    <w:pPr>
      <w:tabs>
        <w:tab w:val="center" w:pos="4153"/>
        <w:tab w:val="right" w:pos="8306"/>
      </w:tabs>
      <w:snapToGrid w:val="0"/>
      <w:jc w:val="left"/>
    </w:pPr>
    <w:rPr>
      <w:kern w:val="0"/>
      <w:sz w:val="18"/>
      <w:szCs w:val="18"/>
    </w:rPr>
  </w:style>
  <w:style w:type="paragraph" w:styleId="16">
    <w:name w:val="header"/>
    <w:basedOn w:val="1"/>
    <w:link w:val="4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unhideWhenUsed/>
    <w:uiPriority w:val="39"/>
  </w:style>
  <w:style w:type="paragraph" w:styleId="18">
    <w:name w:val="Body Text Indent 3"/>
    <w:basedOn w:val="1"/>
    <w:link w:val="41"/>
    <w:autoRedefine/>
    <w:qFormat/>
    <w:uiPriority w:val="99"/>
    <w:pPr>
      <w:ind w:left="359" w:leftChars="171" w:firstLine="359" w:firstLineChars="171"/>
    </w:pPr>
    <w:rPr>
      <w:kern w:val="0"/>
      <w:sz w:val="16"/>
      <w:szCs w:val="16"/>
    </w:rPr>
  </w:style>
  <w:style w:type="paragraph" w:styleId="19">
    <w:name w:val="Body Text 2"/>
    <w:basedOn w:val="1"/>
    <w:link w:val="42"/>
    <w:qFormat/>
    <w:uiPriority w:val="99"/>
    <w:pPr>
      <w:spacing w:after="120" w:line="480" w:lineRule="auto"/>
    </w:pPr>
    <w:rPr>
      <w:kern w:val="0"/>
      <w:sz w:val="20"/>
    </w:rPr>
  </w:style>
  <w:style w:type="character" w:styleId="22">
    <w:name w:val="Strong"/>
    <w:autoRedefine/>
    <w:qFormat/>
    <w:uiPriority w:val="99"/>
    <w:rPr>
      <w:rFonts w:cs="Times New Roman"/>
      <w:b/>
      <w:bCs/>
    </w:rPr>
  </w:style>
  <w:style w:type="character" w:styleId="23">
    <w:name w:val="page number"/>
    <w:autoRedefine/>
    <w:qFormat/>
    <w:uiPriority w:val="99"/>
    <w:rPr>
      <w:rFonts w:cs="Times New Roman"/>
    </w:rPr>
  </w:style>
  <w:style w:type="character" w:styleId="24">
    <w:name w:val="FollowedHyperlink"/>
    <w:autoRedefine/>
    <w:qFormat/>
    <w:uiPriority w:val="99"/>
    <w:rPr>
      <w:rFonts w:cs="Times New Roman"/>
      <w:color w:val="auto"/>
      <w:u w:val="none"/>
    </w:rPr>
  </w:style>
  <w:style w:type="character" w:styleId="25">
    <w:name w:val="HTML Typewriter"/>
    <w:autoRedefine/>
    <w:qFormat/>
    <w:uiPriority w:val="99"/>
    <w:rPr>
      <w:rFonts w:ascii="宋体" w:hAnsi="宋体" w:eastAsia="宋体" w:cs="宋体"/>
      <w:sz w:val="24"/>
      <w:szCs w:val="24"/>
    </w:rPr>
  </w:style>
  <w:style w:type="character" w:styleId="26">
    <w:name w:val="Hyperlink"/>
    <w:autoRedefine/>
    <w:qFormat/>
    <w:uiPriority w:val="99"/>
    <w:rPr>
      <w:rFonts w:cs="Times New Roman"/>
      <w:color w:val="auto"/>
      <w:u w:val="none"/>
    </w:rPr>
  </w:style>
  <w:style w:type="character" w:styleId="27">
    <w:name w:val="annotation reference"/>
    <w:basedOn w:val="21"/>
    <w:autoRedefine/>
    <w:qFormat/>
    <w:uiPriority w:val="99"/>
    <w:rPr>
      <w:rFonts w:cs="Times New Roman"/>
      <w:sz w:val="21"/>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标题 1 字符"/>
    <w:link w:val="2"/>
    <w:autoRedefine/>
    <w:qFormat/>
    <w:uiPriority w:val="99"/>
    <w:rPr>
      <w:rFonts w:eastAsia="方正黑体_GBK"/>
      <w:bCs/>
      <w:kern w:val="44"/>
      <w:sz w:val="32"/>
      <w:szCs w:val="44"/>
    </w:rPr>
  </w:style>
  <w:style w:type="character" w:customStyle="1" w:styleId="30">
    <w:name w:val="标题 2 字符"/>
    <w:link w:val="3"/>
    <w:autoRedefine/>
    <w:qFormat/>
    <w:uiPriority w:val="99"/>
    <w:rPr>
      <w:rFonts w:ascii="Cambria" w:hAnsi="Cambria" w:eastAsia="宋体" w:cs="Times New Roman"/>
      <w:b/>
      <w:bCs/>
      <w:sz w:val="32"/>
      <w:szCs w:val="32"/>
    </w:rPr>
  </w:style>
  <w:style w:type="character" w:customStyle="1" w:styleId="31">
    <w:name w:val="标题 3 字符"/>
    <w:link w:val="4"/>
    <w:autoRedefine/>
    <w:qFormat/>
    <w:uiPriority w:val="99"/>
    <w:rPr>
      <w:rFonts w:cs="Times New Roman"/>
      <w:b/>
      <w:bCs/>
      <w:sz w:val="32"/>
      <w:szCs w:val="32"/>
    </w:rPr>
  </w:style>
  <w:style w:type="character" w:customStyle="1" w:styleId="32">
    <w:name w:val="标题 4 字符"/>
    <w:link w:val="5"/>
    <w:autoRedefine/>
    <w:qFormat/>
    <w:uiPriority w:val="99"/>
    <w:rPr>
      <w:rFonts w:ascii="Cambria" w:hAnsi="Cambria" w:eastAsia="宋体" w:cs="Times New Roman"/>
      <w:b/>
      <w:bCs/>
      <w:sz w:val="28"/>
      <w:szCs w:val="28"/>
    </w:rPr>
  </w:style>
  <w:style w:type="character" w:customStyle="1" w:styleId="33">
    <w:name w:val="标题 5 字符"/>
    <w:link w:val="6"/>
    <w:autoRedefine/>
    <w:qFormat/>
    <w:uiPriority w:val="99"/>
    <w:rPr>
      <w:rFonts w:ascii="楷体_GB2312" w:eastAsia="楷体_GB2312"/>
      <w:bCs/>
      <w:kern w:val="2"/>
      <w:sz w:val="28"/>
    </w:rPr>
  </w:style>
  <w:style w:type="character" w:customStyle="1" w:styleId="34">
    <w:name w:val="文档结构图 字符"/>
    <w:link w:val="8"/>
    <w:autoRedefine/>
    <w:qFormat/>
    <w:uiPriority w:val="99"/>
    <w:rPr>
      <w:rFonts w:cs="Times New Roman"/>
      <w:sz w:val="2"/>
    </w:rPr>
  </w:style>
  <w:style w:type="character" w:customStyle="1" w:styleId="35">
    <w:name w:val="正文文本 字符"/>
    <w:link w:val="11"/>
    <w:qFormat/>
    <w:uiPriority w:val="99"/>
    <w:rPr>
      <w:rFonts w:cs="Times New Roman"/>
      <w:sz w:val="20"/>
      <w:szCs w:val="20"/>
    </w:rPr>
  </w:style>
  <w:style w:type="character" w:customStyle="1" w:styleId="36">
    <w:name w:val="正文文本缩进 字符"/>
    <w:link w:val="12"/>
    <w:autoRedefine/>
    <w:qFormat/>
    <w:uiPriority w:val="99"/>
    <w:rPr>
      <w:rFonts w:cs="Times New Roman"/>
      <w:sz w:val="20"/>
      <w:szCs w:val="20"/>
    </w:rPr>
  </w:style>
  <w:style w:type="character" w:customStyle="1" w:styleId="37">
    <w:name w:val="日期 字符"/>
    <w:link w:val="13"/>
    <w:autoRedefine/>
    <w:qFormat/>
    <w:uiPriority w:val="99"/>
    <w:rPr>
      <w:rFonts w:cs="Times New Roman"/>
      <w:sz w:val="20"/>
      <w:szCs w:val="20"/>
    </w:rPr>
  </w:style>
  <w:style w:type="character" w:customStyle="1" w:styleId="38">
    <w:name w:val="正文文本缩进 2 字符"/>
    <w:link w:val="14"/>
    <w:autoRedefine/>
    <w:qFormat/>
    <w:uiPriority w:val="99"/>
    <w:rPr>
      <w:rFonts w:cs="Times New Roman"/>
      <w:sz w:val="20"/>
      <w:szCs w:val="20"/>
    </w:rPr>
  </w:style>
  <w:style w:type="character" w:customStyle="1" w:styleId="39">
    <w:name w:val="页脚 字符"/>
    <w:link w:val="15"/>
    <w:autoRedefine/>
    <w:qFormat/>
    <w:uiPriority w:val="99"/>
    <w:rPr>
      <w:rFonts w:cs="Times New Roman"/>
      <w:sz w:val="18"/>
      <w:szCs w:val="18"/>
    </w:rPr>
  </w:style>
  <w:style w:type="character" w:customStyle="1" w:styleId="40">
    <w:name w:val="页眉 字符"/>
    <w:link w:val="16"/>
    <w:autoRedefine/>
    <w:qFormat/>
    <w:uiPriority w:val="99"/>
    <w:rPr>
      <w:rFonts w:cs="Times New Roman"/>
      <w:sz w:val="18"/>
      <w:szCs w:val="18"/>
    </w:rPr>
  </w:style>
  <w:style w:type="character" w:customStyle="1" w:styleId="41">
    <w:name w:val="正文文本缩进 3 字符"/>
    <w:link w:val="18"/>
    <w:autoRedefine/>
    <w:qFormat/>
    <w:uiPriority w:val="99"/>
    <w:rPr>
      <w:rFonts w:cs="Times New Roman"/>
      <w:sz w:val="16"/>
      <w:szCs w:val="16"/>
    </w:rPr>
  </w:style>
  <w:style w:type="character" w:customStyle="1" w:styleId="42">
    <w:name w:val="正文文本 2 字符"/>
    <w:link w:val="19"/>
    <w:autoRedefine/>
    <w:qFormat/>
    <w:uiPriority w:val="99"/>
    <w:rPr>
      <w:rFonts w:cs="Times New Roman"/>
      <w:sz w:val="20"/>
      <w:szCs w:val="20"/>
    </w:rPr>
  </w:style>
  <w:style w:type="character" w:customStyle="1" w:styleId="43">
    <w:name w:val="case31"/>
    <w:autoRedefine/>
    <w:qFormat/>
    <w:uiPriority w:val="99"/>
    <w:rPr>
      <w:rFonts w:cs="Times New Roman"/>
      <w:spacing w:val="390"/>
      <w:sz w:val="21"/>
      <w:szCs w:val="21"/>
    </w:rPr>
  </w:style>
  <w:style w:type="character" w:customStyle="1" w:styleId="44">
    <w:name w:val="1 Char"/>
    <w:link w:val="45"/>
    <w:autoRedefine/>
    <w:qFormat/>
    <w:uiPriority w:val="99"/>
    <w:rPr>
      <w:rFonts w:ascii="黑体" w:eastAsia="黑体"/>
      <w:color w:val="000000"/>
      <w:kern w:val="2"/>
      <w:sz w:val="28"/>
      <w:lang w:val="en-US" w:eastAsia="zh-CN" w:bidi="ar-SA"/>
    </w:rPr>
  </w:style>
  <w:style w:type="paragraph" w:customStyle="1" w:styleId="45">
    <w:name w:val="1"/>
    <w:basedOn w:val="1"/>
    <w:link w:val="44"/>
    <w:autoRedefine/>
    <w:qFormat/>
    <w:uiPriority w:val="99"/>
    <w:pPr>
      <w:spacing w:line="360" w:lineRule="auto"/>
      <w:jc w:val="center"/>
    </w:pPr>
    <w:rPr>
      <w:rFonts w:ascii="黑体" w:eastAsia="黑体"/>
      <w:color w:val="000000"/>
      <w:sz w:val="28"/>
    </w:rPr>
  </w:style>
  <w:style w:type="character" w:customStyle="1" w:styleId="46">
    <w:name w:val="font41"/>
    <w:autoRedefine/>
    <w:qFormat/>
    <w:uiPriority w:val="0"/>
    <w:rPr>
      <w:rFonts w:hint="eastAsia" w:ascii="宋体" w:hAnsi="宋体" w:eastAsia="宋体" w:cs="宋体"/>
      <w:color w:val="000000"/>
      <w:sz w:val="18"/>
      <w:szCs w:val="18"/>
      <w:u w:val="none"/>
    </w:rPr>
  </w:style>
  <w:style w:type="character" w:customStyle="1" w:styleId="47">
    <w:name w:val="2 Char"/>
    <w:link w:val="48"/>
    <w:autoRedefine/>
    <w:qFormat/>
    <w:uiPriority w:val="99"/>
    <w:rPr>
      <w:rFonts w:ascii="黑体" w:hAnsi="宋体" w:eastAsia="黑体"/>
      <w:color w:val="000000"/>
      <w:kern w:val="2"/>
      <w:sz w:val="24"/>
      <w:lang w:val="en-US" w:eastAsia="zh-CN" w:bidi="ar-SA"/>
    </w:rPr>
  </w:style>
  <w:style w:type="paragraph" w:customStyle="1" w:styleId="48">
    <w:name w:val="2"/>
    <w:basedOn w:val="1"/>
    <w:link w:val="47"/>
    <w:autoRedefine/>
    <w:qFormat/>
    <w:uiPriority w:val="99"/>
    <w:pPr>
      <w:spacing w:line="360" w:lineRule="auto"/>
      <w:ind w:firstLine="480" w:firstLineChars="200"/>
    </w:pPr>
    <w:rPr>
      <w:rFonts w:ascii="黑体" w:hAnsi="宋体" w:eastAsia="黑体"/>
      <w:color w:val="000000"/>
      <w:sz w:val="24"/>
    </w:rPr>
  </w:style>
  <w:style w:type="paragraph" w:customStyle="1" w:styleId="49">
    <w:name w:val="xl56"/>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0">
    <w:name w:val="标题 31"/>
    <w:basedOn w:val="1"/>
    <w:next w:val="1"/>
    <w:autoRedefine/>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1">
    <w:name w:val="xl60"/>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2">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3">
    <w:name w:val="xl53"/>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4">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5">
    <w:name w:val="font13"/>
    <w:basedOn w:val="1"/>
    <w:autoRedefine/>
    <w:qFormat/>
    <w:uiPriority w:val="99"/>
    <w:pPr>
      <w:widowControl/>
      <w:spacing w:before="100" w:beforeAutospacing="1" w:after="100" w:afterAutospacing="1"/>
      <w:jc w:val="left"/>
    </w:pPr>
    <w:rPr>
      <w:i/>
      <w:iCs/>
      <w:kern w:val="0"/>
      <w:sz w:val="36"/>
      <w:szCs w:val="36"/>
    </w:rPr>
  </w:style>
  <w:style w:type="paragraph" w:customStyle="1" w:styleId="56">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7">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58">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9">
    <w:name w:val="xl5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0">
    <w:name w:val="xl4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1">
    <w:name w:val="Char Char1 Char Char Char Char"/>
    <w:basedOn w:val="8"/>
    <w:autoRedefine/>
    <w:qFormat/>
    <w:uiPriority w:val="99"/>
    <w:pPr>
      <w:adjustRightInd w:val="0"/>
      <w:spacing w:line="436" w:lineRule="exact"/>
      <w:ind w:left="357"/>
      <w:jc w:val="left"/>
      <w:outlineLvl w:val="3"/>
    </w:pPr>
    <w:rPr>
      <w:rFonts w:ascii="Tahoma" w:hAnsi="Tahoma"/>
      <w:b/>
      <w:sz w:val="24"/>
      <w:szCs w:val="24"/>
    </w:rPr>
  </w:style>
  <w:style w:type="paragraph" w:customStyle="1" w:styleId="62">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3">
    <w:name w:val="xl6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4">
    <w:name w:val="xl61"/>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5">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font11"/>
    <w:basedOn w:val="1"/>
    <w:autoRedefine/>
    <w:qFormat/>
    <w:uiPriority w:val="99"/>
    <w:pPr>
      <w:widowControl/>
      <w:spacing w:before="100" w:beforeAutospacing="1" w:after="100" w:afterAutospacing="1"/>
      <w:jc w:val="left"/>
    </w:pPr>
    <w:rPr>
      <w:b/>
      <w:bCs/>
      <w:kern w:val="0"/>
      <w:sz w:val="18"/>
      <w:szCs w:val="18"/>
    </w:rPr>
  </w:style>
  <w:style w:type="paragraph" w:customStyle="1" w:styleId="67">
    <w:name w:val="xl52"/>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8">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9">
    <w:name w:val="标题 21"/>
    <w:basedOn w:val="1"/>
    <w:next w:val="1"/>
    <w:autoRedefine/>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0">
    <w:name w:val="xl5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1">
    <w:name w:val="xl5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
    <w:name w:val="xl4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4">
    <w:name w:val="普通文字"/>
    <w:basedOn w:val="1"/>
    <w:next w:val="1"/>
    <w:autoRedefine/>
    <w:qFormat/>
    <w:uiPriority w:val="99"/>
    <w:rPr>
      <w:rFonts w:ascii="宋体"/>
      <w:kern w:val="0"/>
      <w:sz w:val="24"/>
      <w:u w:color="000000"/>
    </w:rPr>
  </w:style>
  <w:style w:type="paragraph" w:customStyle="1" w:styleId="75">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6">
    <w:name w:val="默认段落字体 Para Char"/>
    <w:basedOn w:val="1"/>
    <w:autoRedefine/>
    <w:qFormat/>
    <w:uiPriority w:val="99"/>
    <w:pPr>
      <w:tabs>
        <w:tab w:val="left" w:pos="552"/>
      </w:tabs>
      <w:ind w:left="552" w:hanging="420"/>
    </w:pPr>
    <w:rPr>
      <w:sz w:val="24"/>
      <w:szCs w:val="24"/>
    </w:rPr>
  </w:style>
  <w:style w:type="paragraph" w:customStyle="1" w:styleId="77">
    <w:name w:val="xl62"/>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
    <w:name w:val="font8"/>
    <w:basedOn w:val="1"/>
    <w:autoRedefine/>
    <w:qFormat/>
    <w:uiPriority w:val="99"/>
    <w:pPr>
      <w:widowControl/>
      <w:spacing w:before="100" w:beforeAutospacing="1" w:after="100" w:afterAutospacing="1"/>
      <w:jc w:val="left"/>
    </w:pPr>
    <w:rPr>
      <w:rFonts w:ascii="宋体" w:hAnsi="宋体"/>
      <w:b/>
      <w:bCs/>
      <w:i/>
      <w:iCs/>
      <w:kern w:val="0"/>
      <w:sz w:val="20"/>
    </w:rPr>
  </w:style>
  <w:style w:type="paragraph" w:customStyle="1" w:styleId="79">
    <w:name w:val="Char Char Char Char"/>
    <w:basedOn w:val="8"/>
    <w:autoRedefine/>
    <w:qFormat/>
    <w:uiPriority w:val="99"/>
    <w:pPr>
      <w:adjustRightInd w:val="0"/>
      <w:snapToGrid w:val="0"/>
      <w:spacing w:line="360" w:lineRule="auto"/>
    </w:pPr>
    <w:rPr>
      <w:rFonts w:ascii="Tahoma" w:hAnsi="Tahoma"/>
      <w:sz w:val="24"/>
      <w:szCs w:val="24"/>
    </w:rPr>
  </w:style>
  <w:style w:type="paragraph" w:customStyle="1" w:styleId="80">
    <w:name w:val="xl5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1">
    <w:name w:val="xl4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2">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
    <w:name w:val="font10"/>
    <w:basedOn w:val="1"/>
    <w:autoRedefine/>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4">
    <w:name w:val="font14"/>
    <w:basedOn w:val="1"/>
    <w:autoRedefine/>
    <w:qFormat/>
    <w:uiPriority w:val="99"/>
    <w:pPr>
      <w:widowControl/>
      <w:spacing w:before="100" w:beforeAutospacing="1" w:after="100" w:afterAutospacing="1"/>
      <w:jc w:val="left"/>
    </w:pPr>
    <w:rPr>
      <w:kern w:val="0"/>
      <w:sz w:val="36"/>
      <w:szCs w:val="36"/>
    </w:rPr>
  </w:style>
  <w:style w:type="paragraph" w:customStyle="1" w:styleId="85">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6">
    <w:name w:val="xl45"/>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7">
    <w:name w:val="font12"/>
    <w:basedOn w:val="1"/>
    <w:autoRedefine/>
    <w:qFormat/>
    <w:uiPriority w:val="99"/>
    <w:pPr>
      <w:widowControl/>
      <w:spacing w:before="100" w:beforeAutospacing="1" w:after="100" w:afterAutospacing="1"/>
      <w:jc w:val="left"/>
    </w:pPr>
    <w:rPr>
      <w:rFonts w:ascii="宋体" w:hAnsi="宋体"/>
      <w:kern w:val="0"/>
      <w:sz w:val="36"/>
      <w:szCs w:val="36"/>
    </w:rPr>
  </w:style>
  <w:style w:type="paragraph" w:customStyle="1" w:styleId="88">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9">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0">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1">
    <w:name w:val="列出段落1"/>
    <w:basedOn w:val="1"/>
    <w:autoRedefine/>
    <w:qFormat/>
    <w:uiPriority w:val="0"/>
    <w:pPr>
      <w:ind w:firstLine="420" w:firstLineChars="200"/>
    </w:pPr>
    <w:rPr>
      <w:rFonts w:ascii="Calibri" w:hAnsi="Calibri"/>
      <w:szCs w:val="22"/>
    </w:rPr>
  </w:style>
  <w:style w:type="paragraph" w:customStyle="1" w:styleId="92">
    <w:name w:val="font7"/>
    <w:basedOn w:val="1"/>
    <w:autoRedefine/>
    <w:qFormat/>
    <w:uiPriority w:val="99"/>
    <w:pPr>
      <w:widowControl/>
      <w:spacing w:before="100" w:beforeAutospacing="1" w:after="100" w:afterAutospacing="1"/>
      <w:jc w:val="left"/>
    </w:pPr>
    <w:rPr>
      <w:b/>
      <w:bCs/>
      <w:i/>
      <w:iCs/>
      <w:kern w:val="0"/>
      <w:sz w:val="20"/>
    </w:rPr>
  </w:style>
  <w:style w:type="paragraph" w:customStyle="1" w:styleId="93">
    <w:name w:val="列出段落2"/>
    <w:basedOn w:val="1"/>
    <w:autoRedefine/>
    <w:qFormat/>
    <w:uiPriority w:val="99"/>
    <w:pPr>
      <w:ind w:firstLine="420" w:firstLineChars="200"/>
    </w:pPr>
  </w:style>
  <w:style w:type="paragraph" w:customStyle="1" w:styleId="94">
    <w:name w:val="font9"/>
    <w:basedOn w:val="1"/>
    <w:autoRedefine/>
    <w:qFormat/>
    <w:uiPriority w:val="99"/>
    <w:pPr>
      <w:widowControl/>
      <w:spacing w:before="100" w:beforeAutospacing="1" w:after="100" w:afterAutospacing="1"/>
      <w:jc w:val="left"/>
    </w:pPr>
    <w:rPr>
      <w:b/>
      <w:bCs/>
      <w:kern w:val="0"/>
      <w:sz w:val="20"/>
    </w:rPr>
  </w:style>
  <w:style w:type="paragraph" w:customStyle="1" w:styleId="95">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6">
    <w:name w:val="font6"/>
    <w:basedOn w:val="1"/>
    <w:autoRedefine/>
    <w:qFormat/>
    <w:uiPriority w:val="99"/>
    <w:pPr>
      <w:widowControl/>
      <w:spacing w:before="100" w:beforeAutospacing="1" w:after="100" w:afterAutospacing="1"/>
      <w:jc w:val="left"/>
    </w:pPr>
    <w:rPr>
      <w:rFonts w:ascii="宋体" w:hAnsi="宋体"/>
      <w:b/>
      <w:bCs/>
      <w:kern w:val="0"/>
      <w:sz w:val="20"/>
    </w:rPr>
  </w:style>
  <w:style w:type="paragraph" w:customStyle="1" w:styleId="97">
    <w:name w:val="xl3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98">
    <w:name w:val="xl4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9">
    <w:name w:val="p0"/>
    <w:next w:val="10"/>
    <w:autoRedefine/>
    <w:qFormat/>
    <w:uiPriority w:val="0"/>
    <w:pPr>
      <w:jc w:val="both"/>
    </w:pPr>
    <w:rPr>
      <w:rFonts w:ascii="Times New Roman" w:hAnsi="Times New Roman" w:eastAsia="宋体" w:cs="Times New Roman"/>
      <w:sz w:val="21"/>
      <w:szCs w:val="21"/>
      <w:lang w:val="en-US" w:eastAsia="zh-CN" w:bidi="ar-SA"/>
    </w:rPr>
  </w:style>
  <w:style w:type="paragraph" w:customStyle="1" w:styleId="100">
    <w:name w:val="xl55"/>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2">
    <w:name w:val="xl49"/>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3">
    <w:name w:val="xl4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4">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5">
    <w:name w:val="xl54"/>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6">
    <w:name w:val="xl51"/>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7">
    <w:name w:val="_Style 6"/>
    <w:basedOn w:val="1"/>
    <w:autoRedefine/>
    <w:qFormat/>
    <w:uiPriority w:val="0"/>
    <w:pPr>
      <w:ind w:firstLine="420" w:firstLineChars="200"/>
    </w:pPr>
    <w:rPr>
      <w:rFonts w:ascii="Calibri" w:hAnsi="Calibri"/>
      <w:szCs w:val="22"/>
    </w:rPr>
  </w:style>
  <w:style w:type="paragraph" w:customStyle="1" w:styleId="108">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09">
    <w:name w:val="List Paragraph"/>
    <w:basedOn w:val="1"/>
    <w:autoRedefine/>
    <w:qFormat/>
    <w:uiPriority w:val="99"/>
    <w:pPr>
      <w:ind w:firstLine="420" w:firstLineChars="200"/>
    </w:pPr>
  </w:style>
  <w:style w:type="paragraph" w:customStyle="1" w:styleId="110">
    <w:name w:val="列表段落1"/>
    <w:autoRedefine/>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11">
    <w:name w:val="TOC 标题1"/>
    <w:basedOn w:val="2"/>
    <w:next w:val="1"/>
    <w:autoRedefine/>
    <w:unhideWhenUsed/>
    <w:qFormat/>
    <w:uiPriority w:val="39"/>
    <w:pPr>
      <w:keepLines/>
      <w:widowControl/>
      <w:spacing w:before="240" w:line="259" w:lineRule="auto"/>
      <w:outlineLvl w:val="9"/>
    </w:pPr>
    <w:rPr>
      <w:rFonts w:asciiTheme="majorHAnsi" w:hAnsiTheme="majorHAnsi" w:eastAsiaTheme="majorEastAsia" w:cstheme="majorBidi"/>
      <w:bCs w:val="0"/>
      <w:color w:val="376092" w:themeColor="accent1" w:themeShade="BF"/>
      <w:kern w:val="0"/>
      <w:szCs w:val="32"/>
    </w:rPr>
  </w:style>
  <w:style w:type="character" w:customStyle="1" w:styleId="112">
    <w:name w:val="批注文字 字符"/>
    <w:basedOn w:val="21"/>
    <w:link w:val="9"/>
    <w:autoRedefine/>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25</Pages>
  <Words>2026</Words>
  <Characters>11554</Characters>
  <Lines>96</Lines>
  <Paragraphs>27</Paragraphs>
  <TotalTime>16</TotalTime>
  <ScaleCrop>false</ScaleCrop>
  <LinksUpToDate>false</LinksUpToDate>
  <CharactersWithSpaces>13553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2024-01-02T10:01:00Z</dcterms:created>
  <dc:creator>zjt</dc:creator>
  <cp:lastModifiedBy>赵冬</cp:lastModifiedBy>
  <cp:lastPrinted>2023-01-07T12:51:00Z</cp:lastPrinted>
  <dcterms:modified xsi:type="dcterms:W3CDTF">2024-03-13T07:12:10Z</dcterms:modified>
  <dc:title>投标邀请函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CFD8441F1A151DE8BF08EC65976A8D1B_43</vt:lpwstr>
  </property>
</Properties>
</file>