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11D52D" w14:textId="77777777" w:rsidR="00603F0C" w:rsidRDefault="00603F0C">
      <w:pPr>
        <w:jc w:val="center"/>
        <w:rPr>
          <w:rFonts w:eastAsia="黑体"/>
          <w:bCs/>
          <w:spacing w:val="20"/>
          <w:sz w:val="52"/>
          <w:szCs w:val="52"/>
          <w:lang w:val="en-GB"/>
        </w:rPr>
      </w:pPr>
    </w:p>
    <w:p w14:paraId="4A2BFCC8" w14:textId="77777777" w:rsidR="00603F0C" w:rsidRDefault="00000000">
      <w:pPr>
        <w:jc w:val="center"/>
        <w:rPr>
          <w:rFonts w:eastAsia="黑体"/>
          <w:bCs/>
          <w:spacing w:val="20"/>
          <w:sz w:val="52"/>
          <w:szCs w:val="52"/>
        </w:rPr>
      </w:pPr>
      <w:r>
        <w:rPr>
          <w:rFonts w:eastAsia="黑体"/>
          <w:bCs/>
          <w:spacing w:val="20"/>
          <w:sz w:val="52"/>
          <w:szCs w:val="52"/>
        </w:rPr>
        <w:t>无锡市生态环境局</w:t>
      </w:r>
    </w:p>
    <w:p w14:paraId="148D71E8" w14:textId="77777777" w:rsidR="00603F0C" w:rsidRDefault="00603F0C">
      <w:pPr>
        <w:rPr>
          <w:rFonts w:eastAsia="华文中宋"/>
          <w:bCs/>
          <w:sz w:val="30"/>
        </w:rPr>
      </w:pPr>
    </w:p>
    <w:p w14:paraId="11577E51" w14:textId="77777777" w:rsidR="00603F0C" w:rsidRDefault="00603F0C">
      <w:pPr>
        <w:rPr>
          <w:rFonts w:eastAsia="华文中宋"/>
          <w:bCs/>
          <w:sz w:val="30"/>
        </w:rPr>
      </w:pPr>
    </w:p>
    <w:p w14:paraId="6495A345" w14:textId="77777777" w:rsidR="00603F0C" w:rsidRDefault="00603F0C">
      <w:pPr>
        <w:rPr>
          <w:rFonts w:eastAsia="华文中宋"/>
          <w:bCs/>
          <w:sz w:val="30"/>
        </w:rPr>
      </w:pPr>
    </w:p>
    <w:p w14:paraId="5BA57099" w14:textId="77777777" w:rsidR="00603F0C" w:rsidRDefault="00603F0C">
      <w:pPr>
        <w:jc w:val="center"/>
        <w:rPr>
          <w:rFonts w:eastAsia="黑体"/>
          <w:bCs/>
          <w:spacing w:val="20"/>
          <w:w w:val="90"/>
          <w:sz w:val="48"/>
          <w:szCs w:val="48"/>
        </w:rPr>
      </w:pPr>
    </w:p>
    <w:p w14:paraId="74DD71F3" w14:textId="77777777" w:rsidR="00603F0C" w:rsidRDefault="00000000">
      <w:pPr>
        <w:jc w:val="center"/>
        <w:rPr>
          <w:rFonts w:eastAsia="黑体"/>
          <w:bCs/>
          <w:spacing w:val="20"/>
          <w:w w:val="90"/>
          <w:sz w:val="48"/>
          <w:szCs w:val="48"/>
        </w:rPr>
      </w:pPr>
      <w:r>
        <w:rPr>
          <w:rFonts w:eastAsia="黑体"/>
          <w:bCs/>
          <w:spacing w:val="20"/>
          <w:w w:val="90"/>
          <w:sz w:val="48"/>
          <w:szCs w:val="48"/>
        </w:rPr>
        <w:t>竞争性谈判</w:t>
      </w:r>
    </w:p>
    <w:p w14:paraId="6E696558" w14:textId="77777777" w:rsidR="00603F0C" w:rsidRDefault="00000000">
      <w:pPr>
        <w:jc w:val="center"/>
        <w:rPr>
          <w:rFonts w:eastAsia="华文中宋"/>
          <w:bCs/>
          <w:spacing w:val="20"/>
          <w:sz w:val="52"/>
          <w:szCs w:val="52"/>
        </w:rPr>
      </w:pPr>
      <w:r>
        <w:rPr>
          <w:noProof/>
        </w:rPr>
        <mc:AlternateContent>
          <mc:Choice Requires="wps">
            <w:drawing>
              <wp:anchor distT="0" distB="0" distL="114300" distR="114300" simplePos="0" relativeHeight="251659264" behindDoc="0" locked="0" layoutInCell="0" allowOverlap="1" wp14:anchorId="00A7BA0C" wp14:editId="3D991A01">
                <wp:simplePos x="0" y="0"/>
                <wp:positionH relativeFrom="column">
                  <wp:posOffset>-114300</wp:posOffset>
                </wp:positionH>
                <wp:positionV relativeFrom="paragraph">
                  <wp:posOffset>198120</wp:posOffset>
                </wp:positionV>
                <wp:extent cx="635" cy="0"/>
                <wp:effectExtent l="0" t="0" r="0" b="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3F8B8E" id="直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15.6pt" to="-8.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" o:allowincell="f"/>
            </w:pict>
          </mc:Fallback>
        </mc:AlternateContent>
      </w:r>
      <w:r>
        <w:rPr>
          <w:rFonts w:eastAsia="黑体"/>
          <w:bCs/>
          <w:spacing w:val="20"/>
          <w:sz w:val="52"/>
          <w:szCs w:val="52"/>
        </w:rPr>
        <w:t>采购文件</w:t>
      </w:r>
    </w:p>
    <w:p w14:paraId="5C61DABA" w14:textId="77777777" w:rsidR="00603F0C" w:rsidRDefault="00603F0C">
      <w:pPr>
        <w:rPr>
          <w:rFonts w:eastAsia="华文中宋"/>
          <w:bCs/>
          <w:sz w:val="30"/>
        </w:rPr>
      </w:pPr>
    </w:p>
    <w:p w14:paraId="3110F1DB" w14:textId="77777777" w:rsidR="00603F0C" w:rsidRDefault="00603F0C">
      <w:pPr>
        <w:tabs>
          <w:tab w:val="left" w:pos="9921"/>
        </w:tabs>
        <w:jc w:val="center"/>
        <w:rPr>
          <w:rFonts w:eastAsia="华文中宋"/>
          <w:bCs/>
          <w:sz w:val="30"/>
        </w:rPr>
      </w:pPr>
    </w:p>
    <w:p w14:paraId="721B21B1" w14:textId="77777777" w:rsidR="00603F0C" w:rsidRDefault="00000000">
      <w:pPr>
        <w:jc w:val="center"/>
        <w:rPr>
          <w:rFonts w:eastAsia="黑体"/>
          <w:bCs/>
          <w:sz w:val="30"/>
          <w:szCs w:val="30"/>
        </w:rPr>
      </w:pPr>
      <w:r>
        <w:rPr>
          <w:rFonts w:eastAsia="黑体"/>
          <w:bCs/>
          <w:sz w:val="30"/>
          <w:szCs w:val="30"/>
        </w:rPr>
        <w:t>采购项目名称：</w:t>
      </w:r>
    </w:p>
    <w:p w14:paraId="15E879EA" w14:textId="77777777" w:rsidR="00603F0C" w:rsidRDefault="00000000">
      <w:pPr>
        <w:jc w:val="center"/>
        <w:rPr>
          <w:rFonts w:eastAsia="华文中宋"/>
          <w:bCs/>
          <w:sz w:val="30"/>
        </w:rPr>
      </w:pPr>
      <w:bookmarkStart w:id="0" w:name="_Hlk140602041"/>
      <w:r>
        <w:rPr>
          <w:rFonts w:eastAsia="华文中宋" w:hint="eastAsia"/>
          <w:bCs/>
          <w:sz w:val="30"/>
        </w:rPr>
        <w:t>碳减排数据互信管理规范标准编制项目</w:t>
      </w:r>
      <w:bookmarkEnd w:id="0"/>
    </w:p>
    <w:p w14:paraId="1299CE2B" w14:textId="77777777" w:rsidR="00603F0C" w:rsidRDefault="00603F0C">
      <w:pPr>
        <w:rPr>
          <w:rFonts w:eastAsia="黑体"/>
          <w:bCs/>
          <w:spacing w:val="20"/>
          <w:sz w:val="52"/>
          <w:szCs w:val="52"/>
        </w:rPr>
      </w:pPr>
    </w:p>
    <w:p w14:paraId="3186F807" w14:textId="77777777" w:rsidR="00603F0C" w:rsidRDefault="00000000">
      <w:pPr>
        <w:jc w:val="center"/>
        <w:rPr>
          <w:rFonts w:eastAsia="黑体"/>
          <w:bCs/>
          <w:spacing w:val="20"/>
          <w:sz w:val="52"/>
          <w:szCs w:val="52"/>
        </w:rPr>
      </w:pPr>
      <w:r>
        <w:rPr>
          <w:rFonts w:eastAsia="黑体"/>
          <w:bCs/>
          <w:spacing w:val="20"/>
          <w:sz w:val="52"/>
          <w:szCs w:val="52"/>
        </w:rPr>
        <w:t>二</w:t>
      </w:r>
      <w:r>
        <w:rPr>
          <w:rFonts w:eastAsia="黑体" w:hint="eastAsia"/>
          <w:bCs/>
          <w:spacing w:val="20"/>
          <w:sz w:val="52"/>
          <w:szCs w:val="52"/>
        </w:rPr>
        <w:t>〇</w:t>
      </w:r>
      <w:r>
        <w:rPr>
          <w:rFonts w:eastAsia="黑体"/>
          <w:bCs/>
          <w:spacing w:val="20"/>
          <w:sz w:val="52"/>
          <w:szCs w:val="52"/>
        </w:rPr>
        <w:t>二</w:t>
      </w:r>
      <w:r>
        <w:rPr>
          <w:rFonts w:eastAsia="黑体" w:hint="eastAsia"/>
          <w:bCs/>
          <w:spacing w:val="20"/>
          <w:sz w:val="52"/>
          <w:szCs w:val="52"/>
        </w:rPr>
        <w:t>三</w:t>
      </w:r>
      <w:r>
        <w:rPr>
          <w:rFonts w:eastAsia="黑体"/>
          <w:bCs/>
          <w:spacing w:val="20"/>
          <w:sz w:val="52"/>
          <w:szCs w:val="52"/>
        </w:rPr>
        <w:t>年</w:t>
      </w:r>
      <w:r>
        <w:rPr>
          <w:rFonts w:eastAsia="黑体" w:hint="eastAsia"/>
          <w:bCs/>
          <w:spacing w:val="20"/>
          <w:sz w:val="52"/>
          <w:szCs w:val="52"/>
        </w:rPr>
        <w:t>十二</w:t>
      </w:r>
      <w:r>
        <w:rPr>
          <w:rFonts w:eastAsia="黑体"/>
          <w:bCs/>
          <w:spacing w:val="20"/>
          <w:sz w:val="52"/>
          <w:szCs w:val="52"/>
        </w:rPr>
        <w:t>月</w:t>
      </w:r>
    </w:p>
    <w:p w14:paraId="21E5E50F" w14:textId="77777777" w:rsidR="00603F0C" w:rsidRDefault="00603F0C">
      <w:pPr>
        <w:jc w:val="center"/>
        <w:rPr>
          <w:rFonts w:eastAsia="黑体"/>
          <w:bCs/>
          <w:spacing w:val="20"/>
          <w:sz w:val="28"/>
          <w:szCs w:val="28"/>
        </w:rPr>
      </w:pPr>
    </w:p>
    <w:p w14:paraId="0B9132FD" w14:textId="77777777" w:rsidR="00603F0C" w:rsidRDefault="00000000">
      <w:pPr>
        <w:widowControl/>
        <w:spacing w:line="240" w:lineRule="auto"/>
        <w:jc w:val="left"/>
        <w:rPr>
          <w:rFonts w:eastAsia="黑体"/>
          <w:bCs/>
          <w:spacing w:val="20"/>
          <w:sz w:val="28"/>
          <w:szCs w:val="28"/>
        </w:rPr>
      </w:pPr>
      <w:r>
        <w:rPr>
          <w:rFonts w:eastAsia="黑体"/>
          <w:bCs/>
          <w:spacing w:val="20"/>
          <w:sz w:val="28"/>
          <w:szCs w:val="28"/>
        </w:rPr>
        <w:br w:type="page"/>
      </w:r>
    </w:p>
    <w:p w14:paraId="5C5DD2C6" w14:textId="77777777" w:rsidR="00603F0C" w:rsidRDefault="00603F0C">
      <w:pPr>
        <w:jc w:val="center"/>
        <w:rPr>
          <w:rFonts w:eastAsia="黑体"/>
          <w:bCs/>
          <w:spacing w:val="20"/>
          <w:sz w:val="28"/>
          <w:szCs w:val="28"/>
        </w:rPr>
      </w:pPr>
    </w:p>
    <w:p w14:paraId="166BDEFB" w14:textId="77777777" w:rsidR="00603F0C" w:rsidRDefault="00000000">
      <w:pPr>
        <w:jc w:val="center"/>
        <w:rPr>
          <w:rFonts w:eastAsia="黑体"/>
          <w:bCs/>
          <w:spacing w:val="20"/>
          <w:sz w:val="44"/>
          <w:szCs w:val="44"/>
        </w:rPr>
      </w:pPr>
      <w:r>
        <w:rPr>
          <w:rFonts w:eastAsia="黑体"/>
          <w:bCs/>
          <w:spacing w:val="20"/>
          <w:sz w:val="44"/>
          <w:szCs w:val="44"/>
        </w:rPr>
        <w:t>目录</w:t>
      </w:r>
    </w:p>
    <w:p w14:paraId="43560FFC" w14:textId="77777777" w:rsidR="00603F0C" w:rsidRDefault="00000000">
      <w:pPr>
        <w:pStyle w:val="TOC1"/>
        <w:tabs>
          <w:tab w:val="right" w:leader="dot" w:pos="8380"/>
        </w:tabs>
        <w:rPr>
          <w:rFonts w:ascii="等线" w:eastAsia="等线" w:hAnsi="等线"/>
          <w:sz w:val="21"/>
          <w:szCs w:val="22"/>
        </w:rPr>
      </w:pPr>
      <w:r>
        <w:fldChar w:fldCharType="begin"/>
      </w:r>
      <w:r>
        <w:instrText xml:space="preserve"> TOC \o "1-1" \h \z \u </w:instrText>
      </w:r>
      <w:r>
        <w:fldChar w:fldCharType="separate"/>
      </w:r>
      <w:hyperlink w:anchor="_Toc128388184" w:history="1">
        <w:r>
          <w:rPr>
            <w:rStyle w:val="afa"/>
          </w:rPr>
          <w:t>一、报价邀请函</w:t>
        </w:r>
        <w:r>
          <w:tab/>
        </w:r>
        <w:r>
          <w:fldChar w:fldCharType="begin"/>
        </w:r>
        <w:r>
          <w:instrText xml:space="preserve"> PAGEREF _Toc128388184 \h </w:instrText>
        </w:r>
        <w:r>
          <w:fldChar w:fldCharType="separate"/>
        </w:r>
        <w:r>
          <w:t>3</w:t>
        </w:r>
        <w:r>
          <w:fldChar w:fldCharType="end"/>
        </w:r>
      </w:hyperlink>
    </w:p>
    <w:p w14:paraId="57B0175A" w14:textId="77777777" w:rsidR="00603F0C" w:rsidRDefault="00000000">
      <w:pPr>
        <w:pStyle w:val="TOC1"/>
        <w:tabs>
          <w:tab w:val="right" w:leader="dot" w:pos="8380"/>
        </w:tabs>
        <w:rPr>
          <w:rFonts w:ascii="等线" w:eastAsia="等线" w:hAnsi="等线"/>
          <w:sz w:val="21"/>
          <w:szCs w:val="22"/>
        </w:rPr>
      </w:pPr>
      <w:hyperlink w:anchor="_Toc128388185" w:history="1">
        <w:r>
          <w:rPr>
            <w:rStyle w:val="afa"/>
          </w:rPr>
          <w:t>二、供应商须知</w:t>
        </w:r>
        <w:r>
          <w:tab/>
        </w:r>
        <w:r>
          <w:fldChar w:fldCharType="begin"/>
        </w:r>
        <w:r>
          <w:instrText xml:space="preserve"> PAGEREF _Toc128388185 \h </w:instrText>
        </w:r>
        <w:r>
          <w:fldChar w:fldCharType="separate"/>
        </w:r>
        <w:r>
          <w:t>4</w:t>
        </w:r>
        <w:r>
          <w:fldChar w:fldCharType="end"/>
        </w:r>
      </w:hyperlink>
    </w:p>
    <w:p w14:paraId="197CCB9D" w14:textId="77777777" w:rsidR="00603F0C" w:rsidRDefault="00000000">
      <w:pPr>
        <w:pStyle w:val="TOC1"/>
        <w:tabs>
          <w:tab w:val="right" w:leader="dot" w:pos="8380"/>
        </w:tabs>
        <w:rPr>
          <w:rFonts w:ascii="等线" w:eastAsia="等线" w:hAnsi="等线"/>
          <w:sz w:val="21"/>
          <w:szCs w:val="22"/>
        </w:rPr>
      </w:pPr>
      <w:hyperlink w:anchor="_Toc128388186" w:history="1">
        <w:r>
          <w:rPr>
            <w:rStyle w:val="afa"/>
            <w:bCs/>
          </w:rPr>
          <w:t>三</w:t>
        </w:r>
        <w:r>
          <w:rPr>
            <w:rStyle w:val="afa"/>
            <w:rFonts w:hint="eastAsia"/>
            <w:bCs/>
          </w:rPr>
          <w:t>、</w:t>
        </w:r>
        <w:r>
          <w:rPr>
            <w:rStyle w:val="afa"/>
          </w:rPr>
          <w:t>项目技术要求和有关说明</w:t>
        </w:r>
        <w:r>
          <w:tab/>
        </w:r>
        <w:r>
          <w:fldChar w:fldCharType="begin"/>
        </w:r>
        <w:r>
          <w:instrText xml:space="preserve"> PAGEREF _Toc128388186 \h </w:instrText>
        </w:r>
        <w:r>
          <w:fldChar w:fldCharType="separate"/>
        </w:r>
        <w:r>
          <w:t>12</w:t>
        </w:r>
        <w:r>
          <w:fldChar w:fldCharType="end"/>
        </w:r>
      </w:hyperlink>
    </w:p>
    <w:p w14:paraId="639BF96F" w14:textId="77777777" w:rsidR="00603F0C" w:rsidRDefault="00000000">
      <w:pPr>
        <w:pStyle w:val="TOC1"/>
        <w:tabs>
          <w:tab w:val="right" w:leader="dot" w:pos="8380"/>
        </w:tabs>
        <w:rPr>
          <w:rFonts w:ascii="等线" w:eastAsia="等线" w:hAnsi="等线"/>
          <w:sz w:val="21"/>
          <w:szCs w:val="22"/>
        </w:rPr>
      </w:pPr>
      <w:hyperlink w:anchor="_Toc128388187" w:history="1">
        <w:r>
          <w:rPr>
            <w:rStyle w:val="afa"/>
          </w:rPr>
          <w:t>四</w:t>
        </w:r>
        <w:r>
          <w:rPr>
            <w:rStyle w:val="afa"/>
            <w:rFonts w:hint="eastAsia"/>
          </w:rPr>
          <w:t>、</w:t>
        </w:r>
        <w:r>
          <w:rPr>
            <w:rStyle w:val="afa"/>
          </w:rPr>
          <w:t>合同书（格式文本）</w:t>
        </w:r>
        <w:r>
          <w:tab/>
        </w:r>
        <w:r>
          <w:fldChar w:fldCharType="begin"/>
        </w:r>
        <w:r>
          <w:instrText xml:space="preserve"> PAGEREF _Toc128388187 \h </w:instrText>
        </w:r>
        <w:r>
          <w:fldChar w:fldCharType="separate"/>
        </w:r>
        <w:r>
          <w:t>14</w:t>
        </w:r>
        <w:r>
          <w:fldChar w:fldCharType="end"/>
        </w:r>
      </w:hyperlink>
    </w:p>
    <w:p w14:paraId="71BD0863" w14:textId="77777777" w:rsidR="00603F0C" w:rsidRDefault="00000000">
      <w:pPr>
        <w:pStyle w:val="TOC1"/>
        <w:tabs>
          <w:tab w:val="right" w:leader="dot" w:pos="8380"/>
        </w:tabs>
        <w:rPr>
          <w:rFonts w:ascii="等线" w:eastAsia="等线" w:hAnsi="等线"/>
          <w:sz w:val="21"/>
          <w:szCs w:val="22"/>
        </w:rPr>
      </w:pPr>
      <w:hyperlink w:anchor="_Toc128388188" w:history="1">
        <w:r>
          <w:rPr>
            <w:rStyle w:val="afa"/>
          </w:rPr>
          <w:t>五</w:t>
        </w:r>
        <w:r>
          <w:rPr>
            <w:rStyle w:val="afa"/>
            <w:rFonts w:hint="eastAsia"/>
          </w:rPr>
          <w:t>、</w:t>
        </w:r>
        <w:r>
          <w:rPr>
            <w:rStyle w:val="afa"/>
          </w:rPr>
          <w:t>附件（响应文件格式）</w:t>
        </w:r>
        <w:r>
          <w:tab/>
        </w:r>
        <w:r>
          <w:fldChar w:fldCharType="begin"/>
        </w:r>
        <w:r>
          <w:instrText xml:space="preserve"> PAGEREF _Toc128388188 \h </w:instrText>
        </w:r>
        <w:r>
          <w:fldChar w:fldCharType="separate"/>
        </w:r>
        <w:r>
          <w:t>20</w:t>
        </w:r>
        <w:r>
          <w:fldChar w:fldCharType="end"/>
        </w:r>
      </w:hyperlink>
    </w:p>
    <w:p w14:paraId="7BF7C1D6" w14:textId="77777777" w:rsidR="00603F0C" w:rsidRDefault="00000000">
      <w:r>
        <w:fldChar w:fldCharType="end"/>
      </w:r>
      <w:bookmarkStart w:id="1" w:name="_Toc470276962"/>
      <w:bookmarkStart w:id="2" w:name="_Toc128388184"/>
      <w:r>
        <w:br w:type="page"/>
      </w:r>
    </w:p>
    <w:p w14:paraId="6AD422F4" w14:textId="77777777" w:rsidR="00603F0C" w:rsidRDefault="00000000">
      <w:pPr>
        <w:pStyle w:val="1"/>
      </w:pPr>
      <w:r>
        <w:lastRenderedPageBreak/>
        <w:t>一、报价邀请函</w:t>
      </w:r>
      <w:bookmarkEnd w:id="1"/>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7500"/>
      </w:tblGrid>
      <w:tr w:rsidR="00603F0C" w14:paraId="190C5FA6" w14:textId="77777777">
        <w:trPr>
          <w:trHeight w:val="70"/>
          <w:jc w:val="center"/>
        </w:trPr>
        <w:tc>
          <w:tcPr>
            <w:tcW w:w="812" w:type="dxa"/>
          </w:tcPr>
          <w:p w14:paraId="674DE05A" w14:textId="77777777" w:rsidR="00603F0C" w:rsidRDefault="00000000">
            <w:pPr>
              <w:jc w:val="center"/>
              <w:rPr>
                <w:bCs/>
                <w:szCs w:val="24"/>
              </w:rPr>
            </w:pPr>
            <w:r>
              <w:rPr>
                <w:bCs/>
                <w:szCs w:val="24"/>
              </w:rPr>
              <w:t>序号</w:t>
            </w:r>
          </w:p>
        </w:tc>
        <w:tc>
          <w:tcPr>
            <w:tcW w:w="7500" w:type="dxa"/>
          </w:tcPr>
          <w:p w14:paraId="31A4C453" w14:textId="77777777" w:rsidR="00603F0C" w:rsidRDefault="00000000">
            <w:pPr>
              <w:jc w:val="center"/>
              <w:rPr>
                <w:bCs/>
                <w:szCs w:val="24"/>
              </w:rPr>
            </w:pPr>
            <w:r>
              <w:rPr>
                <w:bCs/>
                <w:szCs w:val="24"/>
              </w:rPr>
              <w:t>内容</w:t>
            </w:r>
          </w:p>
        </w:tc>
      </w:tr>
      <w:tr w:rsidR="00603F0C" w14:paraId="698BB77E" w14:textId="77777777">
        <w:trPr>
          <w:trHeight w:val="489"/>
          <w:jc w:val="center"/>
        </w:trPr>
        <w:tc>
          <w:tcPr>
            <w:tcW w:w="812" w:type="dxa"/>
            <w:vAlign w:val="center"/>
          </w:tcPr>
          <w:p w14:paraId="0ABE1F53" w14:textId="77777777" w:rsidR="00603F0C" w:rsidRDefault="00000000">
            <w:pPr>
              <w:jc w:val="center"/>
              <w:rPr>
                <w:bCs/>
                <w:szCs w:val="24"/>
              </w:rPr>
            </w:pPr>
            <w:r>
              <w:rPr>
                <w:bCs/>
                <w:szCs w:val="24"/>
              </w:rPr>
              <w:t>1</w:t>
            </w:r>
          </w:p>
        </w:tc>
        <w:tc>
          <w:tcPr>
            <w:tcW w:w="7500" w:type="dxa"/>
          </w:tcPr>
          <w:p w14:paraId="3AC47996" w14:textId="77777777" w:rsidR="00603F0C" w:rsidRDefault="00000000">
            <w:pPr>
              <w:rPr>
                <w:bCs/>
                <w:szCs w:val="24"/>
              </w:rPr>
            </w:pPr>
            <w:r>
              <w:rPr>
                <w:bCs/>
                <w:szCs w:val="24"/>
              </w:rPr>
              <w:t>项目名称：</w:t>
            </w:r>
            <w:r>
              <w:rPr>
                <w:rFonts w:hint="eastAsia"/>
                <w:bCs/>
                <w:szCs w:val="24"/>
              </w:rPr>
              <w:t>碳减排数据互信管理规范标准编制项目</w:t>
            </w:r>
          </w:p>
          <w:p w14:paraId="1E793F71" w14:textId="77777777" w:rsidR="00603F0C" w:rsidRDefault="00000000">
            <w:pPr>
              <w:rPr>
                <w:bCs/>
                <w:szCs w:val="24"/>
              </w:rPr>
            </w:pPr>
            <w:r>
              <w:rPr>
                <w:rFonts w:hint="eastAsia"/>
                <w:bCs/>
                <w:szCs w:val="24"/>
              </w:rPr>
              <w:t>采购方式：竞争性谈判</w:t>
            </w:r>
          </w:p>
          <w:p w14:paraId="2C83A4A0" w14:textId="77777777" w:rsidR="00603F0C" w:rsidRDefault="00000000">
            <w:pPr>
              <w:rPr>
                <w:bCs/>
                <w:szCs w:val="24"/>
              </w:rPr>
            </w:pPr>
            <w:r>
              <w:rPr>
                <w:bCs/>
                <w:szCs w:val="24"/>
              </w:rPr>
              <w:t>采购人：无锡市生态环境局</w:t>
            </w:r>
          </w:p>
          <w:p w14:paraId="514F480B" w14:textId="77777777" w:rsidR="00603F0C" w:rsidRDefault="00000000">
            <w:pPr>
              <w:rPr>
                <w:bCs/>
                <w:szCs w:val="24"/>
              </w:rPr>
            </w:pPr>
            <w:r>
              <w:rPr>
                <w:bCs/>
                <w:szCs w:val="24"/>
              </w:rPr>
              <w:t>项目预算：</w:t>
            </w:r>
            <w:r>
              <w:rPr>
                <w:bCs/>
                <w:szCs w:val="24"/>
              </w:rPr>
              <w:t>11.9</w:t>
            </w:r>
            <w:r>
              <w:rPr>
                <w:bCs/>
                <w:szCs w:val="24"/>
              </w:rPr>
              <w:t>万元</w:t>
            </w:r>
          </w:p>
        </w:tc>
      </w:tr>
      <w:tr w:rsidR="00603F0C" w14:paraId="28F32C6D" w14:textId="77777777">
        <w:trPr>
          <w:trHeight w:val="509"/>
          <w:jc w:val="center"/>
        </w:trPr>
        <w:tc>
          <w:tcPr>
            <w:tcW w:w="812" w:type="dxa"/>
            <w:vAlign w:val="center"/>
          </w:tcPr>
          <w:p w14:paraId="300B5363" w14:textId="77777777" w:rsidR="00603F0C" w:rsidRDefault="00000000">
            <w:pPr>
              <w:jc w:val="center"/>
              <w:rPr>
                <w:bCs/>
                <w:szCs w:val="24"/>
              </w:rPr>
            </w:pPr>
            <w:r>
              <w:rPr>
                <w:bCs/>
                <w:szCs w:val="24"/>
              </w:rPr>
              <w:t>2</w:t>
            </w:r>
          </w:p>
        </w:tc>
        <w:tc>
          <w:tcPr>
            <w:tcW w:w="7500" w:type="dxa"/>
          </w:tcPr>
          <w:p w14:paraId="3D8AC50C" w14:textId="56D30BDD" w:rsidR="00603F0C" w:rsidRDefault="00000000">
            <w:pPr>
              <w:rPr>
                <w:bCs/>
                <w:szCs w:val="24"/>
              </w:rPr>
            </w:pPr>
            <w:r>
              <w:rPr>
                <w:rFonts w:hint="eastAsia"/>
                <w:bCs/>
                <w:szCs w:val="24"/>
              </w:rPr>
              <w:t>响应文件接收</w:t>
            </w:r>
            <w:r>
              <w:rPr>
                <w:bCs/>
                <w:szCs w:val="24"/>
              </w:rPr>
              <w:t>时间：</w:t>
            </w:r>
            <w:r>
              <w:rPr>
                <w:bCs/>
                <w:szCs w:val="24"/>
              </w:rPr>
              <w:t>202</w:t>
            </w:r>
            <w:r w:rsidR="00545431">
              <w:rPr>
                <w:bCs/>
                <w:szCs w:val="24"/>
              </w:rPr>
              <w:t>3</w:t>
            </w:r>
            <w:r>
              <w:rPr>
                <w:bCs/>
                <w:szCs w:val="24"/>
              </w:rPr>
              <w:t>年</w:t>
            </w:r>
            <w:r w:rsidR="00545431">
              <w:rPr>
                <w:bCs/>
                <w:szCs w:val="24"/>
              </w:rPr>
              <w:t>12</w:t>
            </w:r>
            <w:r>
              <w:rPr>
                <w:bCs/>
                <w:szCs w:val="24"/>
              </w:rPr>
              <w:t>月</w:t>
            </w:r>
            <w:r w:rsidR="002C7C61">
              <w:rPr>
                <w:bCs/>
                <w:szCs w:val="24"/>
              </w:rPr>
              <w:t>11</w:t>
            </w:r>
            <w:r>
              <w:rPr>
                <w:bCs/>
                <w:szCs w:val="24"/>
              </w:rPr>
              <w:t>日（周</w:t>
            </w:r>
            <w:r w:rsidR="002C7C61">
              <w:rPr>
                <w:rFonts w:hint="eastAsia"/>
                <w:bCs/>
                <w:szCs w:val="24"/>
              </w:rPr>
              <w:t>一</w:t>
            </w:r>
            <w:r>
              <w:rPr>
                <w:bCs/>
                <w:szCs w:val="24"/>
              </w:rPr>
              <w:t>）</w:t>
            </w:r>
            <w:r w:rsidR="00545431">
              <w:rPr>
                <w:bCs/>
                <w:szCs w:val="24"/>
              </w:rPr>
              <w:t>1</w:t>
            </w:r>
            <w:r w:rsidR="002C7C61">
              <w:rPr>
                <w:bCs/>
                <w:szCs w:val="24"/>
              </w:rPr>
              <w:t>2</w:t>
            </w:r>
            <w:r>
              <w:rPr>
                <w:rFonts w:hint="eastAsia"/>
                <w:bCs/>
                <w:szCs w:val="24"/>
              </w:rPr>
              <w:t>:</w:t>
            </w:r>
            <w:r>
              <w:rPr>
                <w:bCs/>
                <w:szCs w:val="24"/>
              </w:rPr>
              <w:t>00</w:t>
            </w:r>
            <w:r>
              <w:rPr>
                <w:bCs/>
                <w:szCs w:val="24"/>
              </w:rPr>
              <w:t>前，</w:t>
            </w:r>
            <w:r>
              <w:rPr>
                <w:szCs w:val="24"/>
              </w:rPr>
              <w:t>截止期后的响应文件恕不接受</w:t>
            </w:r>
          </w:p>
          <w:p w14:paraId="0FB62D29" w14:textId="39FE2791" w:rsidR="00603F0C" w:rsidRDefault="00A30B08">
            <w:pPr>
              <w:rPr>
                <w:bCs/>
                <w:szCs w:val="24"/>
              </w:rPr>
            </w:pPr>
            <w:r w:rsidRPr="00A30B08">
              <w:rPr>
                <w:rFonts w:hint="eastAsia"/>
                <w:bCs/>
                <w:szCs w:val="24"/>
              </w:rPr>
              <w:t>响应文件接收</w:t>
            </w:r>
            <w:r>
              <w:rPr>
                <w:bCs/>
                <w:szCs w:val="24"/>
              </w:rPr>
              <w:t>地点：无锡市</w:t>
            </w:r>
            <w:r>
              <w:rPr>
                <w:rFonts w:hint="eastAsia"/>
                <w:bCs/>
                <w:szCs w:val="24"/>
              </w:rPr>
              <w:t>经开</w:t>
            </w:r>
            <w:r>
              <w:rPr>
                <w:bCs/>
                <w:szCs w:val="24"/>
              </w:rPr>
              <w:t>区观山路</w:t>
            </w:r>
            <w:r>
              <w:rPr>
                <w:bCs/>
                <w:szCs w:val="24"/>
              </w:rPr>
              <w:t>199</w:t>
            </w:r>
            <w:r>
              <w:rPr>
                <w:bCs/>
                <w:szCs w:val="24"/>
              </w:rPr>
              <w:t>号市民中心</w:t>
            </w:r>
            <w:r>
              <w:rPr>
                <w:bCs/>
                <w:szCs w:val="24"/>
              </w:rPr>
              <w:t>11</w:t>
            </w:r>
            <w:r>
              <w:rPr>
                <w:bCs/>
                <w:szCs w:val="24"/>
              </w:rPr>
              <w:t>号楼</w:t>
            </w:r>
            <w:r>
              <w:rPr>
                <w:bCs/>
                <w:szCs w:val="24"/>
              </w:rPr>
              <w:t>311</w:t>
            </w:r>
            <w:r>
              <w:rPr>
                <w:bCs/>
                <w:szCs w:val="24"/>
              </w:rPr>
              <w:t>室</w:t>
            </w:r>
          </w:p>
          <w:p w14:paraId="27D81D92" w14:textId="77777777" w:rsidR="00603F0C" w:rsidRDefault="00000000">
            <w:pPr>
              <w:rPr>
                <w:bCs/>
                <w:szCs w:val="24"/>
              </w:rPr>
            </w:pPr>
            <w:r>
              <w:rPr>
                <w:bCs/>
                <w:szCs w:val="24"/>
              </w:rPr>
              <w:t>报价有效期：</w:t>
            </w:r>
            <w:r>
              <w:rPr>
                <w:rFonts w:hint="eastAsia"/>
                <w:bCs/>
                <w:szCs w:val="24"/>
              </w:rPr>
              <w:t>响应文件接收</w:t>
            </w:r>
            <w:r>
              <w:rPr>
                <w:bCs/>
                <w:szCs w:val="24"/>
              </w:rPr>
              <w:t>截止之日起</w:t>
            </w:r>
            <w:r>
              <w:rPr>
                <w:bCs/>
                <w:szCs w:val="24"/>
              </w:rPr>
              <w:t>90</w:t>
            </w:r>
            <w:r>
              <w:rPr>
                <w:rFonts w:hint="eastAsia"/>
                <w:bCs/>
                <w:szCs w:val="24"/>
              </w:rPr>
              <w:t>天</w:t>
            </w:r>
          </w:p>
        </w:tc>
      </w:tr>
      <w:tr w:rsidR="00603F0C" w14:paraId="5936EDE4" w14:textId="77777777">
        <w:trPr>
          <w:trHeight w:val="70"/>
          <w:jc w:val="center"/>
        </w:trPr>
        <w:tc>
          <w:tcPr>
            <w:tcW w:w="812" w:type="dxa"/>
            <w:vAlign w:val="center"/>
          </w:tcPr>
          <w:p w14:paraId="13FC28E4" w14:textId="77777777" w:rsidR="00603F0C" w:rsidRDefault="00000000">
            <w:pPr>
              <w:jc w:val="center"/>
              <w:rPr>
                <w:bCs/>
                <w:szCs w:val="24"/>
              </w:rPr>
            </w:pPr>
            <w:r>
              <w:rPr>
                <w:bCs/>
                <w:szCs w:val="24"/>
              </w:rPr>
              <w:t>3</w:t>
            </w:r>
          </w:p>
        </w:tc>
        <w:tc>
          <w:tcPr>
            <w:tcW w:w="7500" w:type="dxa"/>
          </w:tcPr>
          <w:p w14:paraId="4BB97DC2" w14:textId="7FB1BDE9" w:rsidR="00603F0C" w:rsidRDefault="00000000">
            <w:pPr>
              <w:rPr>
                <w:bCs/>
                <w:szCs w:val="24"/>
              </w:rPr>
            </w:pPr>
            <w:r>
              <w:rPr>
                <w:bCs/>
                <w:szCs w:val="21"/>
              </w:rPr>
              <w:t>评审时间</w:t>
            </w:r>
            <w:r>
              <w:rPr>
                <w:bCs/>
                <w:szCs w:val="24"/>
              </w:rPr>
              <w:t>：</w:t>
            </w:r>
            <w:r>
              <w:rPr>
                <w:bCs/>
                <w:szCs w:val="24"/>
              </w:rPr>
              <w:t>202</w:t>
            </w:r>
            <w:r w:rsidR="00545431">
              <w:rPr>
                <w:bCs/>
                <w:szCs w:val="24"/>
              </w:rPr>
              <w:t>3</w:t>
            </w:r>
            <w:r>
              <w:rPr>
                <w:bCs/>
                <w:szCs w:val="24"/>
              </w:rPr>
              <w:t>年</w:t>
            </w:r>
            <w:r w:rsidR="00545431">
              <w:rPr>
                <w:bCs/>
                <w:szCs w:val="24"/>
              </w:rPr>
              <w:t>12</w:t>
            </w:r>
            <w:r>
              <w:rPr>
                <w:bCs/>
                <w:szCs w:val="24"/>
              </w:rPr>
              <w:t>月</w:t>
            </w:r>
            <w:r w:rsidR="002C7C61">
              <w:rPr>
                <w:bCs/>
                <w:szCs w:val="24"/>
              </w:rPr>
              <w:t>11</w:t>
            </w:r>
            <w:r>
              <w:rPr>
                <w:bCs/>
                <w:szCs w:val="24"/>
              </w:rPr>
              <w:t>日（周</w:t>
            </w:r>
            <w:r w:rsidR="002C7C61">
              <w:rPr>
                <w:rFonts w:hint="eastAsia"/>
                <w:bCs/>
                <w:szCs w:val="24"/>
              </w:rPr>
              <w:t>一</w:t>
            </w:r>
            <w:r>
              <w:rPr>
                <w:bCs/>
                <w:szCs w:val="24"/>
              </w:rPr>
              <w:t>）</w:t>
            </w:r>
            <w:r w:rsidR="00545431">
              <w:rPr>
                <w:bCs/>
                <w:szCs w:val="24"/>
              </w:rPr>
              <w:t>1</w:t>
            </w:r>
            <w:r w:rsidR="002C7C61">
              <w:rPr>
                <w:bCs/>
                <w:szCs w:val="24"/>
              </w:rPr>
              <w:t>5</w:t>
            </w:r>
            <w:r>
              <w:rPr>
                <w:rFonts w:hint="eastAsia"/>
                <w:bCs/>
                <w:szCs w:val="24"/>
              </w:rPr>
              <w:t>:</w:t>
            </w:r>
            <w:r>
              <w:rPr>
                <w:bCs/>
                <w:szCs w:val="24"/>
              </w:rPr>
              <w:t>00</w:t>
            </w:r>
          </w:p>
          <w:p w14:paraId="261A4788" w14:textId="77777777" w:rsidR="00603F0C" w:rsidRDefault="00000000">
            <w:pPr>
              <w:rPr>
                <w:bCs/>
                <w:szCs w:val="24"/>
              </w:rPr>
            </w:pPr>
            <w:r>
              <w:rPr>
                <w:bCs/>
                <w:szCs w:val="21"/>
              </w:rPr>
              <w:t>评审地点</w:t>
            </w:r>
            <w:r>
              <w:rPr>
                <w:bCs/>
                <w:szCs w:val="24"/>
              </w:rPr>
              <w:t>：无锡市</w:t>
            </w:r>
            <w:r>
              <w:rPr>
                <w:rFonts w:hint="eastAsia"/>
                <w:bCs/>
                <w:szCs w:val="24"/>
              </w:rPr>
              <w:t>经开</w:t>
            </w:r>
            <w:r>
              <w:rPr>
                <w:bCs/>
                <w:szCs w:val="24"/>
              </w:rPr>
              <w:t>区观山路</w:t>
            </w:r>
            <w:r>
              <w:rPr>
                <w:bCs/>
                <w:szCs w:val="24"/>
              </w:rPr>
              <w:t>199</w:t>
            </w:r>
            <w:r>
              <w:rPr>
                <w:bCs/>
                <w:szCs w:val="24"/>
              </w:rPr>
              <w:t>号市民中心</w:t>
            </w:r>
            <w:r>
              <w:rPr>
                <w:bCs/>
                <w:szCs w:val="24"/>
              </w:rPr>
              <w:t>11</w:t>
            </w:r>
            <w:r>
              <w:rPr>
                <w:bCs/>
                <w:szCs w:val="24"/>
              </w:rPr>
              <w:t>号楼</w:t>
            </w:r>
            <w:r>
              <w:rPr>
                <w:bCs/>
                <w:szCs w:val="24"/>
              </w:rPr>
              <w:t>311</w:t>
            </w:r>
            <w:r>
              <w:rPr>
                <w:bCs/>
                <w:szCs w:val="24"/>
              </w:rPr>
              <w:t>室</w:t>
            </w:r>
          </w:p>
        </w:tc>
      </w:tr>
      <w:tr w:rsidR="00603F0C" w14:paraId="7EF25634" w14:textId="77777777">
        <w:trPr>
          <w:trHeight w:val="70"/>
          <w:jc w:val="center"/>
        </w:trPr>
        <w:tc>
          <w:tcPr>
            <w:tcW w:w="812" w:type="dxa"/>
            <w:vAlign w:val="center"/>
          </w:tcPr>
          <w:p w14:paraId="2B513A97" w14:textId="77777777" w:rsidR="00603F0C" w:rsidRDefault="00000000">
            <w:pPr>
              <w:jc w:val="center"/>
              <w:rPr>
                <w:bCs/>
                <w:szCs w:val="24"/>
              </w:rPr>
            </w:pPr>
            <w:r>
              <w:rPr>
                <w:bCs/>
                <w:szCs w:val="24"/>
              </w:rPr>
              <w:t>4</w:t>
            </w:r>
          </w:p>
        </w:tc>
        <w:tc>
          <w:tcPr>
            <w:tcW w:w="7500" w:type="dxa"/>
          </w:tcPr>
          <w:p w14:paraId="664188DF" w14:textId="079A119A" w:rsidR="00603F0C" w:rsidRDefault="00000000">
            <w:pPr>
              <w:rPr>
                <w:bCs/>
                <w:szCs w:val="21"/>
              </w:rPr>
            </w:pPr>
            <w:r>
              <w:rPr>
                <w:bCs/>
                <w:szCs w:val="21"/>
              </w:rPr>
              <w:t>确定成交单位时间</w:t>
            </w:r>
            <w:r>
              <w:rPr>
                <w:bCs/>
                <w:szCs w:val="24"/>
              </w:rPr>
              <w:t>：</w:t>
            </w:r>
            <w:r>
              <w:rPr>
                <w:bCs/>
                <w:szCs w:val="24"/>
              </w:rPr>
              <w:t>202</w:t>
            </w:r>
            <w:r w:rsidR="00545431">
              <w:rPr>
                <w:bCs/>
                <w:szCs w:val="24"/>
              </w:rPr>
              <w:t>3</w:t>
            </w:r>
            <w:r>
              <w:rPr>
                <w:bCs/>
                <w:szCs w:val="24"/>
              </w:rPr>
              <w:t>年</w:t>
            </w:r>
            <w:r w:rsidR="00545431">
              <w:rPr>
                <w:bCs/>
                <w:szCs w:val="24"/>
              </w:rPr>
              <w:t>12</w:t>
            </w:r>
            <w:r>
              <w:rPr>
                <w:bCs/>
                <w:szCs w:val="24"/>
              </w:rPr>
              <w:t>月</w:t>
            </w:r>
            <w:r w:rsidR="002C7C61">
              <w:rPr>
                <w:bCs/>
                <w:szCs w:val="24"/>
              </w:rPr>
              <w:t>11</w:t>
            </w:r>
            <w:r>
              <w:rPr>
                <w:bCs/>
                <w:szCs w:val="24"/>
              </w:rPr>
              <w:t>日（周</w:t>
            </w:r>
            <w:r w:rsidR="002C7C61">
              <w:rPr>
                <w:rFonts w:hint="eastAsia"/>
                <w:bCs/>
                <w:szCs w:val="24"/>
              </w:rPr>
              <w:t>一</w:t>
            </w:r>
            <w:r>
              <w:rPr>
                <w:bCs/>
                <w:szCs w:val="24"/>
              </w:rPr>
              <w:t>）</w:t>
            </w:r>
            <w:r>
              <w:rPr>
                <w:bCs/>
                <w:szCs w:val="21"/>
              </w:rPr>
              <w:t>评审结束</w:t>
            </w:r>
          </w:p>
          <w:p w14:paraId="7B2CC0EE" w14:textId="77777777" w:rsidR="00603F0C" w:rsidRDefault="00000000">
            <w:pPr>
              <w:rPr>
                <w:bCs/>
                <w:szCs w:val="24"/>
              </w:rPr>
            </w:pPr>
            <w:r>
              <w:rPr>
                <w:bCs/>
                <w:szCs w:val="21"/>
              </w:rPr>
              <w:t>确定成交单位地点</w:t>
            </w:r>
            <w:r>
              <w:rPr>
                <w:bCs/>
                <w:szCs w:val="24"/>
              </w:rPr>
              <w:t>：无锡市</w:t>
            </w:r>
            <w:r>
              <w:rPr>
                <w:rFonts w:hint="eastAsia"/>
                <w:bCs/>
                <w:szCs w:val="24"/>
              </w:rPr>
              <w:t>经开</w:t>
            </w:r>
            <w:r>
              <w:rPr>
                <w:bCs/>
                <w:szCs w:val="24"/>
              </w:rPr>
              <w:t>区观山路</w:t>
            </w:r>
            <w:r>
              <w:rPr>
                <w:bCs/>
                <w:szCs w:val="24"/>
              </w:rPr>
              <w:t>199</w:t>
            </w:r>
            <w:r>
              <w:rPr>
                <w:bCs/>
                <w:szCs w:val="24"/>
              </w:rPr>
              <w:t>号市民中心</w:t>
            </w:r>
            <w:r>
              <w:rPr>
                <w:bCs/>
                <w:szCs w:val="24"/>
              </w:rPr>
              <w:t>11</w:t>
            </w:r>
            <w:r>
              <w:rPr>
                <w:bCs/>
                <w:szCs w:val="24"/>
              </w:rPr>
              <w:t>号楼</w:t>
            </w:r>
            <w:r>
              <w:rPr>
                <w:bCs/>
                <w:szCs w:val="24"/>
              </w:rPr>
              <w:t>311</w:t>
            </w:r>
            <w:r>
              <w:rPr>
                <w:bCs/>
                <w:szCs w:val="24"/>
              </w:rPr>
              <w:t>室</w:t>
            </w:r>
          </w:p>
        </w:tc>
      </w:tr>
      <w:tr w:rsidR="00603F0C" w14:paraId="6F2A31F1" w14:textId="77777777">
        <w:trPr>
          <w:trHeight w:val="70"/>
          <w:jc w:val="center"/>
        </w:trPr>
        <w:tc>
          <w:tcPr>
            <w:tcW w:w="812" w:type="dxa"/>
            <w:vAlign w:val="center"/>
          </w:tcPr>
          <w:p w14:paraId="31E210E3" w14:textId="77777777" w:rsidR="00603F0C" w:rsidRDefault="00000000">
            <w:pPr>
              <w:jc w:val="center"/>
              <w:rPr>
                <w:bCs/>
                <w:szCs w:val="24"/>
              </w:rPr>
            </w:pPr>
            <w:r>
              <w:rPr>
                <w:bCs/>
                <w:szCs w:val="24"/>
              </w:rPr>
              <w:t>5</w:t>
            </w:r>
          </w:p>
        </w:tc>
        <w:tc>
          <w:tcPr>
            <w:tcW w:w="7500" w:type="dxa"/>
          </w:tcPr>
          <w:p w14:paraId="48AEA204" w14:textId="77777777" w:rsidR="00603F0C" w:rsidRDefault="00000000">
            <w:pPr>
              <w:rPr>
                <w:bCs/>
                <w:szCs w:val="24"/>
              </w:rPr>
            </w:pPr>
            <w:r>
              <w:rPr>
                <w:bCs/>
                <w:szCs w:val="24"/>
              </w:rPr>
              <w:t>响应文件正本份数：</w:t>
            </w:r>
            <w:r>
              <w:rPr>
                <w:bCs/>
                <w:szCs w:val="24"/>
              </w:rPr>
              <w:t>1</w:t>
            </w:r>
            <w:r>
              <w:rPr>
                <w:bCs/>
                <w:szCs w:val="24"/>
              </w:rPr>
              <w:t>份</w:t>
            </w:r>
          </w:p>
          <w:p w14:paraId="6E8A4D37" w14:textId="77777777" w:rsidR="00603F0C" w:rsidRDefault="00000000">
            <w:pPr>
              <w:rPr>
                <w:bCs/>
                <w:szCs w:val="24"/>
              </w:rPr>
            </w:pPr>
            <w:r>
              <w:rPr>
                <w:bCs/>
                <w:szCs w:val="24"/>
              </w:rPr>
              <w:t>响应文件副本份数：</w:t>
            </w:r>
            <w:r>
              <w:rPr>
                <w:bCs/>
                <w:szCs w:val="24"/>
              </w:rPr>
              <w:t>4</w:t>
            </w:r>
            <w:r>
              <w:rPr>
                <w:bCs/>
                <w:szCs w:val="24"/>
              </w:rPr>
              <w:t>份</w:t>
            </w:r>
          </w:p>
          <w:p w14:paraId="4AC1280C" w14:textId="77777777" w:rsidR="00603F0C" w:rsidRDefault="00000000">
            <w:pPr>
              <w:tabs>
                <w:tab w:val="left" w:pos="3360"/>
              </w:tabs>
              <w:rPr>
                <w:bCs/>
                <w:szCs w:val="24"/>
              </w:rPr>
            </w:pPr>
            <w:r>
              <w:rPr>
                <w:bCs/>
                <w:szCs w:val="24"/>
              </w:rPr>
              <w:t>备注：所有响应文件封袋的封口处应加盖供</w:t>
            </w:r>
            <w:r>
              <w:rPr>
                <w:rFonts w:hint="eastAsia"/>
                <w:bCs/>
                <w:szCs w:val="24"/>
              </w:rPr>
              <w:t>应</w:t>
            </w:r>
            <w:r>
              <w:rPr>
                <w:bCs/>
                <w:szCs w:val="24"/>
              </w:rPr>
              <w:t>商公章。</w:t>
            </w:r>
          </w:p>
        </w:tc>
      </w:tr>
      <w:tr w:rsidR="00603F0C" w14:paraId="4DA49BC9" w14:textId="77777777">
        <w:trPr>
          <w:cantSplit/>
          <w:trHeight w:val="568"/>
          <w:jc w:val="center"/>
        </w:trPr>
        <w:tc>
          <w:tcPr>
            <w:tcW w:w="812" w:type="dxa"/>
            <w:vAlign w:val="center"/>
          </w:tcPr>
          <w:p w14:paraId="40CAE5BC" w14:textId="77777777" w:rsidR="00603F0C" w:rsidRDefault="00000000">
            <w:pPr>
              <w:jc w:val="center"/>
              <w:rPr>
                <w:bCs/>
                <w:szCs w:val="24"/>
              </w:rPr>
            </w:pPr>
            <w:r>
              <w:rPr>
                <w:bCs/>
                <w:szCs w:val="24"/>
              </w:rPr>
              <w:t>6</w:t>
            </w:r>
          </w:p>
        </w:tc>
        <w:tc>
          <w:tcPr>
            <w:tcW w:w="7500" w:type="dxa"/>
          </w:tcPr>
          <w:p w14:paraId="42DC2873" w14:textId="004ECD2F" w:rsidR="00603F0C" w:rsidRDefault="00000000">
            <w:pPr>
              <w:rPr>
                <w:bCs/>
                <w:szCs w:val="24"/>
              </w:rPr>
            </w:pPr>
            <w:r>
              <w:rPr>
                <w:bCs/>
                <w:szCs w:val="24"/>
              </w:rPr>
              <w:t>有关本次采购活动程序方面的问题</w:t>
            </w:r>
            <w:r>
              <w:rPr>
                <w:rFonts w:hint="eastAsia"/>
                <w:bCs/>
                <w:szCs w:val="24"/>
              </w:rPr>
              <w:t>，</w:t>
            </w:r>
            <w:r>
              <w:rPr>
                <w:bCs/>
                <w:szCs w:val="24"/>
              </w:rPr>
              <w:t>可来人、来函（传真）或电话联系。联系地址：无锡市</w:t>
            </w:r>
            <w:r w:rsidR="002C7C61">
              <w:rPr>
                <w:rFonts w:hint="eastAsia"/>
                <w:bCs/>
                <w:szCs w:val="24"/>
              </w:rPr>
              <w:t>经开</w:t>
            </w:r>
            <w:r>
              <w:rPr>
                <w:bCs/>
                <w:szCs w:val="24"/>
              </w:rPr>
              <w:t>区观山路</w:t>
            </w:r>
            <w:r>
              <w:rPr>
                <w:bCs/>
                <w:szCs w:val="24"/>
              </w:rPr>
              <w:t>199</w:t>
            </w:r>
            <w:r>
              <w:rPr>
                <w:bCs/>
                <w:szCs w:val="24"/>
              </w:rPr>
              <w:t>号市民中心</w:t>
            </w:r>
            <w:r>
              <w:rPr>
                <w:bCs/>
                <w:szCs w:val="24"/>
              </w:rPr>
              <w:t>11</w:t>
            </w:r>
            <w:r>
              <w:rPr>
                <w:bCs/>
                <w:szCs w:val="24"/>
              </w:rPr>
              <w:t>号楼</w:t>
            </w:r>
            <w:r>
              <w:rPr>
                <w:bCs/>
                <w:szCs w:val="24"/>
              </w:rPr>
              <w:t>301</w:t>
            </w:r>
            <w:r>
              <w:rPr>
                <w:bCs/>
                <w:szCs w:val="24"/>
              </w:rPr>
              <w:t>室</w:t>
            </w:r>
          </w:p>
          <w:p w14:paraId="1308A4BD" w14:textId="77777777" w:rsidR="00603F0C" w:rsidRDefault="00000000">
            <w:pPr>
              <w:rPr>
                <w:bCs/>
                <w:szCs w:val="24"/>
              </w:rPr>
            </w:pPr>
            <w:r>
              <w:rPr>
                <w:bCs/>
                <w:szCs w:val="24"/>
              </w:rPr>
              <w:t>联系人：</w:t>
            </w:r>
            <w:r>
              <w:rPr>
                <w:rFonts w:hint="eastAsia"/>
                <w:bCs/>
                <w:szCs w:val="24"/>
              </w:rPr>
              <w:t>李璋</w:t>
            </w:r>
            <w:r>
              <w:rPr>
                <w:bCs/>
                <w:szCs w:val="24"/>
              </w:rPr>
              <w:t xml:space="preserve">                </w:t>
            </w:r>
            <w:r>
              <w:rPr>
                <w:bCs/>
                <w:szCs w:val="24"/>
              </w:rPr>
              <w:t>联系电话：</w:t>
            </w:r>
            <w:r>
              <w:rPr>
                <w:bCs/>
                <w:szCs w:val="24"/>
              </w:rPr>
              <w:t>0510-81823471</w:t>
            </w:r>
          </w:p>
        </w:tc>
      </w:tr>
    </w:tbl>
    <w:p w14:paraId="3EF93F8B" w14:textId="77777777" w:rsidR="00603F0C" w:rsidRDefault="00603F0C">
      <w:pPr>
        <w:spacing w:line="490" w:lineRule="exact"/>
        <w:jc w:val="center"/>
        <w:rPr>
          <w:rFonts w:eastAsia="黑体"/>
          <w:bCs/>
          <w:sz w:val="28"/>
          <w:szCs w:val="28"/>
        </w:rPr>
      </w:pPr>
    </w:p>
    <w:p w14:paraId="7B0782F2" w14:textId="77777777" w:rsidR="00603F0C" w:rsidRDefault="00603F0C">
      <w:pPr>
        <w:spacing w:line="490" w:lineRule="exact"/>
        <w:jc w:val="center"/>
        <w:rPr>
          <w:rFonts w:eastAsia="黑体"/>
          <w:bCs/>
          <w:sz w:val="28"/>
          <w:szCs w:val="28"/>
        </w:rPr>
      </w:pPr>
    </w:p>
    <w:p w14:paraId="6A377ABE" w14:textId="77777777" w:rsidR="00603F0C" w:rsidRDefault="00603F0C">
      <w:pPr>
        <w:spacing w:line="490" w:lineRule="exact"/>
        <w:jc w:val="center"/>
        <w:rPr>
          <w:rFonts w:eastAsia="黑体"/>
          <w:bCs/>
          <w:sz w:val="28"/>
          <w:szCs w:val="28"/>
        </w:rPr>
      </w:pPr>
    </w:p>
    <w:p w14:paraId="6D6CBC8A" w14:textId="77777777" w:rsidR="00603F0C" w:rsidRDefault="00603F0C">
      <w:pPr>
        <w:spacing w:line="490" w:lineRule="exact"/>
        <w:jc w:val="center"/>
        <w:rPr>
          <w:rFonts w:eastAsia="黑体"/>
          <w:bCs/>
          <w:sz w:val="28"/>
          <w:szCs w:val="28"/>
        </w:rPr>
      </w:pPr>
    </w:p>
    <w:p w14:paraId="7F89DB16" w14:textId="77777777" w:rsidR="00603F0C" w:rsidRDefault="00000000">
      <w:pPr>
        <w:pStyle w:val="1"/>
        <w:spacing w:line="360" w:lineRule="auto"/>
      </w:pPr>
      <w:bookmarkStart w:id="3" w:name="_Toc128388185"/>
      <w:bookmarkStart w:id="4" w:name="_Toc470276969"/>
      <w:r>
        <w:lastRenderedPageBreak/>
        <w:t>二、供</w:t>
      </w:r>
      <w:r>
        <w:rPr>
          <w:rFonts w:hint="eastAsia"/>
        </w:rPr>
        <w:t>应</w:t>
      </w:r>
      <w:r>
        <w:t>商须知</w:t>
      </w:r>
      <w:bookmarkEnd w:id="3"/>
    </w:p>
    <w:p w14:paraId="66A6DCFE" w14:textId="77777777" w:rsidR="00603F0C" w:rsidRDefault="00000000">
      <w:pPr>
        <w:pStyle w:val="2"/>
        <w:spacing w:line="360" w:lineRule="auto"/>
      </w:pPr>
      <w:r>
        <w:t>（一）遵循原则：</w:t>
      </w:r>
    </w:p>
    <w:p w14:paraId="2A78DBCF" w14:textId="77777777" w:rsidR="00603F0C" w:rsidRDefault="00000000">
      <w:pPr>
        <w:widowControl/>
        <w:tabs>
          <w:tab w:val="left" w:pos="4320"/>
        </w:tabs>
        <w:spacing w:before="224" w:after="224"/>
        <w:ind w:firstLineChars="200" w:firstLine="480"/>
        <w:jc w:val="left"/>
        <w:rPr>
          <w:kern w:val="0"/>
          <w:szCs w:val="24"/>
        </w:rPr>
      </w:pPr>
      <w:r>
        <w:rPr>
          <w:bCs/>
          <w:kern w:val="0"/>
          <w:szCs w:val="24"/>
        </w:rPr>
        <w:t>公开透明原则、公平竞争原则、公正原则和诚实信用原则。</w:t>
      </w:r>
    </w:p>
    <w:p w14:paraId="79955E60" w14:textId="77777777" w:rsidR="00603F0C" w:rsidRDefault="00000000">
      <w:pPr>
        <w:pStyle w:val="2"/>
        <w:spacing w:line="360" w:lineRule="auto"/>
      </w:pPr>
      <w:r>
        <w:t>（二）采购文件：</w:t>
      </w:r>
    </w:p>
    <w:p w14:paraId="72528255" w14:textId="77777777" w:rsidR="00603F0C" w:rsidRDefault="00000000">
      <w:pPr>
        <w:widowControl/>
        <w:tabs>
          <w:tab w:val="left" w:pos="-1260"/>
          <w:tab w:val="left" w:pos="525"/>
          <w:tab w:val="left" w:pos="945"/>
          <w:tab w:val="left" w:pos="1050"/>
        </w:tabs>
        <w:spacing w:before="224" w:after="224"/>
        <w:ind w:firstLineChars="218" w:firstLine="523"/>
        <w:rPr>
          <w:kern w:val="0"/>
          <w:szCs w:val="24"/>
        </w:rPr>
      </w:pPr>
      <w:r>
        <w:rPr>
          <w:bCs/>
          <w:kern w:val="0"/>
          <w:szCs w:val="24"/>
        </w:rPr>
        <w:t>1</w:t>
      </w:r>
      <w:r>
        <w:rPr>
          <w:bCs/>
          <w:kern w:val="0"/>
          <w:szCs w:val="24"/>
        </w:rPr>
        <w:t>．采购文件包括本文件目录所列全部内容，供</w:t>
      </w:r>
      <w:r>
        <w:rPr>
          <w:rFonts w:hint="eastAsia"/>
          <w:bCs/>
          <w:kern w:val="0"/>
          <w:szCs w:val="24"/>
        </w:rPr>
        <w:t>应</w:t>
      </w:r>
      <w:r>
        <w:rPr>
          <w:bCs/>
          <w:kern w:val="0"/>
          <w:szCs w:val="24"/>
        </w:rPr>
        <w:t>商应仔细阅读，并在响应文件中充分响应采购文件的所有要求。</w:t>
      </w:r>
    </w:p>
    <w:p w14:paraId="625EE1A6" w14:textId="77777777" w:rsidR="00603F0C" w:rsidRDefault="00000000">
      <w:pPr>
        <w:widowControl/>
        <w:tabs>
          <w:tab w:val="left" w:pos="0"/>
          <w:tab w:val="left" w:pos="525"/>
          <w:tab w:val="left" w:pos="945"/>
          <w:tab w:val="left" w:pos="1050"/>
        </w:tabs>
        <w:spacing w:before="224" w:after="224"/>
        <w:ind w:firstLineChars="218" w:firstLine="523"/>
        <w:rPr>
          <w:kern w:val="0"/>
          <w:szCs w:val="24"/>
        </w:rPr>
      </w:pPr>
      <w:r>
        <w:rPr>
          <w:bCs/>
          <w:kern w:val="0"/>
          <w:szCs w:val="24"/>
        </w:rPr>
        <w:t>2</w:t>
      </w:r>
      <w:r>
        <w:rPr>
          <w:bCs/>
          <w:kern w:val="0"/>
          <w:szCs w:val="24"/>
        </w:rPr>
        <w:t>．供</w:t>
      </w:r>
      <w:r>
        <w:rPr>
          <w:rFonts w:hint="eastAsia"/>
          <w:bCs/>
          <w:kern w:val="0"/>
          <w:szCs w:val="24"/>
        </w:rPr>
        <w:t>应</w:t>
      </w:r>
      <w:r>
        <w:rPr>
          <w:bCs/>
          <w:kern w:val="0"/>
          <w:szCs w:val="24"/>
        </w:rPr>
        <w:t>商应在无锡市生态环境局网站下载采购文件及有关资料，按采购文件要求提交全部资料并对采购文件各项内容做出实质性响应，否则</w:t>
      </w:r>
      <w:r>
        <w:rPr>
          <w:rFonts w:hint="eastAsia"/>
          <w:bCs/>
          <w:kern w:val="0"/>
          <w:szCs w:val="24"/>
        </w:rPr>
        <w:t>响应</w:t>
      </w:r>
      <w:r>
        <w:rPr>
          <w:bCs/>
          <w:kern w:val="0"/>
          <w:szCs w:val="24"/>
        </w:rPr>
        <w:t>无效。</w:t>
      </w:r>
    </w:p>
    <w:p w14:paraId="6D03975C" w14:textId="77777777" w:rsidR="00603F0C" w:rsidRDefault="00000000">
      <w:pPr>
        <w:widowControl/>
        <w:tabs>
          <w:tab w:val="left" w:pos="0"/>
          <w:tab w:val="left" w:pos="525"/>
          <w:tab w:val="left" w:pos="945"/>
          <w:tab w:val="left" w:pos="1050"/>
        </w:tabs>
        <w:spacing w:before="224" w:after="224"/>
        <w:ind w:firstLineChars="218" w:firstLine="523"/>
        <w:rPr>
          <w:bCs/>
          <w:kern w:val="0"/>
          <w:szCs w:val="24"/>
        </w:rPr>
      </w:pPr>
      <w:r>
        <w:rPr>
          <w:bCs/>
          <w:kern w:val="0"/>
          <w:szCs w:val="24"/>
        </w:rPr>
        <w:t>3</w:t>
      </w:r>
      <w:r>
        <w:rPr>
          <w:bCs/>
          <w:kern w:val="0"/>
          <w:szCs w:val="24"/>
        </w:rPr>
        <w:t>．采购文件仅作为本次采购使用。</w:t>
      </w:r>
    </w:p>
    <w:p w14:paraId="3DD2A081" w14:textId="77777777" w:rsidR="00603F0C" w:rsidRDefault="00000000">
      <w:pPr>
        <w:pStyle w:val="2"/>
        <w:spacing w:line="360" w:lineRule="auto"/>
      </w:pPr>
      <w:r>
        <w:t>（三）供</w:t>
      </w:r>
      <w:r>
        <w:rPr>
          <w:rFonts w:hint="eastAsia"/>
        </w:rPr>
        <w:t>应</w:t>
      </w:r>
      <w:r>
        <w:t>商及项目负责人资质要求：</w:t>
      </w:r>
    </w:p>
    <w:p w14:paraId="546446E9" w14:textId="77777777" w:rsidR="00603F0C" w:rsidRDefault="00000000">
      <w:pPr>
        <w:ind w:firstLineChars="200" w:firstLine="480"/>
        <w:rPr>
          <w:szCs w:val="24"/>
        </w:rPr>
      </w:pPr>
      <w:r>
        <w:rPr>
          <w:szCs w:val="24"/>
        </w:rPr>
        <w:t>供</w:t>
      </w:r>
      <w:r>
        <w:rPr>
          <w:rFonts w:hint="eastAsia"/>
          <w:szCs w:val="24"/>
        </w:rPr>
        <w:t>应</w:t>
      </w:r>
      <w:r>
        <w:rPr>
          <w:szCs w:val="24"/>
        </w:rPr>
        <w:t>商参加本次公开采购活动除应当符合《中华人民共和国政府采购法》第二十二条的规定外，还必须具备下列条件：</w:t>
      </w:r>
    </w:p>
    <w:p w14:paraId="26012E84" w14:textId="77777777" w:rsidR="00603F0C" w:rsidRDefault="00000000">
      <w:pPr>
        <w:widowControl/>
        <w:shd w:val="clear" w:color="auto" w:fill="FFFFFF"/>
        <w:ind w:firstLineChars="200" w:firstLine="480"/>
        <w:rPr>
          <w:szCs w:val="24"/>
        </w:rPr>
      </w:pPr>
      <w:r>
        <w:rPr>
          <w:szCs w:val="24"/>
        </w:rPr>
        <w:t>（</w:t>
      </w:r>
      <w:r>
        <w:rPr>
          <w:szCs w:val="24"/>
        </w:rPr>
        <w:t>1</w:t>
      </w:r>
      <w:r>
        <w:rPr>
          <w:szCs w:val="24"/>
        </w:rPr>
        <w:t>）中华人民共和国境内合法注册、具有独立法人资格；</w:t>
      </w:r>
    </w:p>
    <w:p w14:paraId="16623793" w14:textId="77777777" w:rsidR="00603F0C" w:rsidRDefault="00000000">
      <w:pPr>
        <w:widowControl/>
        <w:shd w:val="clear" w:color="auto" w:fill="FFFFFF"/>
        <w:ind w:firstLineChars="200" w:firstLine="480"/>
        <w:rPr>
          <w:szCs w:val="24"/>
        </w:rPr>
      </w:pPr>
      <w:r>
        <w:rPr>
          <w:szCs w:val="24"/>
        </w:rPr>
        <w:t>（</w:t>
      </w:r>
      <w:r>
        <w:rPr>
          <w:szCs w:val="24"/>
        </w:rPr>
        <w:t>2</w:t>
      </w:r>
      <w:r>
        <w:rPr>
          <w:szCs w:val="24"/>
        </w:rPr>
        <w:t>）具有独立承担民事责任的能力；具有良好的商业信誉和健全的财务会计制度；具有履行合同所必需的设备和专业技术能力；</w:t>
      </w:r>
    </w:p>
    <w:p w14:paraId="410B7D47" w14:textId="1E7C32CB" w:rsidR="00603F0C" w:rsidRDefault="00000000">
      <w:pPr>
        <w:widowControl/>
        <w:shd w:val="clear" w:color="auto" w:fill="FFFFFF"/>
        <w:ind w:firstLineChars="200" w:firstLine="480"/>
        <w:rPr>
          <w:szCs w:val="24"/>
        </w:rPr>
      </w:pPr>
      <w:r>
        <w:rPr>
          <w:szCs w:val="24"/>
        </w:rPr>
        <w:t>（</w:t>
      </w:r>
      <w:r w:rsidR="001A7469">
        <w:rPr>
          <w:szCs w:val="24"/>
        </w:rPr>
        <w:t>3</w:t>
      </w:r>
      <w:r>
        <w:rPr>
          <w:szCs w:val="24"/>
        </w:rPr>
        <w:t>）项目负责人须提供与供应商签订的劳动合同及</w:t>
      </w:r>
      <w:r w:rsidR="00A30B08" w:rsidRPr="00A30B08">
        <w:rPr>
          <w:rFonts w:hint="eastAsia"/>
          <w:szCs w:val="24"/>
        </w:rPr>
        <w:t>该供应商</w:t>
      </w:r>
      <w:r>
        <w:rPr>
          <w:szCs w:val="24"/>
        </w:rPr>
        <w:t>为其缴纳的最近三个月的</w:t>
      </w:r>
      <w:r w:rsidR="00A30B08" w:rsidRPr="00A30B08">
        <w:rPr>
          <w:rFonts w:hint="eastAsia"/>
          <w:szCs w:val="24"/>
        </w:rPr>
        <w:t>由社保机构出具的社保缴费证明</w:t>
      </w:r>
      <w:r>
        <w:rPr>
          <w:rFonts w:hint="eastAsia"/>
          <w:szCs w:val="24"/>
        </w:rPr>
        <w:t>；</w:t>
      </w:r>
    </w:p>
    <w:p w14:paraId="6661A886" w14:textId="510B8741" w:rsidR="00603F0C" w:rsidRDefault="00000000">
      <w:pPr>
        <w:widowControl/>
        <w:shd w:val="clear" w:color="auto" w:fill="FFFFFF"/>
        <w:ind w:firstLineChars="200" w:firstLine="480"/>
        <w:rPr>
          <w:szCs w:val="24"/>
        </w:rPr>
      </w:pPr>
      <w:r>
        <w:rPr>
          <w:szCs w:val="24"/>
        </w:rPr>
        <w:t>（</w:t>
      </w:r>
      <w:r w:rsidR="001A7469">
        <w:rPr>
          <w:szCs w:val="24"/>
        </w:rPr>
        <w:t>4</w:t>
      </w:r>
      <w:r>
        <w:rPr>
          <w:szCs w:val="24"/>
        </w:rPr>
        <w:t>）本项目不接受联合体</w:t>
      </w:r>
      <w:r>
        <w:rPr>
          <w:rFonts w:hint="eastAsia"/>
          <w:szCs w:val="24"/>
        </w:rPr>
        <w:t>谈判</w:t>
      </w:r>
      <w:r>
        <w:rPr>
          <w:szCs w:val="24"/>
        </w:rPr>
        <w:t>。</w:t>
      </w:r>
    </w:p>
    <w:p w14:paraId="4B8AFB04" w14:textId="77777777" w:rsidR="00603F0C" w:rsidRDefault="00000000">
      <w:pPr>
        <w:pStyle w:val="2"/>
      </w:pPr>
      <w:r>
        <w:t>（四）采购文件的补充或修正：</w:t>
      </w:r>
    </w:p>
    <w:p w14:paraId="2DCC963B" w14:textId="77777777" w:rsidR="00603F0C" w:rsidRDefault="00000000">
      <w:pPr>
        <w:widowControl/>
        <w:spacing w:before="224" w:after="224"/>
        <w:ind w:firstLineChars="200" w:firstLine="480"/>
        <w:jc w:val="left"/>
        <w:rPr>
          <w:kern w:val="0"/>
          <w:szCs w:val="24"/>
        </w:rPr>
      </w:pPr>
      <w:r>
        <w:rPr>
          <w:bCs/>
          <w:kern w:val="0"/>
        </w:rPr>
        <w:t>如需对采购文件进行澄清或修正，将在无锡市生态环境局网站上发布更正公告，该澄清或修正的内容为采购文件的组成部分。供</w:t>
      </w:r>
      <w:r>
        <w:rPr>
          <w:rFonts w:hint="eastAsia"/>
          <w:bCs/>
          <w:kern w:val="0"/>
        </w:rPr>
        <w:t>应</w:t>
      </w:r>
      <w:r>
        <w:rPr>
          <w:bCs/>
          <w:kern w:val="0"/>
        </w:rPr>
        <w:t>商应在</w:t>
      </w:r>
      <w:r>
        <w:rPr>
          <w:rFonts w:hint="eastAsia"/>
          <w:bCs/>
          <w:kern w:val="0"/>
        </w:rPr>
        <w:t>响应文件接收</w:t>
      </w:r>
      <w:r>
        <w:rPr>
          <w:bCs/>
          <w:kern w:val="0"/>
        </w:rPr>
        <w:t>截止时间前关注原采购公告媒体上发布的相关更正公告。请采购文件的收受人下载此</w:t>
      </w:r>
      <w:r>
        <w:rPr>
          <w:bCs/>
          <w:kern w:val="0"/>
        </w:rPr>
        <w:lastRenderedPageBreak/>
        <w:t>更正公告后，于</w:t>
      </w:r>
      <w:r>
        <w:rPr>
          <w:rFonts w:hint="eastAsia"/>
          <w:bCs/>
          <w:kern w:val="0"/>
        </w:rPr>
        <w:t>响应文件接收</w:t>
      </w:r>
      <w:r>
        <w:rPr>
          <w:bCs/>
          <w:kern w:val="0"/>
        </w:rPr>
        <w:t>截止日前书面回函（传真件）</w:t>
      </w:r>
      <w:r>
        <w:rPr>
          <w:rFonts w:hint="eastAsia"/>
          <w:bCs/>
          <w:kern w:val="0"/>
        </w:rPr>
        <w:t>采购人</w:t>
      </w:r>
      <w:r>
        <w:rPr>
          <w:bCs/>
          <w:kern w:val="0"/>
        </w:rPr>
        <w:t>，传真：</w:t>
      </w:r>
      <w:r>
        <w:rPr>
          <w:bCs/>
          <w:kern w:val="0"/>
        </w:rPr>
        <w:t>0510-81827232</w:t>
      </w:r>
      <w:r>
        <w:rPr>
          <w:bCs/>
          <w:kern w:val="0"/>
        </w:rPr>
        <w:t>，逾期不回视同收到此公告。</w:t>
      </w:r>
    </w:p>
    <w:p w14:paraId="1CAC1DBE" w14:textId="77777777" w:rsidR="00603F0C" w:rsidRDefault="00000000">
      <w:pPr>
        <w:pStyle w:val="2"/>
      </w:pPr>
      <w:r>
        <w:t>（五）响应文件的组成：</w:t>
      </w:r>
    </w:p>
    <w:p w14:paraId="11FDC05E"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w:t>
      </w:r>
      <w:r>
        <w:rPr>
          <w:bCs/>
          <w:kern w:val="0"/>
          <w:szCs w:val="24"/>
        </w:rPr>
        <w:t>响应函（</w:t>
      </w:r>
      <w:r>
        <w:rPr>
          <w:b/>
          <w:bCs/>
          <w:kern w:val="0"/>
          <w:szCs w:val="24"/>
        </w:rPr>
        <w:t>格式见附件）</w:t>
      </w:r>
    </w:p>
    <w:p w14:paraId="4EC98E6B"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2.</w:t>
      </w:r>
      <w:r>
        <w:rPr>
          <w:bCs/>
          <w:kern w:val="0"/>
          <w:szCs w:val="24"/>
        </w:rPr>
        <w:t>关于资格的声明函（</w:t>
      </w:r>
      <w:r>
        <w:rPr>
          <w:b/>
          <w:bCs/>
          <w:kern w:val="0"/>
          <w:szCs w:val="24"/>
        </w:rPr>
        <w:t>格式见附件</w:t>
      </w:r>
      <w:r>
        <w:rPr>
          <w:bCs/>
          <w:kern w:val="0"/>
          <w:szCs w:val="24"/>
        </w:rPr>
        <w:t>）</w:t>
      </w:r>
    </w:p>
    <w:p w14:paraId="25698886"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3.</w:t>
      </w:r>
      <w:r>
        <w:rPr>
          <w:bCs/>
          <w:kern w:val="0"/>
          <w:szCs w:val="24"/>
        </w:rPr>
        <w:t>资格证明文件：</w:t>
      </w:r>
    </w:p>
    <w:p w14:paraId="5CA73480" w14:textId="77777777" w:rsidR="00603F0C" w:rsidRDefault="00000000">
      <w:pPr>
        <w:widowControl/>
        <w:tabs>
          <w:tab w:val="left" w:pos="420"/>
          <w:tab w:val="left" w:pos="1155"/>
          <w:tab w:val="left" w:pos="1287"/>
        </w:tabs>
        <w:spacing w:before="224" w:after="224"/>
        <w:ind w:firstLineChars="218" w:firstLine="523"/>
        <w:jc w:val="left"/>
        <w:rPr>
          <w:kern w:val="0"/>
          <w:szCs w:val="24"/>
        </w:rPr>
      </w:pPr>
      <w:r>
        <w:rPr>
          <w:bCs/>
          <w:kern w:val="0"/>
          <w:szCs w:val="24"/>
        </w:rPr>
        <w:t>（</w:t>
      </w:r>
      <w:r>
        <w:rPr>
          <w:bCs/>
          <w:kern w:val="0"/>
          <w:szCs w:val="24"/>
        </w:rPr>
        <w:t>1</w:t>
      </w:r>
      <w:r>
        <w:rPr>
          <w:bCs/>
          <w:kern w:val="0"/>
          <w:szCs w:val="24"/>
        </w:rPr>
        <w:t>）供</w:t>
      </w:r>
      <w:r>
        <w:rPr>
          <w:rFonts w:hint="eastAsia"/>
          <w:bCs/>
          <w:kern w:val="0"/>
          <w:szCs w:val="24"/>
        </w:rPr>
        <w:t>应</w:t>
      </w:r>
      <w:r>
        <w:rPr>
          <w:bCs/>
          <w:kern w:val="0"/>
          <w:szCs w:val="24"/>
        </w:rPr>
        <w:t>商法人营业执照副本复印件或法人登记证书副本复印件；</w:t>
      </w:r>
    </w:p>
    <w:p w14:paraId="1595F8B5" w14:textId="77777777" w:rsidR="00603F0C" w:rsidRDefault="00000000">
      <w:pPr>
        <w:widowControl/>
        <w:tabs>
          <w:tab w:val="left" w:pos="420"/>
          <w:tab w:val="left" w:pos="1155"/>
          <w:tab w:val="left" w:pos="1287"/>
        </w:tabs>
        <w:spacing w:before="224" w:after="224"/>
        <w:ind w:firstLineChars="218" w:firstLine="523"/>
        <w:jc w:val="left"/>
        <w:rPr>
          <w:kern w:val="0"/>
          <w:szCs w:val="24"/>
        </w:rPr>
      </w:pPr>
      <w:r>
        <w:rPr>
          <w:bCs/>
          <w:kern w:val="0"/>
          <w:szCs w:val="24"/>
        </w:rPr>
        <w:t>（</w:t>
      </w:r>
      <w:r>
        <w:rPr>
          <w:bCs/>
          <w:kern w:val="0"/>
          <w:szCs w:val="24"/>
        </w:rPr>
        <w:t>2</w:t>
      </w:r>
      <w:r>
        <w:rPr>
          <w:bCs/>
          <w:kern w:val="0"/>
          <w:szCs w:val="24"/>
        </w:rPr>
        <w:t>）供</w:t>
      </w:r>
      <w:r>
        <w:rPr>
          <w:rFonts w:hint="eastAsia"/>
          <w:bCs/>
          <w:kern w:val="0"/>
          <w:szCs w:val="24"/>
        </w:rPr>
        <w:t>应</w:t>
      </w:r>
      <w:r>
        <w:rPr>
          <w:bCs/>
          <w:kern w:val="0"/>
          <w:szCs w:val="24"/>
        </w:rPr>
        <w:t>商法定代表人授权委托书</w:t>
      </w:r>
      <w:r>
        <w:rPr>
          <w:kern w:val="0"/>
          <w:szCs w:val="24"/>
        </w:rPr>
        <w:t>（</w:t>
      </w:r>
      <w:r>
        <w:rPr>
          <w:b/>
          <w:bCs/>
          <w:kern w:val="0"/>
          <w:szCs w:val="24"/>
        </w:rPr>
        <w:t>法定代表人亲自参与报价的除外，格式见附件</w:t>
      </w:r>
      <w:r>
        <w:rPr>
          <w:kern w:val="0"/>
          <w:szCs w:val="24"/>
        </w:rPr>
        <w:t>）；</w:t>
      </w:r>
    </w:p>
    <w:p w14:paraId="3572E1F1" w14:textId="77777777" w:rsidR="00603F0C" w:rsidRDefault="00000000">
      <w:pPr>
        <w:widowControl/>
        <w:tabs>
          <w:tab w:val="left" w:pos="420"/>
          <w:tab w:val="left" w:pos="1155"/>
          <w:tab w:val="left" w:pos="1287"/>
        </w:tabs>
        <w:spacing w:before="224" w:after="224"/>
        <w:ind w:firstLineChars="218" w:firstLine="523"/>
        <w:jc w:val="left"/>
        <w:rPr>
          <w:kern w:val="0"/>
          <w:szCs w:val="24"/>
        </w:rPr>
      </w:pPr>
      <w:r>
        <w:rPr>
          <w:bCs/>
          <w:kern w:val="0"/>
          <w:szCs w:val="24"/>
        </w:rPr>
        <w:t>（</w:t>
      </w:r>
      <w:r>
        <w:rPr>
          <w:bCs/>
          <w:kern w:val="0"/>
          <w:szCs w:val="24"/>
        </w:rPr>
        <w:t>3</w:t>
      </w:r>
      <w:r>
        <w:rPr>
          <w:bCs/>
          <w:kern w:val="0"/>
          <w:szCs w:val="24"/>
        </w:rPr>
        <w:t>）供</w:t>
      </w:r>
      <w:r>
        <w:rPr>
          <w:rFonts w:hint="eastAsia"/>
          <w:bCs/>
          <w:kern w:val="0"/>
          <w:szCs w:val="24"/>
        </w:rPr>
        <w:t>应</w:t>
      </w:r>
      <w:r>
        <w:rPr>
          <w:bCs/>
          <w:kern w:val="0"/>
          <w:szCs w:val="24"/>
        </w:rPr>
        <w:t>商法定代表人身份证复印件；</w:t>
      </w:r>
    </w:p>
    <w:p w14:paraId="13529825" w14:textId="77777777" w:rsidR="00603F0C" w:rsidRDefault="00000000">
      <w:pPr>
        <w:widowControl/>
        <w:tabs>
          <w:tab w:val="left" w:pos="420"/>
          <w:tab w:val="left" w:pos="1155"/>
          <w:tab w:val="left" w:pos="1287"/>
        </w:tabs>
        <w:spacing w:before="224" w:after="224"/>
        <w:ind w:firstLineChars="218" w:firstLine="523"/>
        <w:jc w:val="left"/>
        <w:rPr>
          <w:kern w:val="0"/>
          <w:szCs w:val="24"/>
        </w:rPr>
      </w:pPr>
      <w:r>
        <w:rPr>
          <w:bCs/>
          <w:kern w:val="0"/>
          <w:szCs w:val="24"/>
        </w:rPr>
        <w:t>（</w:t>
      </w:r>
      <w:r>
        <w:rPr>
          <w:bCs/>
          <w:kern w:val="0"/>
          <w:szCs w:val="24"/>
        </w:rPr>
        <w:t>4</w:t>
      </w:r>
      <w:r>
        <w:rPr>
          <w:bCs/>
          <w:kern w:val="0"/>
          <w:szCs w:val="24"/>
        </w:rPr>
        <w:t>）供</w:t>
      </w:r>
      <w:r>
        <w:rPr>
          <w:rFonts w:hint="eastAsia"/>
          <w:bCs/>
          <w:kern w:val="0"/>
          <w:szCs w:val="24"/>
        </w:rPr>
        <w:t>应</w:t>
      </w:r>
      <w:r>
        <w:rPr>
          <w:bCs/>
          <w:kern w:val="0"/>
          <w:szCs w:val="24"/>
        </w:rPr>
        <w:t>商法定代表人授权代表身份证复印件（</w:t>
      </w:r>
      <w:r>
        <w:rPr>
          <w:b/>
          <w:bCs/>
          <w:kern w:val="0"/>
          <w:szCs w:val="24"/>
        </w:rPr>
        <w:t>法定代表人亲自参与报价的除外</w:t>
      </w:r>
      <w:r>
        <w:rPr>
          <w:bCs/>
          <w:kern w:val="0"/>
          <w:szCs w:val="24"/>
        </w:rPr>
        <w:t>）</w:t>
      </w:r>
      <w:r>
        <w:rPr>
          <w:kern w:val="0"/>
          <w:szCs w:val="24"/>
        </w:rPr>
        <w:t>；</w:t>
      </w:r>
    </w:p>
    <w:p w14:paraId="62A382C1" w14:textId="77777777" w:rsidR="00603F0C" w:rsidRDefault="00000000">
      <w:pPr>
        <w:widowControl/>
        <w:tabs>
          <w:tab w:val="left" w:pos="420"/>
          <w:tab w:val="left" w:pos="1155"/>
          <w:tab w:val="left" w:pos="1287"/>
        </w:tabs>
        <w:spacing w:before="224" w:after="224"/>
        <w:ind w:firstLineChars="218" w:firstLine="523"/>
        <w:jc w:val="left"/>
        <w:rPr>
          <w:kern w:val="0"/>
          <w:szCs w:val="24"/>
        </w:rPr>
      </w:pPr>
      <w:r>
        <w:rPr>
          <w:kern w:val="0"/>
        </w:rPr>
        <w:t>（</w:t>
      </w:r>
      <w:r>
        <w:rPr>
          <w:kern w:val="0"/>
        </w:rPr>
        <w:t>5</w:t>
      </w:r>
      <w:r>
        <w:rPr>
          <w:kern w:val="0"/>
        </w:rPr>
        <w:t>）</w:t>
      </w:r>
      <w:r>
        <w:rPr>
          <w:bCs/>
          <w:kern w:val="0"/>
          <w:szCs w:val="24"/>
        </w:rPr>
        <w:t>承诺书（</w:t>
      </w:r>
      <w:r>
        <w:rPr>
          <w:b/>
          <w:bCs/>
          <w:kern w:val="0"/>
          <w:szCs w:val="24"/>
        </w:rPr>
        <w:t>格式见附件</w:t>
      </w:r>
      <w:r>
        <w:rPr>
          <w:bCs/>
          <w:kern w:val="0"/>
          <w:szCs w:val="24"/>
        </w:rPr>
        <w:t>）。</w:t>
      </w:r>
    </w:p>
    <w:p w14:paraId="35DC129C" w14:textId="77777777" w:rsidR="00603F0C" w:rsidRDefault="00000000">
      <w:pPr>
        <w:widowControl/>
        <w:tabs>
          <w:tab w:val="left" w:pos="735"/>
          <w:tab w:val="left" w:pos="1050"/>
          <w:tab w:val="left" w:pos="1080"/>
        </w:tabs>
        <w:spacing w:before="224" w:after="224"/>
        <w:ind w:firstLineChars="200" w:firstLine="480"/>
        <w:jc w:val="left"/>
        <w:rPr>
          <w:kern w:val="0"/>
          <w:szCs w:val="24"/>
        </w:rPr>
      </w:pPr>
      <w:r>
        <w:rPr>
          <w:bCs/>
          <w:kern w:val="0"/>
          <w:szCs w:val="24"/>
        </w:rPr>
        <w:t>上述资格证明文件必须全部提供。供</w:t>
      </w:r>
      <w:r>
        <w:rPr>
          <w:rFonts w:hint="eastAsia"/>
          <w:bCs/>
          <w:kern w:val="0"/>
          <w:szCs w:val="24"/>
        </w:rPr>
        <w:t>应</w:t>
      </w:r>
      <w:r>
        <w:rPr>
          <w:bCs/>
          <w:kern w:val="0"/>
          <w:szCs w:val="24"/>
        </w:rPr>
        <w:t>商法定代表人或法定代表人授权代表为外籍、港、澳、台地区人士的，其身份证明须提供有效的护照或港澳同胞来往内地通行证、台湾同胞来往大陆通行证，或其它可在中国大陆有效居留的许可证明。供</w:t>
      </w:r>
      <w:r>
        <w:rPr>
          <w:rFonts w:hint="eastAsia"/>
          <w:bCs/>
          <w:kern w:val="0"/>
          <w:szCs w:val="24"/>
        </w:rPr>
        <w:t>应</w:t>
      </w:r>
      <w:r>
        <w:rPr>
          <w:bCs/>
          <w:kern w:val="0"/>
          <w:szCs w:val="24"/>
        </w:rPr>
        <w:t>商所提交的证明文件的完整与否，将直接影响其响应文件的审核结果。</w:t>
      </w:r>
    </w:p>
    <w:p w14:paraId="56C2C51C" w14:textId="77777777" w:rsidR="00603F0C" w:rsidRDefault="00000000">
      <w:pPr>
        <w:widowControl/>
        <w:tabs>
          <w:tab w:val="left" w:pos="525"/>
          <w:tab w:val="left" w:pos="945"/>
        </w:tabs>
        <w:spacing w:before="224" w:after="224"/>
        <w:ind w:leftChars="218" w:left="523"/>
        <w:jc w:val="left"/>
        <w:rPr>
          <w:kern w:val="0"/>
          <w:szCs w:val="24"/>
        </w:rPr>
      </w:pPr>
      <w:r>
        <w:rPr>
          <w:bCs/>
          <w:kern w:val="0"/>
          <w:szCs w:val="24"/>
        </w:rPr>
        <w:t>4.</w:t>
      </w:r>
      <w:r>
        <w:rPr>
          <w:bCs/>
          <w:kern w:val="0"/>
          <w:szCs w:val="24"/>
        </w:rPr>
        <w:t>报价一览表（</w:t>
      </w:r>
      <w:r>
        <w:rPr>
          <w:b/>
          <w:bCs/>
          <w:kern w:val="0"/>
          <w:szCs w:val="24"/>
        </w:rPr>
        <w:t>格式见附件</w:t>
      </w:r>
      <w:r>
        <w:rPr>
          <w:bCs/>
          <w:kern w:val="0"/>
          <w:szCs w:val="24"/>
        </w:rPr>
        <w:t>）</w:t>
      </w:r>
    </w:p>
    <w:p w14:paraId="0910A63B" w14:textId="77777777" w:rsidR="00603F0C" w:rsidRDefault="00000000">
      <w:pPr>
        <w:widowControl/>
        <w:tabs>
          <w:tab w:val="left" w:pos="525"/>
          <w:tab w:val="left" w:pos="945"/>
        </w:tabs>
        <w:spacing w:before="224" w:after="224"/>
        <w:ind w:leftChars="218" w:left="523"/>
        <w:jc w:val="left"/>
        <w:rPr>
          <w:bCs/>
          <w:kern w:val="0"/>
          <w:szCs w:val="24"/>
        </w:rPr>
      </w:pPr>
      <w:r>
        <w:rPr>
          <w:bCs/>
          <w:kern w:val="0"/>
          <w:szCs w:val="24"/>
        </w:rPr>
        <w:t>5.</w:t>
      </w:r>
      <w:r>
        <w:rPr>
          <w:bCs/>
          <w:kern w:val="0"/>
          <w:szCs w:val="24"/>
        </w:rPr>
        <w:t>明细报价及采购需求响应表（格式自拟）</w:t>
      </w:r>
    </w:p>
    <w:p w14:paraId="5EC5DDDA" w14:textId="77777777" w:rsidR="00603F0C" w:rsidRDefault="00000000">
      <w:pPr>
        <w:widowControl/>
        <w:tabs>
          <w:tab w:val="left" w:pos="525"/>
          <w:tab w:val="left" w:pos="945"/>
        </w:tabs>
        <w:spacing w:before="224" w:after="224"/>
        <w:ind w:leftChars="218" w:left="523"/>
        <w:jc w:val="left"/>
        <w:rPr>
          <w:kern w:val="0"/>
          <w:szCs w:val="24"/>
        </w:rPr>
      </w:pPr>
      <w:r>
        <w:rPr>
          <w:bCs/>
          <w:kern w:val="0"/>
          <w:szCs w:val="24"/>
        </w:rPr>
        <w:t>6.</w:t>
      </w:r>
      <w:r>
        <w:rPr>
          <w:bCs/>
          <w:kern w:val="0"/>
          <w:szCs w:val="24"/>
        </w:rPr>
        <w:t>项目实施方案</w:t>
      </w:r>
    </w:p>
    <w:p w14:paraId="67DCEBC7" w14:textId="77777777" w:rsidR="00603F0C" w:rsidRDefault="00000000">
      <w:pPr>
        <w:widowControl/>
        <w:tabs>
          <w:tab w:val="left" w:pos="525"/>
          <w:tab w:val="left" w:pos="945"/>
        </w:tabs>
        <w:spacing w:before="224" w:after="224"/>
        <w:ind w:leftChars="218" w:left="523"/>
        <w:jc w:val="left"/>
        <w:rPr>
          <w:kern w:val="0"/>
          <w:szCs w:val="24"/>
        </w:rPr>
      </w:pPr>
      <w:r>
        <w:rPr>
          <w:bCs/>
          <w:kern w:val="0"/>
          <w:szCs w:val="24"/>
        </w:rPr>
        <w:t>7.</w:t>
      </w:r>
      <w:r>
        <w:rPr>
          <w:bCs/>
          <w:kern w:val="0"/>
          <w:szCs w:val="24"/>
        </w:rPr>
        <w:t>如有以下文件自拟并自行添加至响应函中：</w:t>
      </w:r>
    </w:p>
    <w:p w14:paraId="214E2D9A" w14:textId="77777777" w:rsidR="00603F0C" w:rsidRDefault="00000000">
      <w:pPr>
        <w:widowControl/>
        <w:tabs>
          <w:tab w:val="left" w:pos="1050"/>
        </w:tabs>
        <w:spacing w:before="224" w:after="224"/>
        <w:ind w:firstLineChars="218" w:firstLine="523"/>
        <w:jc w:val="left"/>
        <w:rPr>
          <w:bCs/>
          <w:kern w:val="0"/>
          <w:szCs w:val="24"/>
        </w:rPr>
      </w:pPr>
      <w:r>
        <w:rPr>
          <w:bCs/>
          <w:kern w:val="0"/>
          <w:szCs w:val="24"/>
        </w:rPr>
        <w:lastRenderedPageBreak/>
        <w:t>（</w:t>
      </w:r>
      <w:r>
        <w:rPr>
          <w:bCs/>
          <w:kern w:val="0"/>
          <w:szCs w:val="24"/>
        </w:rPr>
        <w:t>1</w:t>
      </w:r>
      <w:r>
        <w:rPr>
          <w:bCs/>
          <w:kern w:val="0"/>
          <w:szCs w:val="24"/>
        </w:rPr>
        <w:t>）要求采购人提供的配合</w:t>
      </w:r>
      <w:r>
        <w:rPr>
          <w:rFonts w:hint="eastAsia"/>
          <w:bCs/>
          <w:kern w:val="0"/>
          <w:szCs w:val="24"/>
        </w:rPr>
        <w:t>事项、要求</w:t>
      </w:r>
      <w:r>
        <w:rPr>
          <w:bCs/>
          <w:kern w:val="0"/>
          <w:szCs w:val="24"/>
        </w:rPr>
        <w:t>；</w:t>
      </w:r>
    </w:p>
    <w:p w14:paraId="4F382D88" w14:textId="77777777" w:rsidR="00603F0C" w:rsidRDefault="00000000">
      <w:pPr>
        <w:widowControl/>
        <w:tabs>
          <w:tab w:val="left" w:pos="1050"/>
        </w:tabs>
        <w:spacing w:before="224" w:after="224"/>
        <w:ind w:firstLineChars="218" w:firstLine="523"/>
        <w:jc w:val="left"/>
        <w:rPr>
          <w:kern w:val="0"/>
          <w:szCs w:val="24"/>
        </w:rPr>
      </w:pPr>
      <w:r>
        <w:rPr>
          <w:bCs/>
          <w:kern w:val="0"/>
          <w:szCs w:val="24"/>
        </w:rPr>
        <w:t>（</w:t>
      </w:r>
      <w:r>
        <w:rPr>
          <w:bCs/>
          <w:kern w:val="0"/>
          <w:szCs w:val="24"/>
        </w:rPr>
        <w:t>2</w:t>
      </w:r>
      <w:r>
        <w:rPr>
          <w:bCs/>
          <w:kern w:val="0"/>
          <w:szCs w:val="24"/>
        </w:rPr>
        <w:t>）其它（供</w:t>
      </w:r>
      <w:r>
        <w:rPr>
          <w:rFonts w:hint="eastAsia"/>
          <w:bCs/>
          <w:kern w:val="0"/>
          <w:szCs w:val="24"/>
        </w:rPr>
        <w:t>应</w:t>
      </w:r>
      <w:r>
        <w:rPr>
          <w:bCs/>
          <w:kern w:val="0"/>
          <w:szCs w:val="24"/>
        </w:rPr>
        <w:t>商认为有必要提供的声明和文件）。</w:t>
      </w:r>
    </w:p>
    <w:p w14:paraId="3937AA46" w14:textId="77777777" w:rsidR="00603F0C" w:rsidRDefault="00000000">
      <w:pPr>
        <w:pStyle w:val="2"/>
      </w:pPr>
      <w:r>
        <w:t>（六）响应文件的要求：</w:t>
      </w:r>
    </w:p>
    <w:p w14:paraId="278C208A"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1</w:t>
      </w:r>
      <w:r>
        <w:rPr>
          <w:bCs/>
          <w:kern w:val="0"/>
          <w:szCs w:val="24"/>
        </w:rPr>
        <w:t>．所有文件、往来函件均应使用简体中文（规格、型号辅助符号例外）。</w:t>
      </w:r>
    </w:p>
    <w:p w14:paraId="45C91132"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2</w:t>
      </w:r>
      <w:r>
        <w:rPr>
          <w:bCs/>
          <w:kern w:val="0"/>
          <w:szCs w:val="24"/>
        </w:rPr>
        <w:t>．响应文件由供</w:t>
      </w:r>
      <w:r>
        <w:rPr>
          <w:rFonts w:hint="eastAsia"/>
          <w:bCs/>
          <w:kern w:val="0"/>
          <w:szCs w:val="24"/>
        </w:rPr>
        <w:t>应</w:t>
      </w:r>
      <w:r>
        <w:rPr>
          <w:bCs/>
          <w:kern w:val="0"/>
          <w:szCs w:val="24"/>
        </w:rPr>
        <w:t>商按要求参考给定格式如实填写（编写），须有法人（盖章）、法定代表人或法定代表人授权代表签字或盖章，方为有效，未尽事宜可自行补充。</w:t>
      </w:r>
    </w:p>
    <w:p w14:paraId="4DA57472"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3</w:t>
      </w:r>
      <w:r>
        <w:rPr>
          <w:bCs/>
          <w:kern w:val="0"/>
          <w:szCs w:val="24"/>
        </w:rPr>
        <w:t>．</w:t>
      </w:r>
      <w:r>
        <w:rPr>
          <w:kern w:val="0"/>
          <w:szCs w:val="24"/>
          <w:lang w:val="zh-CN"/>
        </w:rPr>
        <w:t>如无特别说明，</w:t>
      </w:r>
      <w:r>
        <w:rPr>
          <w:bCs/>
          <w:kern w:val="0"/>
          <w:szCs w:val="24"/>
        </w:rPr>
        <w:t>供</w:t>
      </w:r>
      <w:r>
        <w:rPr>
          <w:rFonts w:hint="eastAsia"/>
          <w:bCs/>
          <w:kern w:val="0"/>
          <w:szCs w:val="24"/>
        </w:rPr>
        <w:t>应</w:t>
      </w:r>
      <w:r>
        <w:rPr>
          <w:bCs/>
          <w:kern w:val="0"/>
          <w:szCs w:val="24"/>
        </w:rPr>
        <w:t>商报价一律以人民币为报价结算货币</w:t>
      </w:r>
      <w:r>
        <w:rPr>
          <w:rFonts w:hint="eastAsia"/>
          <w:bCs/>
          <w:kern w:val="0"/>
          <w:szCs w:val="24"/>
        </w:rPr>
        <w:t>，</w:t>
      </w:r>
      <w:r>
        <w:rPr>
          <w:bCs/>
          <w:kern w:val="0"/>
          <w:szCs w:val="24"/>
        </w:rPr>
        <w:t>结算单位为</w:t>
      </w:r>
      <w:r>
        <w:rPr>
          <w:bCs/>
          <w:kern w:val="0"/>
          <w:szCs w:val="24"/>
        </w:rPr>
        <w:t>“</w:t>
      </w:r>
      <w:r>
        <w:rPr>
          <w:bCs/>
          <w:kern w:val="0"/>
          <w:szCs w:val="24"/>
        </w:rPr>
        <w:t>元</w:t>
      </w:r>
      <w:r>
        <w:rPr>
          <w:bCs/>
          <w:kern w:val="0"/>
          <w:szCs w:val="24"/>
        </w:rPr>
        <w:t>”</w:t>
      </w:r>
      <w:r>
        <w:rPr>
          <w:bCs/>
          <w:kern w:val="0"/>
          <w:szCs w:val="24"/>
        </w:rPr>
        <w:t>。</w:t>
      </w:r>
    </w:p>
    <w:p w14:paraId="5F71059D"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4</w:t>
      </w:r>
      <w:r>
        <w:rPr>
          <w:bCs/>
          <w:kern w:val="0"/>
          <w:szCs w:val="24"/>
        </w:rPr>
        <w:t>．响应文件应用不褪色的墨水书写或打印。</w:t>
      </w:r>
    </w:p>
    <w:p w14:paraId="0DF14DD3"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5</w:t>
      </w:r>
      <w:r>
        <w:rPr>
          <w:bCs/>
          <w:kern w:val="0"/>
          <w:szCs w:val="24"/>
        </w:rPr>
        <w:t>．响应文件参考响应函格式中的顺序制作，并请编制目录。由于编排混乱导致响应文件被误读或查找不到，责任由供</w:t>
      </w:r>
      <w:r>
        <w:rPr>
          <w:rFonts w:hint="eastAsia"/>
          <w:bCs/>
          <w:kern w:val="0"/>
          <w:szCs w:val="24"/>
        </w:rPr>
        <w:t>应</w:t>
      </w:r>
      <w:r>
        <w:rPr>
          <w:bCs/>
          <w:kern w:val="0"/>
          <w:szCs w:val="24"/>
        </w:rPr>
        <w:t>商承担。</w:t>
      </w:r>
    </w:p>
    <w:p w14:paraId="7D435FCE"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6</w:t>
      </w:r>
      <w:r>
        <w:rPr>
          <w:bCs/>
          <w:kern w:val="0"/>
          <w:szCs w:val="24"/>
        </w:rPr>
        <w:t>．响应文件份数为正本一份，副本四份，须各自装订成册，并注明</w:t>
      </w:r>
      <w:r>
        <w:rPr>
          <w:bCs/>
          <w:kern w:val="0"/>
          <w:szCs w:val="24"/>
        </w:rPr>
        <w:t>“</w:t>
      </w:r>
      <w:r>
        <w:rPr>
          <w:bCs/>
          <w:kern w:val="0"/>
          <w:szCs w:val="24"/>
        </w:rPr>
        <w:t>正本</w:t>
      </w:r>
      <w:r>
        <w:rPr>
          <w:bCs/>
          <w:kern w:val="0"/>
          <w:szCs w:val="24"/>
        </w:rPr>
        <w:t>”</w:t>
      </w:r>
      <w:r>
        <w:rPr>
          <w:bCs/>
          <w:kern w:val="0"/>
          <w:szCs w:val="24"/>
        </w:rPr>
        <w:t>、</w:t>
      </w:r>
      <w:r>
        <w:rPr>
          <w:bCs/>
          <w:kern w:val="0"/>
          <w:szCs w:val="24"/>
        </w:rPr>
        <w:t>“</w:t>
      </w:r>
      <w:r>
        <w:rPr>
          <w:bCs/>
          <w:kern w:val="0"/>
          <w:szCs w:val="24"/>
        </w:rPr>
        <w:t>副本</w:t>
      </w:r>
      <w:r>
        <w:rPr>
          <w:bCs/>
          <w:kern w:val="0"/>
          <w:szCs w:val="24"/>
        </w:rPr>
        <w:t>”</w:t>
      </w:r>
      <w:r>
        <w:rPr>
          <w:bCs/>
          <w:kern w:val="0"/>
          <w:szCs w:val="24"/>
        </w:rPr>
        <w:t>字样，密封，同时注明供</w:t>
      </w:r>
      <w:r>
        <w:rPr>
          <w:rFonts w:hint="eastAsia"/>
          <w:bCs/>
          <w:kern w:val="0"/>
          <w:szCs w:val="24"/>
        </w:rPr>
        <w:t>应</w:t>
      </w:r>
      <w:r>
        <w:rPr>
          <w:bCs/>
          <w:kern w:val="0"/>
          <w:szCs w:val="24"/>
        </w:rPr>
        <w:t>商名称。</w:t>
      </w:r>
    </w:p>
    <w:p w14:paraId="1CBF5EF8"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7</w:t>
      </w:r>
      <w:r>
        <w:rPr>
          <w:bCs/>
          <w:kern w:val="0"/>
          <w:szCs w:val="24"/>
        </w:rPr>
        <w:t>．响应文件不应有涂改、增删和潦草之处，如有必须修改时，修改处必须有法人章、法定代表人或法定代表人授权代表的签字。</w:t>
      </w:r>
    </w:p>
    <w:p w14:paraId="74AB10C1" w14:textId="77777777" w:rsidR="00603F0C" w:rsidRDefault="00000000">
      <w:pPr>
        <w:widowControl/>
        <w:tabs>
          <w:tab w:val="left" w:pos="525"/>
          <w:tab w:val="left" w:pos="945"/>
        </w:tabs>
        <w:spacing w:before="224" w:after="224"/>
        <w:ind w:firstLineChars="218" w:firstLine="523"/>
        <w:jc w:val="left"/>
        <w:rPr>
          <w:kern w:val="0"/>
          <w:szCs w:val="24"/>
        </w:rPr>
      </w:pPr>
      <w:r>
        <w:rPr>
          <w:bCs/>
          <w:kern w:val="0"/>
          <w:szCs w:val="24"/>
        </w:rPr>
        <w:t>8</w:t>
      </w:r>
      <w:r>
        <w:rPr>
          <w:bCs/>
          <w:kern w:val="0"/>
          <w:szCs w:val="24"/>
        </w:rPr>
        <w:t>．</w:t>
      </w:r>
      <w:r>
        <w:rPr>
          <w:rFonts w:hint="eastAsia"/>
          <w:bCs/>
          <w:kern w:val="0"/>
          <w:szCs w:val="24"/>
        </w:rPr>
        <w:t>响应及参与谈判</w:t>
      </w:r>
      <w:r>
        <w:rPr>
          <w:bCs/>
          <w:kern w:val="0"/>
          <w:szCs w:val="24"/>
        </w:rPr>
        <w:t>费用自理。</w:t>
      </w:r>
    </w:p>
    <w:p w14:paraId="61AEB2F3" w14:textId="77777777" w:rsidR="00603F0C" w:rsidRDefault="00000000">
      <w:pPr>
        <w:pStyle w:val="2"/>
      </w:pPr>
      <w:r>
        <w:t>（七）无效响应文件的确认：</w:t>
      </w:r>
    </w:p>
    <w:p w14:paraId="0613F16B" w14:textId="77777777" w:rsidR="00603F0C" w:rsidRDefault="00000000">
      <w:pPr>
        <w:widowControl/>
        <w:spacing w:before="224" w:after="224"/>
        <w:ind w:firstLineChars="200" w:firstLine="480"/>
        <w:jc w:val="left"/>
        <w:rPr>
          <w:kern w:val="0"/>
          <w:szCs w:val="24"/>
        </w:rPr>
      </w:pPr>
      <w:r>
        <w:rPr>
          <w:bCs/>
          <w:kern w:val="0"/>
          <w:szCs w:val="24"/>
        </w:rPr>
        <w:t>供</w:t>
      </w:r>
      <w:r>
        <w:rPr>
          <w:rFonts w:hint="eastAsia"/>
          <w:bCs/>
          <w:kern w:val="0"/>
          <w:szCs w:val="24"/>
        </w:rPr>
        <w:t>应</w:t>
      </w:r>
      <w:r>
        <w:rPr>
          <w:bCs/>
          <w:kern w:val="0"/>
          <w:szCs w:val="24"/>
        </w:rPr>
        <w:t>商有下列情况之一者，其响应文件无效：</w:t>
      </w:r>
    </w:p>
    <w:p w14:paraId="462140E1"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w:t>
      </w:r>
      <w:r>
        <w:rPr>
          <w:bCs/>
          <w:kern w:val="0"/>
          <w:szCs w:val="24"/>
        </w:rPr>
        <w:t>响应文件未按规定的期限、地点送达的；</w:t>
      </w:r>
    </w:p>
    <w:p w14:paraId="04C2DB9F"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2.</w:t>
      </w:r>
      <w:r>
        <w:rPr>
          <w:bCs/>
          <w:kern w:val="0"/>
          <w:szCs w:val="24"/>
        </w:rPr>
        <w:t>响应文件未按要求密封、签署、盖章的；</w:t>
      </w:r>
    </w:p>
    <w:p w14:paraId="42701B1C"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lastRenderedPageBreak/>
        <w:t>3.</w:t>
      </w:r>
      <w:r>
        <w:rPr>
          <w:bCs/>
          <w:kern w:val="0"/>
          <w:szCs w:val="24"/>
        </w:rPr>
        <w:t>供</w:t>
      </w:r>
      <w:r>
        <w:rPr>
          <w:rFonts w:hint="eastAsia"/>
          <w:bCs/>
          <w:kern w:val="0"/>
          <w:szCs w:val="24"/>
        </w:rPr>
        <w:t>应</w:t>
      </w:r>
      <w:r>
        <w:rPr>
          <w:bCs/>
          <w:kern w:val="0"/>
          <w:szCs w:val="24"/>
        </w:rPr>
        <w:t>商的法定代表人或法定代表人授权代表，未准时参加谈判会议的；</w:t>
      </w:r>
    </w:p>
    <w:p w14:paraId="61CCCB6D"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4.</w:t>
      </w:r>
      <w:r>
        <w:rPr>
          <w:bCs/>
          <w:kern w:val="0"/>
          <w:szCs w:val="24"/>
        </w:rPr>
        <w:t>供</w:t>
      </w:r>
      <w:r>
        <w:rPr>
          <w:rFonts w:hint="eastAsia"/>
          <w:bCs/>
          <w:kern w:val="0"/>
          <w:szCs w:val="24"/>
        </w:rPr>
        <w:t>应</w:t>
      </w:r>
      <w:r>
        <w:rPr>
          <w:bCs/>
          <w:kern w:val="0"/>
          <w:szCs w:val="24"/>
        </w:rPr>
        <w:t>商的法定代表人授权代表，无法定代表人授权委托书的；</w:t>
      </w:r>
    </w:p>
    <w:p w14:paraId="08A4EEAA"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5.</w:t>
      </w:r>
      <w:r>
        <w:rPr>
          <w:bCs/>
          <w:kern w:val="0"/>
          <w:szCs w:val="24"/>
        </w:rPr>
        <w:t>不具备采购文件中规定的资格要求及未按采购文件规定的要求提供资格证明文件的；</w:t>
      </w:r>
    </w:p>
    <w:p w14:paraId="3A64AFF9"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6.</w:t>
      </w:r>
      <w:r>
        <w:rPr>
          <w:bCs/>
          <w:kern w:val="0"/>
          <w:szCs w:val="24"/>
        </w:rPr>
        <w:t>响应文件未按采购文件规定的内容和要求填写的；</w:t>
      </w:r>
    </w:p>
    <w:p w14:paraId="43BFB07C"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7.</w:t>
      </w:r>
      <w:r>
        <w:rPr>
          <w:bCs/>
          <w:kern w:val="0"/>
          <w:szCs w:val="24"/>
        </w:rPr>
        <w:t>响应文件书写潦草、字迹模糊不清、无法辨认的；</w:t>
      </w:r>
    </w:p>
    <w:p w14:paraId="2BE25466"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8.</w:t>
      </w:r>
      <w:r>
        <w:rPr>
          <w:bCs/>
          <w:kern w:val="0"/>
          <w:szCs w:val="24"/>
        </w:rPr>
        <w:t>响应文件中有采购文件未允许提供的选择性内容的；</w:t>
      </w:r>
    </w:p>
    <w:p w14:paraId="24CC8E3F"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9.</w:t>
      </w:r>
      <w:r>
        <w:rPr>
          <w:bCs/>
          <w:kern w:val="0"/>
          <w:szCs w:val="24"/>
        </w:rPr>
        <w:t>不同供</w:t>
      </w:r>
      <w:r>
        <w:rPr>
          <w:rFonts w:hint="eastAsia"/>
          <w:bCs/>
          <w:kern w:val="0"/>
          <w:szCs w:val="24"/>
        </w:rPr>
        <w:t>应</w:t>
      </w:r>
      <w:r>
        <w:rPr>
          <w:bCs/>
          <w:kern w:val="0"/>
          <w:szCs w:val="24"/>
        </w:rPr>
        <w:t>商的响应文件由同一单位或者个人编制的；</w:t>
      </w:r>
    </w:p>
    <w:p w14:paraId="5679BB69"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10.</w:t>
      </w:r>
      <w:r>
        <w:rPr>
          <w:bCs/>
          <w:kern w:val="0"/>
          <w:szCs w:val="24"/>
        </w:rPr>
        <w:t>不同供</w:t>
      </w:r>
      <w:r>
        <w:rPr>
          <w:rFonts w:hint="eastAsia"/>
          <w:bCs/>
          <w:kern w:val="0"/>
          <w:szCs w:val="24"/>
        </w:rPr>
        <w:t>应</w:t>
      </w:r>
      <w:r>
        <w:rPr>
          <w:bCs/>
          <w:kern w:val="0"/>
          <w:szCs w:val="24"/>
        </w:rPr>
        <w:t>商委托同一单位或者个人办理报价事宜的；</w:t>
      </w:r>
    </w:p>
    <w:p w14:paraId="171791A6"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11.</w:t>
      </w:r>
      <w:r>
        <w:rPr>
          <w:bCs/>
          <w:kern w:val="0"/>
          <w:szCs w:val="24"/>
        </w:rPr>
        <w:t>不同供</w:t>
      </w:r>
      <w:r>
        <w:rPr>
          <w:rFonts w:hint="eastAsia"/>
          <w:bCs/>
          <w:kern w:val="0"/>
          <w:szCs w:val="24"/>
        </w:rPr>
        <w:t>应</w:t>
      </w:r>
      <w:r>
        <w:rPr>
          <w:bCs/>
          <w:kern w:val="0"/>
          <w:szCs w:val="24"/>
        </w:rPr>
        <w:t>商的响应文件载明的项目管理成员为同一人的；</w:t>
      </w:r>
    </w:p>
    <w:p w14:paraId="7E3B535C"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12.</w:t>
      </w:r>
      <w:r>
        <w:rPr>
          <w:bCs/>
          <w:kern w:val="0"/>
          <w:szCs w:val="24"/>
        </w:rPr>
        <w:t>不同供</w:t>
      </w:r>
      <w:r>
        <w:rPr>
          <w:rFonts w:hint="eastAsia"/>
          <w:bCs/>
          <w:kern w:val="0"/>
          <w:szCs w:val="24"/>
        </w:rPr>
        <w:t>应</w:t>
      </w:r>
      <w:r>
        <w:rPr>
          <w:bCs/>
          <w:kern w:val="0"/>
          <w:szCs w:val="24"/>
        </w:rPr>
        <w:t>商的响应文件异常一致或者报价呈规律性差异的；</w:t>
      </w:r>
    </w:p>
    <w:p w14:paraId="44F9EA41"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13.</w:t>
      </w:r>
      <w:r>
        <w:rPr>
          <w:bCs/>
          <w:kern w:val="0"/>
          <w:szCs w:val="24"/>
        </w:rPr>
        <w:t>不同供</w:t>
      </w:r>
      <w:r>
        <w:rPr>
          <w:rFonts w:hint="eastAsia"/>
          <w:bCs/>
          <w:kern w:val="0"/>
          <w:szCs w:val="24"/>
        </w:rPr>
        <w:t>应</w:t>
      </w:r>
      <w:r>
        <w:rPr>
          <w:bCs/>
          <w:kern w:val="0"/>
          <w:szCs w:val="24"/>
        </w:rPr>
        <w:t>商的响应文件相互混装的；</w:t>
      </w:r>
    </w:p>
    <w:p w14:paraId="429CA6F1" w14:textId="77777777" w:rsidR="00603F0C" w:rsidRDefault="00000000">
      <w:pPr>
        <w:widowControl/>
        <w:tabs>
          <w:tab w:val="left" w:pos="525"/>
          <w:tab w:val="left" w:pos="945"/>
        </w:tabs>
        <w:spacing w:before="224" w:after="224"/>
        <w:ind w:left="1" w:firstLineChars="218" w:firstLine="523"/>
        <w:jc w:val="left"/>
        <w:rPr>
          <w:kern w:val="0"/>
          <w:szCs w:val="24"/>
        </w:rPr>
      </w:pPr>
      <w:r>
        <w:rPr>
          <w:bCs/>
          <w:kern w:val="0"/>
          <w:szCs w:val="24"/>
        </w:rPr>
        <w:t>14.</w:t>
      </w:r>
      <w:r>
        <w:rPr>
          <w:bCs/>
          <w:kern w:val="0"/>
          <w:szCs w:val="24"/>
        </w:rPr>
        <w:t>提供虚假材料的（包括工商营业执照、财务报表、资格证明文件等）；</w:t>
      </w:r>
    </w:p>
    <w:p w14:paraId="0EBD318A" w14:textId="77777777" w:rsidR="00603F0C" w:rsidRDefault="00000000">
      <w:pPr>
        <w:widowControl/>
        <w:tabs>
          <w:tab w:val="left" w:pos="525"/>
          <w:tab w:val="left" w:pos="945"/>
        </w:tabs>
        <w:spacing w:before="224" w:after="224"/>
        <w:ind w:left="1" w:firstLineChars="218" w:firstLine="523"/>
        <w:jc w:val="left"/>
        <w:rPr>
          <w:bCs/>
          <w:kern w:val="0"/>
          <w:szCs w:val="24"/>
        </w:rPr>
      </w:pPr>
      <w:r>
        <w:rPr>
          <w:bCs/>
          <w:kern w:val="0"/>
          <w:szCs w:val="24"/>
        </w:rPr>
        <w:t>15.</w:t>
      </w:r>
      <w:r>
        <w:rPr>
          <w:bCs/>
          <w:kern w:val="0"/>
          <w:szCs w:val="24"/>
        </w:rPr>
        <w:t>响应文件内容不全或不符合法律法规和采购文件中规定的其它实质性要求的</w:t>
      </w:r>
      <w:r>
        <w:rPr>
          <w:rFonts w:hint="eastAsia"/>
          <w:bCs/>
          <w:kern w:val="0"/>
          <w:szCs w:val="24"/>
        </w:rPr>
        <w:t>；</w:t>
      </w:r>
    </w:p>
    <w:p w14:paraId="0B222146" w14:textId="77777777" w:rsidR="00603F0C" w:rsidRDefault="00000000">
      <w:pPr>
        <w:pStyle w:val="a0"/>
        <w:ind w:firstLine="480"/>
        <w:rPr>
          <w:bCs/>
          <w:szCs w:val="24"/>
        </w:rPr>
      </w:pPr>
      <w:r>
        <w:rPr>
          <w:rFonts w:ascii="Times New Roman"/>
          <w:bCs/>
          <w:sz w:val="24"/>
          <w:szCs w:val="24"/>
        </w:rPr>
        <w:t>16.</w:t>
      </w:r>
      <w:r>
        <w:rPr>
          <w:rFonts w:ascii="Times New Roman" w:hint="eastAsia"/>
          <w:bCs/>
          <w:sz w:val="24"/>
          <w:szCs w:val="24"/>
        </w:rPr>
        <w:t>不同供应商的单位负责人为同一人或存在直接控股、管理关系。</w:t>
      </w:r>
    </w:p>
    <w:p w14:paraId="37633F5D" w14:textId="77777777" w:rsidR="00603F0C" w:rsidRDefault="00603F0C">
      <w:pPr>
        <w:pStyle w:val="a0"/>
        <w:ind w:firstLine="420"/>
        <w:rPr>
          <w:bCs/>
          <w:szCs w:val="24"/>
        </w:rPr>
      </w:pPr>
    </w:p>
    <w:p w14:paraId="7582B0D1" w14:textId="77777777" w:rsidR="00603F0C" w:rsidRDefault="00000000">
      <w:pPr>
        <w:pStyle w:val="2"/>
      </w:pPr>
      <w:r>
        <w:t>（八）谈判、评审：</w:t>
      </w:r>
    </w:p>
    <w:p w14:paraId="31C6408E" w14:textId="77777777" w:rsidR="00603F0C" w:rsidRDefault="00000000">
      <w:pPr>
        <w:widowControl/>
        <w:tabs>
          <w:tab w:val="left" w:pos="630"/>
          <w:tab w:val="left" w:pos="1050"/>
        </w:tabs>
        <w:spacing w:before="224" w:after="224"/>
        <w:ind w:firstLineChars="200" w:firstLine="480"/>
        <w:jc w:val="left"/>
        <w:rPr>
          <w:kern w:val="0"/>
          <w:szCs w:val="24"/>
        </w:rPr>
      </w:pPr>
      <w:r>
        <w:rPr>
          <w:bCs/>
          <w:kern w:val="0"/>
          <w:szCs w:val="24"/>
        </w:rPr>
        <w:t>谈判、评审工作由</w:t>
      </w:r>
      <w:r>
        <w:rPr>
          <w:bCs/>
          <w:kern w:val="0"/>
        </w:rPr>
        <w:t>无锡市生态环境局负责组织</w:t>
      </w:r>
      <w:r>
        <w:rPr>
          <w:bCs/>
          <w:kern w:val="0"/>
          <w:szCs w:val="24"/>
        </w:rPr>
        <w:t>。</w:t>
      </w:r>
    </w:p>
    <w:p w14:paraId="1DA76087" w14:textId="77777777" w:rsidR="00603F0C" w:rsidRDefault="00000000">
      <w:pPr>
        <w:widowControl/>
        <w:tabs>
          <w:tab w:val="left" w:pos="1050"/>
        </w:tabs>
        <w:spacing w:before="224" w:after="224"/>
        <w:ind w:firstLineChars="200" w:firstLine="480"/>
        <w:jc w:val="left"/>
        <w:rPr>
          <w:kern w:val="0"/>
          <w:szCs w:val="24"/>
        </w:rPr>
      </w:pPr>
      <w:r>
        <w:rPr>
          <w:bCs/>
          <w:kern w:val="0"/>
          <w:szCs w:val="24"/>
        </w:rPr>
        <w:t>具体谈判、评审事务由依法组建的谈判小组负责。</w:t>
      </w:r>
    </w:p>
    <w:p w14:paraId="392EE5D2" w14:textId="77777777" w:rsidR="00603F0C" w:rsidRDefault="00000000">
      <w:pPr>
        <w:widowControl/>
        <w:tabs>
          <w:tab w:val="left" w:pos="525"/>
          <w:tab w:val="left" w:pos="630"/>
          <w:tab w:val="left" w:pos="945"/>
        </w:tabs>
        <w:spacing w:before="224" w:after="224"/>
        <w:ind w:left="1" w:firstLineChars="218" w:firstLine="523"/>
        <w:jc w:val="left"/>
        <w:rPr>
          <w:kern w:val="0"/>
          <w:szCs w:val="24"/>
        </w:rPr>
      </w:pPr>
      <w:r>
        <w:rPr>
          <w:bCs/>
          <w:kern w:val="0"/>
          <w:szCs w:val="24"/>
        </w:rPr>
        <w:t>1</w:t>
      </w:r>
      <w:r>
        <w:rPr>
          <w:bCs/>
          <w:kern w:val="0"/>
          <w:szCs w:val="24"/>
        </w:rPr>
        <w:t>．响应文件的审查</w:t>
      </w:r>
    </w:p>
    <w:p w14:paraId="57338DC4" w14:textId="77777777" w:rsidR="00603F0C" w:rsidRDefault="00000000">
      <w:pPr>
        <w:widowControl/>
        <w:tabs>
          <w:tab w:val="left" w:pos="525"/>
          <w:tab w:val="left" w:pos="630"/>
          <w:tab w:val="left" w:pos="945"/>
          <w:tab w:val="left" w:pos="1155"/>
        </w:tabs>
        <w:spacing w:before="224" w:after="224"/>
        <w:ind w:firstLineChars="218" w:firstLine="523"/>
        <w:jc w:val="left"/>
        <w:rPr>
          <w:kern w:val="0"/>
          <w:szCs w:val="24"/>
        </w:rPr>
      </w:pPr>
      <w:r>
        <w:rPr>
          <w:bCs/>
          <w:kern w:val="0"/>
          <w:szCs w:val="24"/>
        </w:rPr>
        <w:lastRenderedPageBreak/>
        <w:t>（</w:t>
      </w:r>
      <w:r>
        <w:rPr>
          <w:bCs/>
          <w:kern w:val="0"/>
          <w:szCs w:val="24"/>
        </w:rPr>
        <w:t>1</w:t>
      </w:r>
      <w:r>
        <w:rPr>
          <w:bCs/>
          <w:kern w:val="0"/>
          <w:szCs w:val="24"/>
        </w:rPr>
        <w:t>）报价一览表内容与明细表内容不一致的，以报价一览表为准。</w:t>
      </w:r>
    </w:p>
    <w:p w14:paraId="6FD2884B" w14:textId="77777777" w:rsidR="00603F0C" w:rsidRDefault="00000000">
      <w:pPr>
        <w:widowControl/>
        <w:tabs>
          <w:tab w:val="left" w:pos="630"/>
          <w:tab w:val="left" w:pos="945"/>
          <w:tab w:val="left" w:pos="1155"/>
        </w:tabs>
        <w:spacing w:before="224" w:after="224"/>
        <w:ind w:firstLineChars="200" w:firstLine="480"/>
        <w:jc w:val="left"/>
        <w:rPr>
          <w:kern w:val="0"/>
          <w:szCs w:val="24"/>
        </w:rPr>
      </w:pPr>
      <w:r>
        <w:rPr>
          <w:bCs/>
          <w:kern w:val="0"/>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7AC39B41" w14:textId="77777777" w:rsidR="00603F0C" w:rsidRDefault="00000000">
      <w:pPr>
        <w:widowControl/>
        <w:tabs>
          <w:tab w:val="left" w:pos="525"/>
          <w:tab w:val="left" w:pos="630"/>
          <w:tab w:val="left" w:pos="945"/>
          <w:tab w:val="left" w:pos="1155"/>
        </w:tabs>
        <w:spacing w:before="224" w:after="224"/>
        <w:ind w:firstLineChars="218" w:firstLine="523"/>
        <w:jc w:val="left"/>
        <w:rPr>
          <w:kern w:val="0"/>
          <w:szCs w:val="24"/>
        </w:rPr>
      </w:pPr>
      <w:r>
        <w:rPr>
          <w:bCs/>
          <w:kern w:val="0"/>
          <w:szCs w:val="24"/>
        </w:rPr>
        <w:t>（</w:t>
      </w:r>
      <w:r>
        <w:rPr>
          <w:bCs/>
          <w:kern w:val="0"/>
          <w:szCs w:val="24"/>
        </w:rPr>
        <w:t>2</w:t>
      </w:r>
      <w:r>
        <w:rPr>
          <w:bCs/>
          <w:kern w:val="0"/>
          <w:szCs w:val="24"/>
        </w:rPr>
        <w:t>）正本与副本不符，以正本为准。</w:t>
      </w:r>
    </w:p>
    <w:p w14:paraId="3D28101D" w14:textId="77777777" w:rsidR="00603F0C" w:rsidRDefault="00000000">
      <w:pPr>
        <w:widowControl/>
        <w:tabs>
          <w:tab w:val="left" w:pos="525"/>
          <w:tab w:val="left" w:pos="840"/>
          <w:tab w:val="left" w:pos="945"/>
        </w:tabs>
        <w:spacing w:before="224" w:after="224"/>
        <w:ind w:left="1" w:firstLineChars="218" w:firstLine="523"/>
        <w:jc w:val="left"/>
        <w:rPr>
          <w:kern w:val="0"/>
          <w:szCs w:val="24"/>
        </w:rPr>
      </w:pPr>
      <w:r>
        <w:rPr>
          <w:bCs/>
          <w:kern w:val="0"/>
          <w:szCs w:val="24"/>
        </w:rPr>
        <w:t>2</w:t>
      </w:r>
      <w:r>
        <w:rPr>
          <w:bCs/>
          <w:kern w:val="0"/>
          <w:szCs w:val="24"/>
        </w:rPr>
        <w:t>．</w:t>
      </w:r>
      <w:r>
        <w:rPr>
          <w:bCs/>
          <w:kern w:val="0"/>
        </w:rPr>
        <w:t>谈判、评审程序</w:t>
      </w:r>
    </w:p>
    <w:p w14:paraId="44FEF9FB" w14:textId="77777777" w:rsidR="00603F0C" w:rsidRDefault="00000000">
      <w:pPr>
        <w:widowControl/>
        <w:tabs>
          <w:tab w:val="left" w:pos="630"/>
          <w:tab w:val="left" w:pos="945"/>
          <w:tab w:val="left" w:pos="1155"/>
        </w:tabs>
        <w:spacing w:before="224" w:after="224"/>
        <w:ind w:firstLineChars="218" w:firstLine="523"/>
        <w:jc w:val="left"/>
        <w:rPr>
          <w:kern w:val="0"/>
          <w:szCs w:val="24"/>
        </w:rPr>
      </w:pPr>
      <w:r>
        <w:rPr>
          <w:bCs/>
          <w:kern w:val="0"/>
          <w:szCs w:val="24"/>
        </w:rPr>
        <w:t>（</w:t>
      </w:r>
      <w:r>
        <w:rPr>
          <w:bCs/>
          <w:kern w:val="0"/>
          <w:szCs w:val="24"/>
        </w:rPr>
        <w:t>1</w:t>
      </w:r>
      <w:r>
        <w:rPr>
          <w:bCs/>
          <w:kern w:val="0"/>
          <w:szCs w:val="24"/>
        </w:rPr>
        <w:t>）</w:t>
      </w:r>
      <w:r>
        <w:rPr>
          <w:bCs/>
          <w:kern w:val="0"/>
        </w:rPr>
        <w:t>响应文件初审。初审分为资格性检查和符合性检查</w:t>
      </w:r>
      <w:r>
        <w:rPr>
          <w:bCs/>
          <w:kern w:val="0"/>
          <w:szCs w:val="24"/>
        </w:rPr>
        <w:t>。</w:t>
      </w:r>
    </w:p>
    <w:p w14:paraId="04C8FD09" w14:textId="77777777" w:rsidR="00603F0C" w:rsidRDefault="00000000">
      <w:pPr>
        <w:widowControl/>
        <w:tabs>
          <w:tab w:val="left" w:pos="210"/>
          <w:tab w:val="left" w:pos="945"/>
          <w:tab w:val="left" w:pos="1365"/>
        </w:tabs>
        <w:spacing w:before="224" w:after="224"/>
        <w:ind w:leftChars="8" w:left="19" w:firstLineChars="209" w:firstLine="502"/>
        <w:jc w:val="left"/>
        <w:rPr>
          <w:kern w:val="0"/>
          <w:szCs w:val="24"/>
        </w:rPr>
      </w:pPr>
      <w:r>
        <w:rPr>
          <w:bCs/>
          <w:kern w:val="0"/>
        </w:rPr>
        <w:t>A.</w:t>
      </w:r>
      <w:r>
        <w:rPr>
          <w:bCs/>
          <w:kern w:val="0"/>
        </w:rPr>
        <w:t>资格性检查。依据法律法规和采购文件的规定，对响应文件中的资格证明等进行审查，以确定报价供应商是否具备报价资格。</w:t>
      </w:r>
    </w:p>
    <w:p w14:paraId="2D9FF67F" w14:textId="77777777" w:rsidR="00603F0C" w:rsidRDefault="00000000">
      <w:pPr>
        <w:widowControl/>
        <w:tabs>
          <w:tab w:val="left" w:pos="210"/>
          <w:tab w:val="left" w:pos="945"/>
          <w:tab w:val="left" w:pos="1365"/>
        </w:tabs>
        <w:spacing w:before="224" w:after="224"/>
        <w:ind w:leftChars="8" w:left="19" w:firstLineChars="209" w:firstLine="502"/>
        <w:jc w:val="left"/>
        <w:rPr>
          <w:kern w:val="0"/>
          <w:szCs w:val="24"/>
        </w:rPr>
      </w:pPr>
      <w:r>
        <w:rPr>
          <w:bCs/>
          <w:kern w:val="0"/>
        </w:rPr>
        <w:t>B.</w:t>
      </w:r>
      <w:r>
        <w:rPr>
          <w:bCs/>
          <w:kern w:val="0"/>
        </w:rPr>
        <w:t>符合性检查。依据采购文件的规定，从响应文件的有效性、完整性和对采购文件的响应程度进行审查，以确定是否对采购文件的实质性要求作出响应。</w:t>
      </w:r>
    </w:p>
    <w:p w14:paraId="6CC030C3" w14:textId="77777777" w:rsidR="00603F0C" w:rsidRDefault="00000000">
      <w:pPr>
        <w:widowControl/>
        <w:tabs>
          <w:tab w:val="left" w:pos="420"/>
          <w:tab w:val="left" w:pos="945"/>
          <w:tab w:val="left" w:pos="1155"/>
        </w:tabs>
        <w:spacing w:before="224" w:after="224"/>
        <w:ind w:firstLineChars="218" w:firstLine="523"/>
        <w:jc w:val="left"/>
        <w:rPr>
          <w:kern w:val="0"/>
          <w:szCs w:val="24"/>
        </w:rPr>
      </w:pPr>
      <w:r>
        <w:rPr>
          <w:bCs/>
          <w:kern w:val="0"/>
          <w:szCs w:val="24"/>
        </w:rPr>
        <w:t>（</w:t>
      </w:r>
      <w:r>
        <w:rPr>
          <w:bCs/>
          <w:kern w:val="0"/>
          <w:szCs w:val="24"/>
        </w:rPr>
        <w:t>2</w:t>
      </w:r>
      <w:r>
        <w:rPr>
          <w:bCs/>
          <w:kern w:val="0"/>
          <w:szCs w:val="24"/>
        </w:rPr>
        <w:t>）</w:t>
      </w:r>
      <w:r>
        <w:rPr>
          <w:bCs/>
          <w:kern w:val="0"/>
        </w:rPr>
        <w:t>澄清有关问题。对响应文件中含义不明确、同类问题表述不一致或者有明显文字和计算错误的内容，谈判小组可以书面形式（应当由谈判小组专家签字）要求供</w:t>
      </w:r>
      <w:r>
        <w:rPr>
          <w:rFonts w:hint="eastAsia"/>
          <w:bCs/>
          <w:kern w:val="0"/>
        </w:rPr>
        <w:t>应</w:t>
      </w:r>
      <w:r>
        <w:rPr>
          <w:bCs/>
          <w:kern w:val="0"/>
        </w:rPr>
        <w:t>商作出必要的澄清、说明或者纠正。供</w:t>
      </w:r>
      <w:r>
        <w:rPr>
          <w:rFonts w:hint="eastAsia"/>
          <w:bCs/>
          <w:kern w:val="0"/>
        </w:rPr>
        <w:t>应</w:t>
      </w:r>
      <w:r>
        <w:rPr>
          <w:bCs/>
          <w:kern w:val="0"/>
        </w:rPr>
        <w:t>商的澄清、说明或者补正应当采用书面形式，由其授权的代表签字</w:t>
      </w:r>
      <w:r>
        <w:rPr>
          <w:bCs/>
          <w:kern w:val="0"/>
          <w:szCs w:val="24"/>
        </w:rPr>
        <w:t>。</w:t>
      </w:r>
    </w:p>
    <w:p w14:paraId="241BA5BF" w14:textId="77777777" w:rsidR="00603F0C" w:rsidRDefault="00000000">
      <w:pPr>
        <w:widowControl/>
        <w:tabs>
          <w:tab w:val="left" w:pos="945"/>
          <w:tab w:val="left" w:pos="1155"/>
        </w:tabs>
        <w:spacing w:before="224" w:after="224"/>
        <w:ind w:firstLineChars="218" w:firstLine="523"/>
        <w:jc w:val="left"/>
        <w:rPr>
          <w:kern w:val="0"/>
          <w:szCs w:val="24"/>
        </w:rPr>
      </w:pPr>
      <w:r>
        <w:rPr>
          <w:bCs/>
          <w:kern w:val="0"/>
          <w:szCs w:val="24"/>
        </w:rPr>
        <w:t>（</w:t>
      </w:r>
      <w:r>
        <w:rPr>
          <w:bCs/>
          <w:kern w:val="0"/>
          <w:szCs w:val="24"/>
        </w:rPr>
        <w:t>3</w:t>
      </w:r>
      <w:r>
        <w:rPr>
          <w:bCs/>
          <w:kern w:val="0"/>
          <w:szCs w:val="24"/>
        </w:rPr>
        <w:t>）谈判小组讨论、确定谈判程序和谈判内容。</w:t>
      </w:r>
    </w:p>
    <w:p w14:paraId="53B2626F" w14:textId="77777777" w:rsidR="00603F0C" w:rsidRDefault="00000000">
      <w:pPr>
        <w:widowControl/>
        <w:tabs>
          <w:tab w:val="left" w:pos="945"/>
          <w:tab w:val="left" w:pos="1155"/>
        </w:tabs>
        <w:spacing w:before="224" w:after="224"/>
        <w:ind w:firstLineChars="218" w:firstLine="523"/>
        <w:jc w:val="left"/>
        <w:rPr>
          <w:kern w:val="0"/>
          <w:szCs w:val="24"/>
        </w:rPr>
      </w:pPr>
      <w:r>
        <w:rPr>
          <w:bCs/>
          <w:kern w:val="0"/>
          <w:szCs w:val="24"/>
        </w:rPr>
        <w:t>（</w:t>
      </w:r>
      <w:r>
        <w:rPr>
          <w:bCs/>
          <w:kern w:val="0"/>
          <w:szCs w:val="24"/>
        </w:rPr>
        <w:t>4</w:t>
      </w:r>
      <w:r>
        <w:rPr>
          <w:bCs/>
          <w:kern w:val="0"/>
          <w:szCs w:val="24"/>
        </w:rPr>
        <w:t>）谈判小组集中与单一供应商分别进行谈判。谈判轮次由谈判小组视情况决定。</w:t>
      </w:r>
    </w:p>
    <w:p w14:paraId="7D771230" w14:textId="77777777" w:rsidR="00603F0C" w:rsidRDefault="00000000">
      <w:pPr>
        <w:pStyle w:val="2"/>
      </w:pPr>
      <w:r>
        <w:t>（九）</w:t>
      </w:r>
      <w:r>
        <w:rPr>
          <w:rFonts w:hint="eastAsia"/>
        </w:rPr>
        <w:t>评审</w:t>
      </w:r>
      <w:r>
        <w:t>办法及评分标准：</w:t>
      </w:r>
    </w:p>
    <w:p w14:paraId="5C01C1C8" w14:textId="2DDE075C" w:rsidR="00603F0C" w:rsidRDefault="00000000">
      <w:pPr>
        <w:widowControl/>
        <w:tabs>
          <w:tab w:val="left" w:pos="0"/>
        </w:tabs>
        <w:spacing w:before="224" w:after="224"/>
        <w:ind w:firstLineChars="200" w:firstLine="480"/>
        <w:jc w:val="left"/>
        <w:rPr>
          <w:kern w:val="0"/>
          <w:szCs w:val="24"/>
        </w:rPr>
      </w:pPr>
      <w:r>
        <w:rPr>
          <w:bCs/>
          <w:kern w:val="0"/>
        </w:rPr>
        <w:t>1</w:t>
      </w:r>
      <w:r>
        <w:rPr>
          <w:bCs/>
          <w:kern w:val="0"/>
        </w:rPr>
        <w:t>、</w:t>
      </w:r>
      <w:r w:rsidR="00B17F8F">
        <w:rPr>
          <w:rFonts w:hint="eastAsia"/>
        </w:rPr>
        <w:t>评审</w:t>
      </w:r>
      <w:r>
        <w:rPr>
          <w:bCs/>
          <w:kern w:val="0"/>
        </w:rPr>
        <w:t>方法</w:t>
      </w:r>
    </w:p>
    <w:p w14:paraId="60A5BF8B" w14:textId="77777777" w:rsidR="00603F0C" w:rsidRDefault="00000000">
      <w:pPr>
        <w:widowControl/>
        <w:spacing w:before="224" w:after="224"/>
        <w:ind w:firstLineChars="218" w:firstLine="523"/>
        <w:jc w:val="left"/>
        <w:rPr>
          <w:kern w:val="0"/>
          <w:szCs w:val="24"/>
        </w:rPr>
      </w:pPr>
      <w:r>
        <w:rPr>
          <w:bCs/>
          <w:kern w:val="0"/>
        </w:rPr>
        <w:t>供</w:t>
      </w:r>
      <w:r>
        <w:rPr>
          <w:rFonts w:hint="eastAsia"/>
          <w:bCs/>
          <w:kern w:val="0"/>
        </w:rPr>
        <w:t>应</w:t>
      </w:r>
      <w:r>
        <w:rPr>
          <w:bCs/>
          <w:kern w:val="0"/>
        </w:rPr>
        <w:t>商通过初审的，方可进入比较与评价程序。</w:t>
      </w:r>
    </w:p>
    <w:p w14:paraId="51B22052" w14:textId="77777777" w:rsidR="00603F0C" w:rsidRDefault="00000000">
      <w:pPr>
        <w:widowControl/>
        <w:spacing w:before="224" w:after="224"/>
        <w:ind w:firstLineChars="218" w:firstLine="523"/>
        <w:jc w:val="left"/>
        <w:rPr>
          <w:kern w:val="0"/>
          <w:szCs w:val="24"/>
        </w:rPr>
      </w:pPr>
      <w:r>
        <w:rPr>
          <w:bCs/>
          <w:kern w:val="0"/>
        </w:rPr>
        <w:lastRenderedPageBreak/>
        <w:t>比较与评价采用综合评分法（计分均保留</w:t>
      </w:r>
      <w:r>
        <w:rPr>
          <w:bCs/>
          <w:kern w:val="0"/>
        </w:rPr>
        <w:t>2</w:t>
      </w:r>
      <w:r>
        <w:rPr>
          <w:bCs/>
          <w:kern w:val="0"/>
        </w:rPr>
        <w:t>位小数）。</w:t>
      </w:r>
    </w:p>
    <w:p w14:paraId="398EC80D" w14:textId="1F489B06" w:rsidR="00603F0C" w:rsidRDefault="00B17F8F">
      <w:pPr>
        <w:widowControl/>
        <w:spacing w:before="224" w:after="224"/>
        <w:ind w:firstLineChars="200" w:firstLine="480"/>
        <w:jc w:val="left"/>
        <w:rPr>
          <w:kern w:val="0"/>
          <w:szCs w:val="24"/>
        </w:rPr>
      </w:pPr>
      <w:r w:rsidRPr="00B17F8F">
        <w:rPr>
          <w:rFonts w:hint="eastAsia"/>
          <w:bCs/>
          <w:kern w:val="0"/>
        </w:rPr>
        <w:t>谈判小组</w:t>
      </w:r>
      <w:r>
        <w:rPr>
          <w:bCs/>
          <w:kern w:val="0"/>
        </w:rPr>
        <w:t>遵循公平、公正、择优原则，独立按照评分标准分别评定供</w:t>
      </w:r>
      <w:r>
        <w:rPr>
          <w:rFonts w:hint="eastAsia"/>
          <w:bCs/>
          <w:kern w:val="0"/>
        </w:rPr>
        <w:t>应</w:t>
      </w:r>
      <w:r>
        <w:rPr>
          <w:bCs/>
          <w:kern w:val="0"/>
        </w:rPr>
        <w:t>商的分值；各供</w:t>
      </w:r>
      <w:r>
        <w:rPr>
          <w:rFonts w:hint="eastAsia"/>
          <w:bCs/>
          <w:kern w:val="0"/>
        </w:rPr>
        <w:t>应</w:t>
      </w:r>
      <w:r>
        <w:rPr>
          <w:bCs/>
          <w:kern w:val="0"/>
        </w:rPr>
        <w:t>商的最终得分为各评委所评定分值的平均值，并按</w:t>
      </w:r>
      <w:r>
        <w:rPr>
          <w:rFonts w:hint="eastAsia"/>
        </w:rPr>
        <w:t>得分由高到低顺序排列</w:t>
      </w:r>
      <w:r>
        <w:rPr>
          <w:bCs/>
          <w:kern w:val="0"/>
        </w:rPr>
        <w:t>，确定</w:t>
      </w:r>
      <w:r>
        <w:rPr>
          <w:bCs/>
          <w:kern w:val="0"/>
        </w:rPr>
        <w:t>1</w:t>
      </w:r>
      <w:r>
        <w:rPr>
          <w:bCs/>
          <w:kern w:val="0"/>
        </w:rPr>
        <w:t>家</w:t>
      </w:r>
      <w:r>
        <w:rPr>
          <w:rFonts w:hint="eastAsia"/>
          <w:bCs/>
          <w:kern w:val="0"/>
        </w:rPr>
        <w:t>成交</w:t>
      </w:r>
      <w:r>
        <w:rPr>
          <w:bCs/>
          <w:kern w:val="0"/>
        </w:rPr>
        <w:t>候选单位。若得分相同，按</w:t>
      </w:r>
      <w:r>
        <w:rPr>
          <w:rFonts w:hint="eastAsia"/>
          <w:bCs/>
          <w:kern w:val="0"/>
        </w:rPr>
        <w:t>最后</w:t>
      </w:r>
      <w:r>
        <w:rPr>
          <w:bCs/>
          <w:kern w:val="0"/>
        </w:rPr>
        <w:t>报价由低到高顺序排列；得分且</w:t>
      </w:r>
      <w:r>
        <w:rPr>
          <w:rFonts w:hint="eastAsia"/>
          <w:bCs/>
          <w:kern w:val="0"/>
        </w:rPr>
        <w:t>最后</w:t>
      </w:r>
      <w:r>
        <w:rPr>
          <w:bCs/>
          <w:kern w:val="0"/>
        </w:rPr>
        <w:t>报价相同，按技术指标优劣顺序</w:t>
      </w:r>
      <w:r>
        <w:rPr>
          <w:rFonts w:hint="eastAsia"/>
          <w:bCs/>
          <w:kern w:val="0"/>
        </w:rPr>
        <w:t>，</w:t>
      </w:r>
      <w:r>
        <w:rPr>
          <w:rFonts w:hint="eastAsia"/>
        </w:rPr>
        <w:t>确定由得分最高的供应商为成交供应商</w:t>
      </w:r>
      <w:r>
        <w:rPr>
          <w:bCs/>
          <w:kern w:val="0"/>
        </w:rPr>
        <w:t>。</w:t>
      </w:r>
    </w:p>
    <w:p w14:paraId="71B36AD5" w14:textId="77777777" w:rsidR="00603F0C" w:rsidRDefault="00000000">
      <w:pPr>
        <w:tabs>
          <w:tab w:val="left" w:pos="945"/>
        </w:tabs>
        <w:ind w:left="426"/>
        <w:rPr>
          <w:bCs/>
          <w:szCs w:val="24"/>
        </w:rPr>
      </w:pPr>
      <w:r>
        <w:rPr>
          <w:bCs/>
          <w:szCs w:val="24"/>
        </w:rPr>
        <w:t>2</w:t>
      </w:r>
      <w:r>
        <w:rPr>
          <w:bCs/>
          <w:kern w:val="0"/>
        </w:rPr>
        <w:t>、</w:t>
      </w:r>
      <w:r>
        <w:rPr>
          <w:bCs/>
          <w:szCs w:val="24"/>
        </w:rPr>
        <w:t>评分标准</w:t>
      </w:r>
    </w:p>
    <w:tbl>
      <w:tblPr>
        <w:tblpPr w:leftFromText="180" w:rightFromText="180" w:vertAnchor="text" w:horzAnchor="page" w:tblpX="1753" w:tblpY="4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
        <w:gridCol w:w="1157"/>
        <w:gridCol w:w="1367"/>
        <w:gridCol w:w="5560"/>
      </w:tblGrid>
      <w:tr w:rsidR="00603F0C" w14:paraId="0A73D306" w14:textId="77777777">
        <w:trPr>
          <w:trHeight w:val="20"/>
          <w:tblHeader/>
        </w:trPr>
        <w:tc>
          <w:tcPr>
            <w:tcW w:w="522" w:type="dxa"/>
            <w:tcMar>
              <w:top w:w="0" w:type="dxa"/>
              <w:left w:w="108" w:type="dxa"/>
              <w:bottom w:w="0" w:type="dxa"/>
              <w:right w:w="108" w:type="dxa"/>
            </w:tcMar>
            <w:vAlign w:val="center"/>
          </w:tcPr>
          <w:p w14:paraId="0B1651B6" w14:textId="77777777" w:rsidR="00603F0C" w:rsidRDefault="00000000">
            <w:pPr>
              <w:widowControl/>
              <w:spacing w:line="240" w:lineRule="auto"/>
              <w:rPr>
                <w:rFonts w:ascii="宋体" w:hAnsi="宋体" w:cs="宋体"/>
                <w:kern w:val="0"/>
                <w:szCs w:val="24"/>
              </w:rPr>
            </w:pPr>
            <w:bookmarkStart w:id="5" w:name="_Toc47967157"/>
            <w:r>
              <w:rPr>
                <w:rFonts w:ascii="宋体" w:hAnsi="宋体" w:cs="宋体" w:hint="eastAsia"/>
                <w:b/>
                <w:bCs/>
                <w:kern w:val="0"/>
                <w:szCs w:val="24"/>
              </w:rPr>
              <w:t>序号</w:t>
            </w:r>
          </w:p>
        </w:tc>
        <w:tc>
          <w:tcPr>
            <w:tcW w:w="1157" w:type="dxa"/>
            <w:tcMar>
              <w:top w:w="0" w:type="dxa"/>
              <w:left w:w="108" w:type="dxa"/>
              <w:bottom w:w="0" w:type="dxa"/>
              <w:right w:w="108" w:type="dxa"/>
            </w:tcMar>
            <w:vAlign w:val="center"/>
          </w:tcPr>
          <w:p w14:paraId="72496EFB" w14:textId="77777777" w:rsidR="00603F0C" w:rsidRDefault="00000000">
            <w:pPr>
              <w:widowControl/>
              <w:spacing w:line="240" w:lineRule="auto"/>
              <w:rPr>
                <w:rFonts w:ascii="宋体" w:hAnsi="宋体" w:cs="宋体"/>
                <w:b/>
                <w:bCs/>
                <w:kern w:val="0"/>
                <w:szCs w:val="24"/>
              </w:rPr>
            </w:pPr>
            <w:r>
              <w:rPr>
                <w:rFonts w:ascii="宋体" w:hAnsi="宋体" w:cs="宋体" w:hint="eastAsia"/>
                <w:b/>
                <w:bCs/>
                <w:kern w:val="0"/>
                <w:szCs w:val="24"/>
              </w:rPr>
              <w:t>评分因素</w:t>
            </w:r>
          </w:p>
        </w:tc>
        <w:tc>
          <w:tcPr>
            <w:tcW w:w="1367" w:type="dxa"/>
            <w:tcMar>
              <w:top w:w="0" w:type="dxa"/>
              <w:left w:w="108" w:type="dxa"/>
              <w:bottom w:w="0" w:type="dxa"/>
              <w:right w:w="108" w:type="dxa"/>
            </w:tcMar>
            <w:vAlign w:val="center"/>
          </w:tcPr>
          <w:p w14:paraId="06339869" w14:textId="77777777" w:rsidR="00603F0C" w:rsidRDefault="00000000">
            <w:pPr>
              <w:widowControl/>
              <w:spacing w:line="240" w:lineRule="auto"/>
              <w:rPr>
                <w:rFonts w:ascii="宋体" w:hAnsi="宋体" w:cs="宋体"/>
                <w:kern w:val="0"/>
                <w:szCs w:val="24"/>
              </w:rPr>
            </w:pPr>
            <w:r>
              <w:rPr>
                <w:rFonts w:ascii="宋体" w:hAnsi="宋体" w:cs="宋体" w:hint="eastAsia"/>
                <w:b/>
                <w:bCs/>
                <w:kern w:val="0"/>
                <w:szCs w:val="24"/>
              </w:rPr>
              <w:t>分值</w:t>
            </w:r>
          </w:p>
        </w:tc>
        <w:tc>
          <w:tcPr>
            <w:tcW w:w="5560" w:type="dxa"/>
            <w:tcMar>
              <w:top w:w="0" w:type="dxa"/>
              <w:left w:w="108" w:type="dxa"/>
              <w:bottom w:w="0" w:type="dxa"/>
              <w:right w:w="108" w:type="dxa"/>
            </w:tcMar>
            <w:vAlign w:val="center"/>
          </w:tcPr>
          <w:p w14:paraId="046AA620" w14:textId="77777777" w:rsidR="00603F0C" w:rsidRDefault="00000000">
            <w:pPr>
              <w:widowControl/>
              <w:spacing w:line="240" w:lineRule="auto"/>
              <w:rPr>
                <w:rFonts w:ascii="宋体" w:hAnsi="宋体" w:cs="宋体"/>
                <w:b/>
                <w:bCs/>
                <w:kern w:val="0"/>
                <w:szCs w:val="24"/>
              </w:rPr>
            </w:pPr>
            <w:r>
              <w:rPr>
                <w:rFonts w:ascii="宋体" w:hAnsi="宋体" w:cs="宋体" w:hint="eastAsia"/>
                <w:b/>
                <w:bCs/>
                <w:kern w:val="0"/>
                <w:szCs w:val="24"/>
              </w:rPr>
              <w:t>评审标准</w:t>
            </w:r>
          </w:p>
        </w:tc>
      </w:tr>
      <w:tr w:rsidR="00603F0C" w14:paraId="1CEAE591" w14:textId="77777777">
        <w:trPr>
          <w:trHeight w:val="20"/>
        </w:trPr>
        <w:tc>
          <w:tcPr>
            <w:tcW w:w="522" w:type="dxa"/>
            <w:tcMar>
              <w:top w:w="0" w:type="dxa"/>
              <w:left w:w="108" w:type="dxa"/>
              <w:bottom w:w="0" w:type="dxa"/>
              <w:right w:w="108" w:type="dxa"/>
            </w:tcMar>
            <w:vAlign w:val="center"/>
          </w:tcPr>
          <w:p w14:paraId="187345E7" w14:textId="77777777" w:rsidR="00603F0C" w:rsidRDefault="00000000">
            <w:pPr>
              <w:widowControl/>
              <w:spacing w:line="240" w:lineRule="auto"/>
              <w:jc w:val="center"/>
              <w:rPr>
                <w:rFonts w:ascii="宋体" w:hAnsi="宋体" w:cs="宋体"/>
                <w:kern w:val="0"/>
                <w:szCs w:val="24"/>
              </w:rPr>
            </w:pPr>
            <w:r>
              <w:rPr>
                <w:rFonts w:ascii="宋体" w:hAnsi="宋体" w:cs="宋体" w:hint="eastAsia"/>
                <w:b/>
                <w:bCs/>
                <w:kern w:val="0"/>
                <w:szCs w:val="24"/>
              </w:rPr>
              <w:t>1</w:t>
            </w:r>
          </w:p>
        </w:tc>
        <w:tc>
          <w:tcPr>
            <w:tcW w:w="1157" w:type="dxa"/>
            <w:tcMar>
              <w:top w:w="0" w:type="dxa"/>
              <w:left w:w="108" w:type="dxa"/>
              <w:bottom w:w="0" w:type="dxa"/>
              <w:right w:w="108" w:type="dxa"/>
            </w:tcMar>
            <w:vAlign w:val="center"/>
          </w:tcPr>
          <w:p w14:paraId="194D75A7" w14:textId="77777777" w:rsidR="00603F0C" w:rsidRDefault="00000000">
            <w:pPr>
              <w:widowControl/>
              <w:spacing w:line="240" w:lineRule="auto"/>
              <w:rPr>
                <w:rFonts w:ascii="宋体" w:hAnsi="宋体" w:cs="宋体"/>
                <w:kern w:val="0"/>
                <w:szCs w:val="24"/>
              </w:rPr>
            </w:pPr>
            <w:r>
              <w:rPr>
                <w:rFonts w:ascii="宋体" w:hAnsi="宋体" w:cs="宋体" w:hint="eastAsia"/>
                <w:b/>
                <w:bCs/>
                <w:kern w:val="0"/>
                <w:szCs w:val="24"/>
              </w:rPr>
              <w:t>报价部分（30分）</w:t>
            </w:r>
          </w:p>
        </w:tc>
        <w:tc>
          <w:tcPr>
            <w:tcW w:w="1367" w:type="dxa"/>
            <w:tcMar>
              <w:top w:w="0" w:type="dxa"/>
              <w:left w:w="108" w:type="dxa"/>
              <w:bottom w:w="0" w:type="dxa"/>
              <w:right w:w="108" w:type="dxa"/>
            </w:tcMar>
            <w:vAlign w:val="center"/>
          </w:tcPr>
          <w:p w14:paraId="4BA74D20" w14:textId="2CC8D9E6" w:rsidR="00603F0C" w:rsidRDefault="00802071">
            <w:pPr>
              <w:widowControl/>
              <w:spacing w:line="240" w:lineRule="auto"/>
              <w:rPr>
                <w:rFonts w:ascii="宋体" w:hAnsi="宋体" w:cs="宋体"/>
                <w:b/>
                <w:bCs/>
                <w:kern w:val="0"/>
                <w:szCs w:val="24"/>
              </w:rPr>
            </w:pPr>
            <w:r>
              <w:rPr>
                <w:rFonts w:ascii="宋体" w:hAnsi="宋体" w:cs="宋体" w:hint="eastAsia"/>
                <w:kern w:val="0"/>
                <w:szCs w:val="24"/>
              </w:rPr>
              <w:t>价格分（30分）</w:t>
            </w:r>
          </w:p>
        </w:tc>
        <w:tc>
          <w:tcPr>
            <w:tcW w:w="5560" w:type="dxa"/>
            <w:tcMar>
              <w:top w:w="0" w:type="dxa"/>
              <w:left w:w="108" w:type="dxa"/>
              <w:bottom w:w="0" w:type="dxa"/>
              <w:right w:w="108" w:type="dxa"/>
            </w:tcMar>
            <w:vAlign w:val="center"/>
          </w:tcPr>
          <w:p w14:paraId="6C46AD13" w14:textId="44349F50" w:rsidR="00603F0C" w:rsidRDefault="00000000">
            <w:pPr>
              <w:widowControl/>
              <w:spacing w:line="240" w:lineRule="auto"/>
              <w:rPr>
                <w:rFonts w:ascii="宋体" w:hAnsi="宋体" w:cs="宋体"/>
                <w:kern w:val="0"/>
                <w:szCs w:val="24"/>
              </w:rPr>
            </w:pPr>
            <w:r>
              <w:rPr>
                <w:rFonts w:ascii="宋体" w:hAnsi="宋体" w:cs="宋体" w:hint="eastAsia"/>
                <w:kern w:val="0"/>
                <w:szCs w:val="24"/>
              </w:rPr>
              <w:t>满足竞争性谈判文件要求且经谈判后</w:t>
            </w:r>
            <w:r w:rsidR="00B17F8F" w:rsidRPr="00B17F8F">
              <w:rPr>
                <w:rFonts w:ascii="宋体" w:hAnsi="宋体" w:cs="宋体" w:hint="eastAsia"/>
                <w:kern w:val="0"/>
                <w:szCs w:val="24"/>
              </w:rPr>
              <w:t>最后报价最低的供应商价格</w:t>
            </w:r>
            <w:r>
              <w:rPr>
                <w:rFonts w:ascii="宋体" w:hAnsi="宋体" w:cs="宋体" w:hint="eastAsia"/>
                <w:kern w:val="0"/>
                <w:szCs w:val="24"/>
              </w:rPr>
              <w:t>为谈判基准价，其他供应商的价格分统一按照下列公式计算：</w:t>
            </w:r>
          </w:p>
          <w:p w14:paraId="09B07C11" w14:textId="0355D54A" w:rsidR="00603F0C" w:rsidRDefault="00000000">
            <w:pPr>
              <w:widowControl/>
              <w:spacing w:line="240" w:lineRule="auto"/>
              <w:rPr>
                <w:rFonts w:ascii="宋体" w:hAnsi="宋体" w:cs="宋体"/>
                <w:kern w:val="0"/>
                <w:szCs w:val="24"/>
              </w:rPr>
            </w:pPr>
            <w:r>
              <w:rPr>
                <w:rFonts w:ascii="宋体" w:hAnsi="宋体" w:cs="宋体" w:hint="eastAsia"/>
                <w:kern w:val="0"/>
                <w:szCs w:val="24"/>
              </w:rPr>
              <w:t>谈判</w:t>
            </w:r>
            <w:r>
              <w:rPr>
                <w:rFonts w:ascii="宋体" w:hAnsi="宋体" w:cs="宋体" w:hint="eastAsia"/>
                <w:kern w:val="0"/>
                <w:szCs w:val="24"/>
                <w:lang w:val="zh-CN"/>
              </w:rPr>
              <w:t>报价得分=（</w:t>
            </w:r>
            <w:r>
              <w:rPr>
                <w:rFonts w:ascii="宋体" w:hAnsi="宋体" w:cs="宋体" w:hint="eastAsia"/>
                <w:kern w:val="0"/>
                <w:szCs w:val="24"/>
              </w:rPr>
              <w:t>谈判</w:t>
            </w:r>
            <w:r>
              <w:rPr>
                <w:rFonts w:ascii="宋体" w:hAnsi="宋体" w:cs="宋体" w:hint="eastAsia"/>
                <w:kern w:val="0"/>
                <w:szCs w:val="24"/>
                <w:lang w:val="zh-CN"/>
              </w:rPr>
              <w:t>基准价/</w:t>
            </w:r>
            <w:r w:rsidR="00B17F8F" w:rsidRPr="00B17F8F">
              <w:rPr>
                <w:rFonts w:ascii="宋体" w:hAnsi="宋体" w:cs="宋体" w:hint="eastAsia"/>
                <w:kern w:val="0"/>
                <w:szCs w:val="24"/>
                <w:lang w:val="zh-CN"/>
              </w:rPr>
              <w:t>最后报价</w:t>
            </w:r>
            <w:r>
              <w:rPr>
                <w:rFonts w:ascii="宋体" w:hAnsi="宋体" w:cs="宋体" w:hint="eastAsia"/>
                <w:kern w:val="0"/>
                <w:szCs w:val="24"/>
                <w:lang w:val="zh-CN"/>
              </w:rPr>
              <w:t>）×价格权值×100</w:t>
            </w:r>
            <w:r>
              <w:rPr>
                <w:rFonts w:ascii="宋体" w:hAnsi="宋体" w:cs="宋体" w:hint="eastAsia"/>
                <w:kern w:val="0"/>
                <w:szCs w:val="24"/>
              </w:rPr>
              <w:t>。</w:t>
            </w:r>
          </w:p>
        </w:tc>
      </w:tr>
      <w:tr w:rsidR="00603F0C" w14:paraId="3BCF3E0B" w14:textId="77777777">
        <w:trPr>
          <w:trHeight w:val="90"/>
        </w:trPr>
        <w:tc>
          <w:tcPr>
            <w:tcW w:w="522" w:type="dxa"/>
            <w:vMerge w:val="restart"/>
            <w:tcMar>
              <w:top w:w="0" w:type="dxa"/>
              <w:left w:w="108" w:type="dxa"/>
              <w:bottom w:w="0" w:type="dxa"/>
              <w:right w:w="108" w:type="dxa"/>
            </w:tcMar>
            <w:vAlign w:val="center"/>
          </w:tcPr>
          <w:p w14:paraId="7A75BE05" w14:textId="77777777" w:rsidR="00603F0C" w:rsidRDefault="00000000">
            <w:pPr>
              <w:spacing w:line="240" w:lineRule="auto"/>
              <w:jc w:val="center"/>
              <w:rPr>
                <w:rFonts w:ascii="宋体" w:hAnsi="宋体" w:cs="宋体"/>
                <w:kern w:val="0"/>
                <w:szCs w:val="24"/>
              </w:rPr>
            </w:pPr>
            <w:r>
              <w:rPr>
                <w:rFonts w:ascii="宋体" w:hAnsi="宋体" w:cs="宋体" w:hint="eastAsia"/>
                <w:b/>
                <w:bCs/>
                <w:kern w:val="0"/>
                <w:szCs w:val="24"/>
              </w:rPr>
              <w:t>2</w:t>
            </w:r>
          </w:p>
        </w:tc>
        <w:tc>
          <w:tcPr>
            <w:tcW w:w="1157" w:type="dxa"/>
            <w:vMerge w:val="restart"/>
            <w:tcMar>
              <w:top w:w="0" w:type="dxa"/>
              <w:left w:w="108" w:type="dxa"/>
              <w:bottom w:w="0" w:type="dxa"/>
              <w:right w:w="108" w:type="dxa"/>
            </w:tcMar>
            <w:vAlign w:val="center"/>
          </w:tcPr>
          <w:p w14:paraId="1207B790" w14:textId="77777777" w:rsidR="00603F0C" w:rsidRDefault="00000000">
            <w:pPr>
              <w:widowControl/>
              <w:spacing w:line="240" w:lineRule="auto"/>
              <w:rPr>
                <w:rFonts w:ascii="宋体" w:hAnsi="宋体" w:cs="宋体"/>
                <w:b/>
                <w:bCs/>
                <w:kern w:val="0"/>
                <w:szCs w:val="24"/>
              </w:rPr>
            </w:pPr>
            <w:r>
              <w:rPr>
                <w:rFonts w:ascii="宋体" w:hAnsi="宋体" w:cs="宋体" w:hint="eastAsia"/>
                <w:b/>
                <w:bCs/>
                <w:kern w:val="0"/>
                <w:szCs w:val="24"/>
              </w:rPr>
              <w:t>技术思路与工作方案</w:t>
            </w:r>
          </w:p>
          <w:p w14:paraId="4D19B899" w14:textId="77777777" w:rsidR="00603F0C" w:rsidRDefault="00000000">
            <w:pPr>
              <w:widowControl/>
              <w:spacing w:line="240" w:lineRule="auto"/>
              <w:rPr>
                <w:rFonts w:ascii="宋体" w:hAnsi="宋体" w:cs="宋体"/>
                <w:kern w:val="0"/>
                <w:szCs w:val="24"/>
              </w:rPr>
            </w:pPr>
            <w:r>
              <w:rPr>
                <w:rFonts w:ascii="宋体" w:hAnsi="宋体" w:cs="宋体" w:hint="eastAsia"/>
                <w:b/>
                <w:bCs/>
                <w:kern w:val="0"/>
                <w:szCs w:val="24"/>
              </w:rPr>
              <w:t>44分</w:t>
            </w:r>
          </w:p>
        </w:tc>
        <w:tc>
          <w:tcPr>
            <w:tcW w:w="1367" w:type="dxa"/>
            <w:tcMar>
              <w:top w:w="0" w:type="dxa"/>
              <w:left w:w="108" w:type="dxa"/>
              <w:bottom w:w="0" w:type="dxa"/>
              <w:right w:w="108" w:type="dxa"/>
            </w:tcMar>
            <w:vAlign w:val="center"/>
          </w:tcPr>
          <w:p w14:paraId="6ECBA2A4" w14:textId="77777777" w:rsidR="00603F0C" w:rsidRDefault="00000000">
            <w:pPr>
              <w:widowControl/>
              <w:spacing w:line="240" w:lineRule="auto"/>
              <w:rPr>
                <w:rFonts w:ascii="宋体" w:hAnsi="宋体" w:cs="宋体"/>
                <w:kern w:val="0"/>
                <w:szCs w:val="24"/>
              </w:rPr>
            </w:pPr>
            <w:r>
              <w:rPr>
                <w:rFonts w:ascii="宋体" w:hAnsi="宋体" w:cs="宋体" w:hint="eastAsia"/>
                <w:kern w:val="0"/>
                <w:szCs w:val="24"/>
              </w:rPr>
              <w:t>总体方案（8分）</w:t>
            </w:r>
          </w:p>
        </w:tc>
        <w:tc>
          <w:tcPr>
            <w:tcW w:w="5560" w:type="dxa"/>
            <w:tcMar>
              <w:top w:w="0" w:type="dxa"/>
              <w:left w:w="108" w:type="dxa"/>
              <w:bottom w:w="0" w:type="dxa"/>
              <w:right w:w="108" w:type="dxa"/>
            </w:tcMar>
            <w:vAlign w:val="center"/>
          </w:tcPr>
          <w:p w14:paraId="152B5E59" w14:textId="77777777" w:rsidR="00603F0C" w:rsidRDefault="00000000">
            <w:pPr>
              <w:widowControl/>
              <w:spacing w:line="240" w:lineRule="auto"/>
              <w:rPr>
                <w:rFonts w:ascii="宋体" w:hAnsi="宋体" w:cs="宋体"/>
                <w:szCs w:val="24"/>
              </w:rPr>
            </w:pPr>
            <w:r>
              <w:rPr>
                <w:rFonts w:ascii="宋体" w:hAnsi="宋体" w:cs="宋体" w:hint="eastAsia"/>
                <w:szCs w:val="24"/>
              </w:rPr>
              <w:t>通过供应商对本项目概况、背景、工作依据、工作目标等的理解，由评委横向比较优劣后分档给分，重点明确、思路准确、内容全面得8分，重点明确、思路较准确、内容较全面得5分，重点较明确、思路较准确、内容一般得2分。</w:t>
            </w:r>
          </w:p>
        </w:tc>
      </w:tr>
      <w:tr w:rsidR="00603F0C" w14:paraId="23E45B7A" w14:textId="77777777">
        <w:trPr>
          <w:trHeight w:val="3250"/>
        </w:trPr>
        <w:tc>
          <w:tcPr>
            <w:tcW w:w="522" w:type="dxa"/>
            <w:vMerge/>
            <w:tcMar>
              <w:top w:w="0" w:type="dxa"/>
              <w:left w:w="108" w:type="dxa"/>
              <w:bottom w:w="0" w:type="dxa"/>
              <w:right w:w="108" w:type="dxa"/>
            </w:tcMar>
            <w:vAlign w:val="center"/>
          </w:tcPr>
          <w:p w14:paraId="188C114D" w14:textId="77777777" w:rsidR="00603F0C" w:rsidRDefault="00603F0C">
            <w:pPr>
              <w:spacing w:line="240" w:lineRule="auto"/>
              <w:rPr>
                <w:rFonts w:ascii="宋体" w:hAnsi="宋体" w:cs="宋体"/>
                <w:b/>
                <w:bCs/>
                <w:kern w:val="0"/>
                <w:szCs w:val="24"/>
              </w:rPr>
            </w:pPr>
          </w:p>
        </w:tc>
        <w:tc>
          <w:tcPr>
            <w:tcW w:w="1157" w:type="dxa"/>
            <w:vMerge/>
            <w:tcMar>
              <w:top w:w="0" w:type="dxa"/>
              <w:left w:w="108" w:type="dxa"/>
              <w:bottom w:w="0" w:type="dxa"/>
              <w:right w:w="108" w:type="dxa"/>
            </w:tcMar>
            <w:vAlign w:val="center"/>
          </w:tcPr>
          <w:p w14:paraId="508080A0" w14:textId="77777777" w:rsidR="00603F0C" w:rsidRDefault="00603F0C">
            <w:pPr>
              <w:widowControl/>
              <w:spacing w:line="240" w:lineRule="auto"/>
              <w:rPr>
                <w:rFonts w:ascii="宋体" w:hAnsi="宋体" w:cs="宋体"/>
                <w:b/>
                <w:bCs/>
                <w:kern w:val="0"/>
                <w:szCs w:val="24"/>
              </w:rPr>
            </w:pPr>
          </w:p>
        </w:tc>
        <w:tc>
          <w:tcPr>
            <w:tcW w:w="1367" w:type="dxa"/>
            <w:tcMar>
              <w:top w:w="0" w:type="dxa"/>
              <w:left w:w="108" w:type="dxa"/>
              <w:bottom w:w="0" w:type="dxa"/>
              <w:right w:w="108" w:type="dxa"/>
            </w:tcMar>
            <w:vAlign w:val="center"/>
          </w:tcPr>
          <w:p w14:paraId="6CD3692B" w14:textId="77777777" w:rsidR="00603F0C" w:rsidRDefault="00000000">
            <w:pPr>
              <w:widowControl/>
              <w:spacing w:line="240" w:lineRule="auto"/>
              <w:rPr>
                <w:rFonts w:ascii="宋体" w:hAnsi="宋体" w:cs="宋体"/>
                <w:kern w:val="0"/>
                <w:szCs w:val="24"/>
              </w:rPr>
            </w:pPr>
            <w:r>
              <w:rPr>
                <w:rFonts w:ascii="宋体" w:hAnsi="宋体" w:cs="宋体" w:hint="eastAsia"/>
                <w:kern w:val="0"/>
                <w:szCs w:val="24"/>
              </w:rPr>
              <w:t>技术方案（25分）</w:t>
            </w:r>
          </w:p>
        </w:tc>
        <w:tc>
          <w:tcPr>
            <w:tcW w:w="5560" w:type="dxa"/>
            <w:tcMar>
              <w:top w:w="0" w:type="dxa"/>
              <w:left w:w="108" w:type="dxa"/>
              <w:bottom w:w="0" w:type="dxa"/>
              <w:right w:w="108" w:type="dxa"/>
            </w:tcMar>
            <w:vAlign w:val="center"/>
          </w:tcPr>
          <w:p w14:paraId="057677CF" w14:textId="77777777" w:rsidR="00603F0C" w:rsidRDefault="00000000">
            <w:pPr>
              <w:widowControl/>
              <w:spacing w:line="240" w:lineRule="auto"/>
              <w:rPr>
                <w:rFonts w:ascii="宋体" w:hAnsi="宋体" w:cs="宋体"/>
                <w:szCs w:val="24"/>
              </w:rPr>
            </w:pPr>
            <w:r>
              <w:rPr>
                <w:rFonts w:ascii="宋体" w:hAnsi="宋体" w:cs="宋体" w:hint="eastAsia"/>
                <w:szCs w:val="24"/>
              </w:rPr>
              <w:t>①供应商对本项目工作内容等的掌握理解情况（8分）；</w:t>
            </w:r>
          </w:p>
          <w:p w14:paraId="2CDEE3F1" w14:textId="77777777" w:rsidR="00603F0C" w:rsidRDefault="00000000">
            <w:pPr>
              <w:widowControl/>
              <w:spacing w:line="240" w:lineRule="auto"/>
              <w:rPr>
                <w:rFonts w:ascii="宋体" w:hAnsi="宋体" w:cs="宋体"/>
                <w:szCs w:val="24"/>
              </w:rPr>
            </w:pPr>
            <w:r>
              <w:rPr>
                <w:rFonts w:ascii="宋体" w:hAnsi="宋体" w:cs="宋体" w:hint="eastAsia"/>
                <w:szCs w:val="24"/>
              </w:rPr>
              <w:t>②提出的技术路线是否科学合理、总体思路是否清晰（9分）；</w:t>
            </w:r>
          </w:p>
          <w:p w14:paraId="7DDB60AD" w14:textId="77777777" w:rsidR="00603F0C" w:rsidRDefault="00000000">
            <w:pPr>
              <w:widowControl/>
              <w:spacing w:line="240" w:lineRule="auto"/>
              <w:rPr>
                <w:rFonts w:ascii="宋体" w:hAnsi="宋体" w:cs="宋体"/>
                <w:szCs w:val="24"/>
              </w:rPr>
            </w:pPr>
            <w:r>
              <w:rPr>
                <w:rFonts w:ascii="宋体" w:hAnsi="宋体" w:cs="宋体" w:hint="eastAsia"/>
                <w:szCs w:val="24"/>
              </w:rPr>
              <w:t>③是否准确提出工作中可能发生的问题和困难，提出的解决方案或概念性方案是否可行（8分）；</w:t>
            </w:r>
          </w:p>
          <w:p w14:paraId="6418BBAA" w14:textId="77777777" w:rsidR="00603F0C" w:rsidRDefault="00000000">
            <w:pPr>
              <w:widowControl/>
              <w:spacing w:line="240" w:lineRule="auto"/>
              <w:rPr>
                <w:rFonts w:ascii="宋体" w:hAnsi="宋体" w:cs="宋体"/>
                <w:szCs w:val="24"/>
              </w:rPr>
            </w:pPr>
            <w:r>
              <w:rPr>
                <w:rFonts w:ascii="宋体" w:hAnsi="宋体" w:cs="宋体" w:hint="eastAsia"/>
                <w:szCs w:val="24"/>
              </w:rPr>
              <w:t>对技术方案的明晰程度、符合性、合理性、可行性和操作性等方面的内容综合评审，方案详细、具体、合理得25分，方案较详细、较具体、合理得15分，方案较详细、较具体、较合理得10分，方案一般、较具体、较合理得5分。</w:t>
            </w:r>
          </w:p>
        </w:tc>
      </w:tr>
      <w:tr w:rsidR="00603F0C" w14:paraId="47A00C77" w14:textId="77777777">
        <w:trPr>
          <w:trHeight w:val="2474"/>
        </w:trPr>
        <w:tc>
          <w:tcPr>
            <w:tcW w:w="522" w:type="dxa"/>
            <w:vMerge/>
            <w:tcMar>
              <w:top w:w="0" w:type="dxa"/>
              <w:left w:w="108" w:type="dxa"/>
              <w:bottom w:w="0" w:type="dxa"/>
              <w:right w:w="108" w:type="dxa"/>
            </w:tcMar>
            <w:vAlign w:val="center"/>
          </w:tcPr>
          <w:p w14:paraId="0A960E52" w14:textId="77777777" w:rsidR="00603F0C" w:rsidRDefault="00603F0C">
            <w:pPr>
              <w:spacing w:line="240" w:lineRule="auto"/>
              <w:rPr>
                <w:rFonts w:ascii="宋体" w:hAnsi="宋体" w:cs="宋体"/>
                <w:b/>
                <w:bCs/>
                <w:kern w:val="0"/>
                <w:szCs w:val="24"/>
              </w:rPr>
            </w:pPr>
          </w:p>
        </w:tc>
        <w:tc>
          <w:tcPr>
            <w:tcW w:w="1157" w:type="dxa"/>
            <w:vMerge/>
            <w:tcMar>
              <w:top w:w="0" w:type="dxa"/>
              <w:left w:w="108" w:type="dxa"/>
              <w:bottom w:w="0" w:type="dxa"/>
              <w:right w:w="108" w:type="dxa"/>
            </w:tcMar>
            <w:vAlign w:val="center"/>
          </w:tcPr>
          <w:p w14:paraId="39B01FB4" w14:textId="77777777" w:rsidR="00603F0C" w:rsidRDefault="00603F0C">
            <w:pPr>
              <w:widowControl/>
              <w:spacing w:line="240" w:lineRule="auto"/>
              <w:rPr>
                <w:rFonts w:ascii="宋体" w:hAnsi="宋体" w:cs="宋体"/>
                <w:b/>
                <w:bCs/>
                <w:kern w:val="0"/>
                <w:szCs w:val="24"/>
              </w:rPr>
            </w:pPr>
          </w:p>
        </w:tc>
        <w:tc>
          <w:tcPr>
            <w:tcW w:w="1367" w:type="dxa"/>
            <w:tcMar>
              <w:top w:w="0" w:type="dxa"/>
              <w:left w:w="108" w:type="dxa"/>
              <w:bottom w:w="0" w:type="dxa"/>
              <w:right w:w="108" w:type="dxa"/>
            </w:tcMar>
            <w:vAlign w:val="center"/>
          </w:tcPr>
          <w:p w14:paraId="34BD13E8" w14:textId="77777777" w:rsidR="00603F0C" w:rsidRDefault="00000000">
            <w:pPr>
              <w:widowControl/>
              <w:spacing w:line="240" w:lineRule="auto"/>
              <w:rPr>
                <w:rFonts w:ascii="宋体" w:hAnsi="宋体" w:cs="宋体"/>
                <w:b/>
                <w:bCs/>
                <w:kern w:val="0"/>
                <w:szCs w:val="24"/>
              </w:rPr>
            </w:pPr>
            <w:r>
              <w:rPr>
                <w:rFonts w:ascii="宋体" w:hAnsi="宋体" w:cs="宋体" w:hint="eastAsia"/>
                <w:szCs w:val="24"/>
              </w:rPr>
              <w:t>进度计划（5分）</w:t>
            </w:r>
          </w:p>
        </w:tc>
        <w:tc>
          <w:tcPr>
            <w:tcW w:w="5560" w:type="dxa"/>
            <w:tcMar>
              <w:top w:w="0" w:type="dxa"/>
              <w:left w:w="108" w:type="dxa"/>
              <w:bottom w:w="0" w:type="dxa"/>
              <w:right w:w="108" w:type="dxa"/>
            </w:tcMar>
            <w:vAlign w:val="center"/>
          </w:tcPr>
          <w:p w14:paraId="54B18B1D" w14:textId="77777777" w:rsidR="00603F0C" w:rsidRDefault="00000000">
            <w:pPr>
              <w:widowControl/>
              <w:spacing w:line="240" w:lineRule="auto"/>
              <w:rPr>
                <w:rFonts w:ascii="宋体" w:hAnsi="宋体" w:cs="宋体"/>
                <w:szCs w:val="24"/>
              </w:rPr>
            </w:pPr>
            <w:r>
              <w:rPr>
                <w:rFonts w:ascii="宋体" w:hAnsi="宋体" w:cs="宋体" w:hint="eastAsia"/>
                <w:szCs w:val="24"/>
              </w:rPr>
              <w:t>供应商能够按照采购文件关于成果报告提交时间完成且形成内容完整、科学可行、进度安排合理，符合谈判人要求的成果报告的，得5分。描述基本清晰、可行性一般的，得3分；一般、缺乏实际可行性的，得1分。</w:t>
            </w:r>
          </w:p>
          <w:p w14:paraId="3A32BD97" w14:textId="77777777" w:rsidR="00603F0C" w:rsidRDefault="00603F0C">
            <w:pPr>
              <w:widowControl/>
              <w:spacing w:line="240" w:lineRule="auto"/>
              <w:rPr>
                <w:rFonts w:ascii="宋体" w:hAnsi="宋体" w:cs="宋体"/>
                <w:szCs w:val="24"/>
              </w:rPr>
            </w:pPr>
          </w:p>
        </w:tc>
      </w:tr>
      <w:tr w:rsidR="00603F0C" w14:paraId="1FD074C0" w14:textId="77777777">
        <w:trPr>
          <w:trHeight w:val="2350"/>
        </w:trPr>
        <w:tc>
          <w:tcPr>
            <w:tcW w:w="522" w:type="dxa"/>
            <w:vMerge/>
            <w:tcMar>
              <w:top w:w="0" w:type="dxa"/>
              <w:left w:w="108" w:type="dxa"/>
              <w:bottom w:w="0" w:type="dxa"/>
              <w:right w:w="108" w:type="dxa"/>
            </w:tcMar>
            <w:vAlign w:val="center"/>
          </w:tcPr>
          <w:p w14:paraId="620B1D6D" w14:textId="77777777" w:rsidR="00603F0C" w:rsidRDefault="00603F0C">
            <w:pPr>
              <w:spacing w:line="240" w:lineRule="auto"/>
              <w:rPr>
                <w:rFonts w:ascii="宋体" w:hAnsi="宋体" w:cs="宋体"/>
                <w:b/>
                <w:bCs/>
                <w:kern w:val="0"/>
                <w:szCs w:val="24"/>
              </w:rPr>
            </w:pPr>
          </w:p>
        </w:tc>
        <w:tc>
          <w:tcPr>
            <w:tcW w:w="1157" w:type="dxa"/>
            <w:vMerge/>
            <w:tcMar>
              <w:top w:w="0" w:type="dxa"/>
              <w:left w:w="108" w:type="dxa"/>
              <w:bottom w:w="0" w:type="dxa"/>
              <w:right w:w="108" w:type="dxa"/>
            </w:tcMar>
            <w:vAlign w:val="center"/>
          </w:tcPr>
          <w:p w14:paraId="5F74C386" w14:textId="77777777" w:rsidR="00603F0C" w:rsidRDefault="00603F0C">
            <w:pPr>
              <w:widowControl/>
              <w:spacing w:line="240" w:lineRule="auto"/>
              <w:rPr>
                <w:rFonts w:ascii="宋体" w:hAnsi="宋体" w:cs="宋体"/>
                <w:b/>
                <w:bCs/>
                <w:kern w:val="0"/>
                <w:szCs w:val="24"/>
              </w:rPr>
            </w:pPr>
          </w:p>
        </w:tc>
        <w:tc>
          <w:tcPr>
            <w:tcW w:w="1367" w:type="dxa"/>
            <w:tcMar>
              <w:top w:w="0" w:type="dxa"/>
              <w:left w:w="108" w:type="dxa"/>
              <w:bottom w:w="0" w:type="dxa"/>
              <w:right w:w="108" w:type="dxa"/>
            </w:tcMar>
            <w:vAlign w:val="center"/>
          </w:tcPr>
          <w:p w14:paraId="1D7DDF39" w14:textId="77777777" w:rsidR="00603F0C" w:rsidRDefault="00000000">
            <w:pPr>
              <w:widowControl/>
              <w:spacing w:line="240" w:lineRule="auto"/>
              <w:rPr>
                <w:rFonts w:ascii="宋体" w:hAnsi="宋体" w:cs="宋体"/>
                <w:b/>
                <w:bCs/>
                <w:kern w:val="0"/>
                <w:szCs w:val="24"/>
              </w:rPr>
            </w:pPr>
            <w:r>
              <w:rPr>
                <w:rFonts w:ascii="宋体" w:hAnsi="宋体" w:cs="宋体" w:hint="eastAsia"/>
                <w:szCs w:val="24"/>
              </w:rPr>
              <w:t>质量保证措施（6分）</w:t>
            </w:r>
          </w:p>
        </w:tc>
        <w:tc>
          <w:tcPr>
            <w:tcW w:w="5560" w:type="dxa"/>
            <w:tcMar>
              <w:top w:w="0" w:type="dxa"/>
              <w:left w:w="108" w:type="dxa"/>
              <w:bottom w:w="0" w:type="dxa"/>
              <w:right w:w="108" w:type="dxa"/>
            </w:tcMar>
            <w:vAlign w:val="center"/>
          </w:tcPr>
          <w:p w14:paraId="00E944A2" w14:textId="77777777" w:rsidR="00603F0C" w:rsidRDefault="00000000">
            <w:pPr>
              <w:widowControl/>
              <w:spacing w:line="240" w:lineRule="auto"/>
              <w:rPr>
                <w:rFonts w:ascii="宋体" w:hAnsi="宋体" w:cs="宋体"/>
                <w:szCs w:val="24"/>
              </w:rPr>
            </w:pPr>
            <w:r>
              <w:rPr>
                <w:rFonts w:ascii="宋体" w:hAnsi="宋体" w:cs="宋体" w:hint="eastAsia"/>
                <w:szCs w:val="24"/>
              </w:rPr>
              <w:t>供应商的项目实施组织形势和质量保证措施科学可行，质量管理体系健全，各级质量管理人员齐全，岗位职责明确，合理、可行、具体得6分；合理、可行、较具体得4分；合理、较可行、一般得1分。</w:t>
            </w:r>
          </w:p>
          <w:p w14:paraId="0FFAB3CD" w14:textId="77777777" w:rsidR="00603F0C" w:rsidRDefault="00000000">
            <w:pPr>
              <w:widowControl/>
              <w:spacing w:line="240" w:lineRule="auto"/>
              <w:rPr>
                <w:rFonts w:ascii="宋体" w:hAnsi="宋体" w:cs="宋体"/>
                <w:szCs w:val="24"/>
              </w:rPr>
            </w:pPr>
            <w:r>
              <w:rPr>
                <w:rFonts w:ascii="宋体" w:hAnsi="宋体" w:cs="宋体" w:hint="eastAsia"/>
                <w:szCs w:val="24"/>
              </w:rPr>
              <w:t>（技术评委在3人及3人以上的，取所有成员的平均值）。</w:t>
            </w:r>
          </w:p>
        </w:tc>
      </w:tr>
      <w:tr w:rsidR="00603F0C" w14:paraId="00DFDA25" w14:textId="77777777">
        <w:trPr>
          <w:trHeight w:val="20"/>
        </w:trPr>
        <w:tc>
          <w:tcPr>
            <w:tcW w:w="522" w:type="dxa"/>
            <w:vMerge w:val="restart"/>
            <w:tcMar>
              <w:top w:w="0" w:type="dxa"/>
              <w:left w:w="108" w:type="dxa"/>
              <w:bottom w:w="0" w:type="dxa"/>
              <w:right w:w="108" w:type="dxa"/>
            </w:tcMar>
            <w:vAlign w:val="center"/>
          </w:tcPr>
          <w:p w14:paraId="1B1BAE59" w14:textId="77777777" w:rsidR="00603F0C" w:rsidRDefault="00000000">
            <w:pPr>
              <w:spacing w:line="240" w:lineRule="auto"/>
              <w:jc w:val="center"/>
              <w:rPr>
                <w:rFonts w:ascii="宋体" w:hAnsi="宋体" w:cs="宋体"/>
                <w:kern w:val="0"/>
                <w:szCs w:val="24"/>
              </w:rPr>
            </w:pPr>
            <w:r>
              <w:rPr>
                <w:rFonts w:ascii="宋体" w:hAnsi="宋体" w:cs="宋体" w:hint="eastAsia"/>
                <w:b/>
                <w:bCs/>
                <w:kern w:val="0"/>
                <w:szCs w:val="24"/>
              </w:rPr>
              <w:t>3</w:t>
            </w:r>
          </w:p>
        </w:tc>
        <w:tc>
          <w:tcPr>
            <w:tcW w:w="1157" w:type="dxa"/>
            <w:vMerge w:val="restart"/>
            <w:tcMar>
              <w:top w:w="0" w:type="dxa"/>
              <w:left w:w="108" w:type="dxa"/>
              <w:bottom w:w="0" w:type="dxa"/>
              <w:right w:w="108" w:type="dxa"/>
            </w:tcMar>
            <w:vAlign w:val="center"/>
          </w:tcPr>
          <w:p w14:paraId="0FFC5E32" w14:textId="77777777" w:rsidR="00603F0C" w:rsidRDefault="00000000">
            <w:pPr>
              <w:widowControl/>
              <w:spacing w:line="240" w:lineRule="auto"/>
              <w:rPr>
                <w:rFonts w:ascii="宋体" w:hAnsi="宋体" w:cs="宋体"/>
                <w:b/>
                <w:bCs/>
                <w:kern w:val="0"/>
                <w:szCs w:val="24"/>
              </w:rPr>
            </w:pPr>
            <w:r>
              <w:rPr>
                <w:rFonts w:ascii="宋体" w:hAnsi="宋体" w:cs="宋体" w:hint="eastAsia"/>
                <w:b/>
                <w:bCs/>
                <w:kern w:val="0"/>
                <w:szCs w:val="24"/>
              </w:rPr>
              <w:t>商务部分</w:t>
            </w:r>
          </w:p>
          <w:p w14:paraId="5FB6556E" w14:textId="77777777" w:rsidR="00603F0C" w:rsidRDefault="00000000">
            <w:pPr>
              <w:widowControl/>
              <w:spacing w:line="240" w:lineRule="auto"/>
              <w:rPr>
                <w:rFonts w:ascii="宋体" w:hAnsi="宋体" w:cs="宋体"/>
                <w:b/>
                <w:bCs/>
                <w:kern w:val="0"/>
                <w:szCs w:val="24"/>
              </w:rPr>
            </w:pPr>
            <w:r>
              <w:rPr>
                <w:rFonts w:ascii="宋体" w:hAnsi="宋体" w:cs="宋体" w:hint="eastAsia"/>
                <w:b/>
                <w:bCs/>
                <w:kern w:val="0"/>
                <w:szCs w:val="24"/>
              </w:rPr>
              <w:t>26分</w:t>
            </w:r>
          </w:p>
        </w:tc>
        <w:tc>
          <w:tcPr>
            <w:tcW w:w="1367" w:type="dxa"/>
            <w:tcMar>
              <w:top w:w="0" w:type="dxa"/>
              <w:left w:w="108" w:type="dxa"/>
              <w:bottom w:w="0" w:type="dxa"/>
              <w:right w:w="108" w:type="dxa"/>
            </w:tcMar>
            <w:vAlign w:val="center"/>
          </w:tcPr>
          <w:p w14:paraId="70F83410" w14:textId="617A504C" w:rsidR="00603F0C" w:rsidRDefault="00000000">
            <w:pPr>
              <w:widowControl/>
              <w:spacing w:line="240" w:lineRule="auto"/>
              <w:rPr>
                <w:rFonts w:ascii="宋体" w:hAnsi="宋体" w:cs="宋体"/>
                <w:b/>
                <w:bCs/>
                <w:kern w:val="0"/>
                <w:szCs w:val="24"/>
              </w:rPr>
            </w:pPr>
            <w:r>
              <w:rPr>
                <w:rFonts w:ascii="宋体" w:hAnsi="宋体" w:cs="宋体" w:hint="eastAsia"/>
                <w:kern w:val="0"/>
                <w:szCs w:val="24"/>
              </w:rPr>
              <w:t>业绩（</w:t>
            </w:r>
            <w:r w:rsidR="003F4418">
              <w:rPr>
                <w:rFonts w:ascii="宋体" w:hAnsi="宋体" w:cs="宋体"/>
                <w:kern w:val="0"/>
                <w:szCs w:val="24"/>
              </w:rPr>
              <w:t>9</w:t>
            </w:r>
            <w:r>
              <w:rPr>
                <w:rFonts w:ascii="宋体" w:hAnsi="宋体" w:cs="宋体" w:hint="eastAsia"/>
                <w:kern w:val="0"/>
                <w:szCs w:val="24"/>
              </w:rPr>
              <w:t>分）</w:t>
            </w:r>
          </w:p>
        </w:tc>
        <w:tc>
          <w:tcPr>
            <w:tcW w:w="5560" w:type="dxa"/>
            <w:tcMar>
              <w:top w:w="0" w:type="dxa"/>
              <w:left w:w="108" w:type="dxa"/>
              <w:bottom w:w="0" w:type="dxa"/>
              <w:right w:w="108" w:type="dxa"/>
            </w:tcMar>
            <w:vAlign w:val="center"/>
          </w:tcPr>
          <w:p w14:paraId="7CF23CE6" w14:textId="14864FC1" w:rsidR="00603F0C" w:rsidRDefault="00000000">
            <w:pPr>
              <w:spacing w:line="240" w:lineRule="auto"/>
              <w:rPr>
                <w:rFonts w:ascii="宋体" w:hAnsi="宋体" w:cs="宋体"/>
                <w:szCs w:val="24"/>
              </w:rPr>
            </w:pPr>
            <w:r>
              <w:rPr>
                <w:rFonts w:ascii="宋体" w:hAnsi="宋体" w:cs="宋体" w:hint="eastAsia"/>
                <w:bCs/>
                <w:szCs w:val="22"/>
              </w:rPr>
              <w:t>供应商自2021年1月1日以来，承担过具备“双碳”规划、“双碳”相关标准编制及“双碳”相关平台建设项目业绩，每有一项得</w:t>
            </w:r>
            <w:r w:rsidR="003F4418">
              <w:rPr>
                <w:rFonts w:ascii="宋体" w:hAnsi="宋体" w:cs="宋体"/>
                <w:bCs/>
                <w:szCs w:val="22"/>
              </w:rPr>
              <w:t>3</w:t>
            </w:r>
            <w:r>
              <w:rPr>
                <w:rFonts w:ascii="宋体" w:hAnsi="宋体" w:cs="宋体" w:hint="eastAsia"/>
                <w:bCs/>
                <w:szCs w:val="22"/>
              </w:rPr>
              <w:t>分，本项最高得</w:t>
            </w:r>
            <w:r w:rsidR="003F4418">
              <w:rPr>
                <w:rFonts w:ascii="宋体" w:hAnsi="宋体" w:cs="宋体"/>
                <w:bCs/>
                <w:szCs w:val="22"/>
              </w:rPr>
              <w:t>9</w:t>
            </w:r>
            <w:r>
              <w:rPr>
                <w:rFonts w:ascii="宋体" w:hAnsi="宋体" w:cs="宋体" w:hint="eastAsia"/>
                <w:bCs/>
                <w:szCs w:val="22"/>
              </w:rPr>
              <w:t>分。</w:t>
            </w:r>
          </w:p>
          <w:p w14:paraId="3B8F3B39" w14:textId="77777777" w:rsidR="00603F0C" w:rsidRDefault="00000000">
            <w:pPr>
              <w:spacing w:line="240" w:lineRule="auto"/>
              <w:rPr>
                <w:rFonts w:ascii="宋体" w:hAnsi="宋体" w:cs="宋体"/>
                <w:b/>
                <w:szCs w:val="24"/>
              </w:rPr>
            </w:pPr>
            <w:r>
              <w:rPr>
                <w:rFonts w:ascii="宋体" w:hAnsi="宋体" w:cs="宋体" w:hint="eastAsia"/>
                <w:b/>
                <w:szCs w:val="24"/>
              </w:rPr>
              <w:t>注：须提供证明业绩的合同扫描件等证明文件，不能提供不得分。</w:t>
            </w:r>
          </w:p>
        </w:tc>
      </w:tr>
      <w:tr w:rsidR="00802071" w14:paraId="1AE8A023" w14:textId="77777777">
        <w:trPr>
          <w:trHeight w:val="20"/>
        </w:trPr>
        <w:tc>
          <w:tcPr>
            <w:tcW w:w="522" w:type="dxa"/>
            <w:vMerge/>
            <w:vAlign w:val="center"/>
          </w:tcPr>
          <w:p w14:paraId="26C06827" w14:textId="77777777" w:rsidR="00802071" w:rsidRDefault="00802071" w:rsidP="00802071">
            <w:pPr>
              <w:spacing w:line="240" w:lineRule="auto"/>
              <w:rPr>
                <w:rFonts w:ascii="宋体" w:hAnsi="宋体" w:cs="宋体"/>
                <w:b/>
                <w:bCs/>
                <w:kern w:val="0"/>
                <w:szCs w:val="24"/>
              </w:rPr>
            </w:pPr>
          </w:p>
        </w:tc>
        <w:tc>
          <w:tcPr>
            <w:tcW w:w="1157" w:type="dxa"/>
            <w:vMerge/>
            <w:vAlign w:val="center"/>
          </w:tcPr>
          <w:p w14:paraId="3E68682D" w14:textId="77777777" w:rsidR="00802071" w:rsidRDefault="00802071" w:rsidP="00802071">
            <w:pPr>
              <w:widowControl/>
              <w:spacing w:line="240" w:lineRule="auto"/>
              <w:rPr>
                <w:rFonts w:ascii="宋体" w:hAnsi="宋体" w:cs="宋体"/>
                <w:kern w:val="0"/>
                <w:szCs w:val="24"/>
              </w:rPr>
            </w:pPr>
          </w:p>
        </w:tc>
        <w:tc>
          <w:tcPr>
            <w:tcW w:w="1367" w:type="dxa"/>
            <w:tcMar>
              <w:top w:w="0" w:type="dxa"/>
              <w:left w:w="108" w:type="dxa"/>
              <w:bottom w:w="0" w:type="dxa"/>
              <w:right w:w="108" w:type="dxa"/>
            </w:tcMar>
            <w:vAlign w:val="center"/>
          </w:tcPr>
          <w:p w14:paraId="46715AAE" w14:textId="6FAD677B" w:rsidR="00802071" w:rsidRDefault="00802071" w:rsidP="00802071">
            <w:pPr>
              <w:widowControl/>
              <w:spacing w:line="240" w:lineRule="auto"/>
              <w:rPr>
                <w:rFonts w:ascii="宋体" w:hAnsi="宋体" w:cs="宋体"/>
                <w:b/>
                <w:bCs/>
                <w:kern w:val="0"/>
                <w:szCs w:val="24"/>
              </w:rPr>
            </w:pPr>
            <w:r>
              <w:rPr>
                <w:rFonts w:ascii="宋体" w:hAnsi="宋体" w:cs="宋体" w:hint="eastAsia"/>
                <w:kern w:val="0"/>
                <w:szCs w:val="24"/>
              </w:rPr>
              <w:t>企业实力（6分）</w:t>
            </w:r>
          </w:p>
        </w:tc>
        <w:tc>
          <w:tcPr>
            <w:tcW w:w="5560" w:type="dxa"/>
            <w:tcMar>
              <w:top w:w="0" w:type="dxa"/>
              <w:left w:w="108" w:type="dxa"/>
              <w:bottom w:w="0" w:type="dxa"/>
              <w:right w:w="108" w:type="dxa"/>
            </w:tcMar>
            <w:vAlign w:val="center"/>
          </w:tcPr>
          <w:p w14:paraId="28A0DEF2" w14:textId="77777777" w:rsidR="00802071" w:rsidRDefault="00802071" w:rsidP="00802071">
            <w:pPr>
              <w:spacing w:line="240" w:lineRule="auto"/>
              <w:rPr>
                <w:rFonts w:ascii="宋体" w:hAnsi="宋体" w:cs="宋体"/>
                <w:szCs w:val="24"/>
              </w:rPr>
            </w:pPr>
            <w:r>
              <w:rPr>
                <w:rFonts w:ascii="宋体" w:hAnsi="宋体" w:cs="宋体" w:hint="eastAsia"/>
                <w:szCs w:val="24"/>
              </w:rPr>
              <w:t>通过质量管理、环境管理、职业健康安全管理系列认证，每提供1项得2分，最多得6分，不能提供不得分。</w:t>
            </w:r>
          </w:p>
          <w:p w14:paraId="678D60B0" w14:textId="3E95A2B6" w:rsidR="00802071" w:rsidRDefault="00802071" w:rsidP="00802071">
            <w:pPr>
              <w:widowControl/>
              <w:spacing w:line="240" w:lineRule="auto"/>
              <w:rPr>
                <w:rFonts w:ascii="宋体" w:hAnsi="宋体" w:cs="宋体"/>
                <w:szCs w:val="24"/>
              </w:rPr>
            </w:pPr>
            <w:r>
              <w:rPr>
                <w:rFonts w:ascii="宋体" w:hAnsi="宋体" w:cs="宋体" w:hint="eastAsia"/>
                <w:b/>
                <w:bCs/>
                <w:szCs w:val="24"/>
              </w:rPr>
              <w:t>注：提供相关证明文件扫描件。</w:t>
            </w:r>
          </w:p>
        </w:tc>
      </w:tr>
      <w:tr w:rsidR="00603F0C" w14:paraId="30593BC3" w14:textId="77777777">
        <w:trPr>
          <w:trHeight w:val="20"/>
        </w:trPr>
        <w:tc>
          <w:tcPr>
            <w:tcW w:w="522" w:type="dxa"/>
            <w:vMerge/>
            <w:vAlign w:val="center"/>
          </w:tcPr>
          <w:p w14:paraId="69542020" w14:textId="77777777" w:rsidR="00603F0C" w:rsidRDefault="00603F0C">
            <w:pPr>
              <w:spacing w:line="240" w:lineRule="auto"/>
              <w:rPr>
                <w:rFonts w:ascii="宋体" w:hAnsi="宋体" w:cs="宋体"/>
                <w:b/>
                <w:bCs/>
                <w:kern w:val="0"/>
                <w:szCs w:val="24"/>
              </w:rPr>
            </w:pPr>
          </w:p>
        </w:tc>
        <w:tc>
          <w:tcPr>
            <w:tcW w:w="1157" w:type="dxa"/>
            <w:vMerge/>
            <w:vAlign w:val="center"/>
          </w:tcPr>
          <w:p w14:paraId="5B615B6B" w14:textId="77777777" w:rsidR="00603F0C" w:rsidRDefault="00603F0C">
            <w:pPr>
              <w:widowControl/>
              <w:spacing w:line="240" w:lineRule="auto"/>
              <w:rPr>
                <w:rFonts w:ascii="宋体" w:hAnsi="宋体" w:cs="宋体"/>
                <w:kern w:val="0"/>
                <w:szCs w:val="24"/>
              </w:rPr>
            </w:pPr>
          </w:p>
        </w:tc>
        <w:tc>
          <w:tcPr>
            <w:tcW w:w="1367" w:type="dxa"/>
            <w:tcMar>
              <w:top w:w="0" w:type="dxa"/>
              <w:left w:w="108" w:type="dxa"/>
              <w:bottom w:w="0" w:type="dxa"/>
              <w:right w:w="108" w:type="dxa"/>
            </w:tcMar>
            <w:vAlign w:val="center"/>
          </w:tcPr>
          <w:p w14:paraId="40FCF203" w14:textId="77777777" w:rsidR="00603F0C" w:rsidRDefault="00000000">
            <w:pPr>
              <w:widowControl/>
              <w:spacing w:line="240" w:lineRule="auto"/>
              <w:rPr>
                <w:rFonts w:ascii="宋体" w:hAnsi="宋体" w:cs="宋体"/>
                <w:b/>
                <w:bCs/>
                <w:kern w:val="0"/>
                <w:szCs w:val="24"/>
              </w:rPr>
            </w:pPr>
            <w:r>
              <w:rPr>
                <w:rFonts w:ascii="宋体" w:hAnsi="宋体" w:cs="宋体" w:hint="eastAsia"/>
                <w:kern w:val="0"/>
                <w:szCs w:val="24"/>
              </w:rPr>
              <w:t>项目负责人（8分）</w:t>
            </w:r>
          </w:p>
        </w:tc>
        <w:tc>
          <w:tcPr>
            <w:tcW w:w="5560" w:type="dxa"/>
            <w:tcMar>
              <w:top w:w="0" w:type="dxa"/>
              <w:left w:w="108" w:type="dxa"/>
              <w:bottom w:w="0" w:type="dxa"/>
              <w:right w:w="108" w:type="dxa"/>
            </w:tcMar>
            <w:vAlign w:val="center"/>
          </w:tcPr>
          <w:p w14:paraId="38C55A56" w14:textId="1B4A6C45" w:rsidR="00603F0C" w:rsidRDefault="00802071">
            <w:pPr>
              <w:spacing w:line="240" w:lineRule="auto"/>
              <w:rPr>
                <w:rFonts w:ascii="宋体" w:hAnsi="宋体" w:cs="宋体"/>
                <w:szCs w:val="24"/>
              </w:rPr>
            </w:pPr>
            <w:r w:rsidRPr="00802071">
              <w:rPr>
                <w:rFonts w:ascii="宋体" w:hAnsi="宋体" w:hint="eastAsia"/>
                <w:bCs/>
              </w:rPr>
              <w:t>拟派项目组负责人拥有试点申报、“双碳”或环境类规划服务项目相关工作经验的每有项得4分，本项最高得8分</w:t>
            </w:r>
            <w:r>
              <w:rPr>
                <w:rFonts w:ascii="宋体" w:hAnsi="宋体" w:hint="eastAsia"/>
                <w:bCs/>
              </w:rPr>
              <w:t>。</w:t>
            </w:r>
          </w:p>
          <w:p w14:paraId="062764F8" w14:textId="77777777" w:rsidR="00603F0C" w:rsidRDefault="00000000">
            <w:pPr>
              <w:widowControl/>
              <w:spacing w:line="240" w:lineRule="auto"/>
              <w:rPr>
                <w:rFonts w:ascii="宋体" w:hAnsi="宋体" w:cs="宋体"/>
                <w:szCs w:val="24"/>
              </w:rPr>
            </w:pPr>
            <w:r>
              <w:rPr>
                <w:rFonts w:ascii="宋体" w:hAnsi="宋体" w:cs="宋体" w:hint="eastAsia"/>
                <w:b/>
                <w:szCs w:val="24"/>
              </w:rPr>
              <w:t>注：须提供项目负责人业绩的合同扫描件，合同不能证明项目负责人业绩的，须提供其他证明文件，不能提供不得分。</w:t>
            </w:r>
          </w:p>
        </w:tc>
      </w:tr>
      <w:tr w:rsidR="00603F0C" w14:paraId="58AF9482" w14:textId="77777777">
        <w:trPr>
          <w:trHeight w:val="20"/>
        </w:trPr>
        <w:tc>
          <w:tcPr>
            <w:tcW w:w="522" w:type="dxa"/>
            <w:vMerge/>
            <w:vAlign w:val="center"/>
          </w:tcPr>
          <w:p w14:paraId="6A566E1F" w14:textId="77777777" w:rsidR="00603F0C" w:rsidRDefault="00603F0C">
            <w:pPr>
              <w:spacing w:line="240" w:lineRule="auto"/>
              <w:rPr>
                <w:rFonts w:ascii="宋体" w:hAnsi="宋体" w:cs="宋体"/>
                <w:b/>
                <w:bCs/>
                <w:kern w:val="0"/>
                <w:szCs w:val="24"/>
              </w:rPr>
            </w:pPr>
          </w:p>
        </w:tc>
        <w:tc>
          <w:tcPr>
            <w:tcW w:w="1157" w:type="dxa"/>
            <w:vMerge/>
            <w:vAlign w:val="center"/>
          </w:tcPr>
          <w:p w14:paraId="10CB83A4" w14:textId="77777777" w:rsidR="00603F0C" w:rsidRDefault="00603F0C">
            <w:pPr>
              <w:widowControl/>
              <w:spacing w:line="240" w:lineRule="auto"/>
              <w:rPr>
                <w:rFonts w:ascii="宋体" w:hAnsi="宋体" w:cs="宋体"/>
                <w:kern w:val="0"/>
                <w:szCs w:val="24"/>
              </w:rPr>
            </w:pPr>
          </w:p>
        </w:tc>
        <w:tc>
          <w:tcPr>
            <w:tcW w:w="1367" w:type="dxa"/>
            <w:tcMar>
              <w:top w:w="0" w:type="dxa"/>
              <w:left w:w="108" w:type="dxa"/>
              <w:bottom w:w="0" w:type="dxa"/>
              <w:right w:w="108" w:type="dxa"/>
            </w:tcMar>
            <w:vAlign w:val="center"/>
          </w:tcPr>
          <w:p w14:paraId="6A85DF07" w14:textId="1382F5E6" w:rsidR="00603F0C" w:rsidRDefault="00802071">
            <w:pPr>
              <w:widowControl/>
              <w:spacing w:line="240" w:lineRule="auto"/>
              <w:rPr>
                <w:rFonts w:ascii="宋体" w:hAnsi="宋体" w:cs="宋体"/>
                <w:b/>
                <w:bCs/>
                <w:kern w:val="0"/>
                <w:szCs w:val="24"/>
              </w:rPr>
            </w:pPr>
            <w:r>
              <w:rPr>
                <w:rFonts w:ascii="宋体" w:hAnsi="宋体" w:cs="宋体" w:hint="eastAsia"/>
                <w:kern w:val="0"/>
                <w:szCs w:val="24"/>
              </w:rPr>
              <w:t>服务</w:t>
            </w:r>
            <w:r w:rsidR="003F4418">
              <w:rPr>
                <w:rFonts w:ascii="宋体" w:hAnsi="宋体" w:cs="宋体" w:hint="eastAsia"/>
                <w:kern w:val="0"/>
                <w:szCs w:val="24"/>
              </w:rPr>
              <w:t>评价</w:t>
            </w:r>
            <w:r>
              <w:rPr>
                <w:rFonts w:ascii="宋体" w:hAnsi="宋体" w:cs="宋体" w:hint="eastAsia"/>
                <w:kern w:val="0"/>
                <w:szCs w:val="24"/>
              </w:rPr>
              <w:t>（</w:t>
            </w:r>
            <w:r w:rsidR="003F4418">
              <w:rPr>
                <w:rFonts w:ascii="宋体" w:hAnsi="宋体" w:cs="宋体"/>
                <w:kern w:val="0"/>
                <w:szCs w:val="24"/>
              </w:rPr>
              <w:t>3</w:t>
            </w:r>
            <w:r>
              <w:rPr>
                <w:rFonts w:ascii="宋体" w:hAnsi="宋体" w:cs="宋体" w:hint="eastAsia"/>
                <w:kern w:val="0"/>
                <w:szCs w:val="24"/>
              </w:rPr>
              <w:t>分）</w:t>
            </w:r>
          </w:p>
        </w:tc>
        <w:tc>
          <w:tcPr>
            <w:tcW w:w="5560" w:type="dxa"/>
            <w:tcMar>
              <w:top w:w="0" w:type="dxa"/>
              <w:left w:w="108" w:type="dxa"/>
              <w:bottom w:w="0" w:type="dxa"/>
              <w:right w:w="108" w:type="dxa"/>
            </w:tcMar>
            <w:vAlign w:val="center"/>
          </w:tcPr>
          <w:p w14:paraId="2CC9EF14" w14:textId="5BF61C65" w:rsidR="00603F0C" w:rsidRDefault="00802071">
            <w:pPr>
              <w:spacing w:line="240" w:lineRule="auto"/>
              <w:rPr>
                <w:rFonts w:ascii="宋体" w:hAnsi="宋体" w:cs="宋体"/>
                <w:szCs w:val="24"/>
              </w:rPr>
            </w:pPr>
            <w:r w:rsidRPr="00802071">
              <w:rPr>
                <w:rFonts w:ascii="宋体" w:hAnsi="宋体" w:cs="宋体" w:hint="eastAsia"/>
                <w:szCs w:val="24"/>
              </w:rPr>
              <w:t>若供应商中标后，需在后期相关工作中，积极配合采购人提出的合理要求且为采购人</w:t>
            </w:r>
            <w:r w:rsidR="003F4418">
              <w:rPr>
                <w:rFonts w:ascii="宋体" w:hAnsi="宋体" w:cs="宋体" w:hint="eastAsia"/>
                <w:szCs w:val="24"/>
              </w:rPr>
              <w:t>申请团体标准</w:t>
            </w:r>
            <w:r w:rsidRPr="00802071">
              <w:rPr>
                <w:rFonts w:ascii="宋体" w:hAnsi="宋体" w:cs="宋体" w:hint="eastAsia"/>
                <w:szCs w:val="24"/>
              </w:rPr>
              <w:t>提供配套服务，本项最高得</w:t>
            </w:r>
            <w:r w:rsidR="003F4418">
              <w:rPr>
                <w:rFonts w:ascii="宋体" w:hAnsi="宋体" w:cs="宋体"/>
                <w:szCs w:val="24"/>
              </w:rPr>
              <w:t>3</w:t>
            </w:r>
            <w:r w:rsidRPr="00802071">
              <w:rPr>
                <w:rFonts w:ascii="宋体" w:hAnsi="宋体" w:cs="宋体" w:hint="eastAsia"/>
                <w:szCs w:val="24"/>
              </w:rPr>
              <w:t>分</w:t>
            </w:r>
            <w:r w:rsidR="003F4418">
              <w:rPr>
                <w:rFonts w:ascii="宋体" w:hAnsi="宋体" w:cs="宋体" w:hint="eastAsia"/>
                <w:szCs w:val="24"/>
              </w:rPr>
              <w:t>。</w:t>
            </w:r>
          </w:p>
          <w:p w14:paraId="59E59C72" w14:textId="6435AD18" w:rsidR="00603F0C" w:rsidRDefault="00000000">
            <w:pPr>
              <w:widowControl/>
              <w:spacing w:line="240" w:lineRule="auto"/>
              <w:rPr>
                <w:rFonts w:ascii="宋体" w:hAnsi="宋体" w:cs="宋体"/>
                <w:szCs w:val="24"/>
              </w:rPr>
            </w:pPr>
            <w:r>
              <w:rPr>
                <w:rFonts w:ascii="宋体" w:hAnsi="宋体" w:cs="宋体" w:hint="eastAsia"/>
                <w:b/>
                <w:bCs/>
                <w:szCs w:val="24"/>
              </w:rPr>
              <w:t>注：</w:t>
            </w:r>
            <w:r w:rsidR="003F4418" w:rsidRPr="003F4418">
              <w:rPr>
                <w:rFonts w:ascii="宋体" w:hAnsi="宋体" w:cs="宋体" w:hint="eastAsia"/>
                <w:b/>
                <w:bCs/>
                <w:szCs w:val="24"/>
              </w:rPr>
              <w:t>提供服务承诺书加盖公章装订进入响应文件，磋商时提供原件，未按要求提供的不得分</w:t>
            </w:r>
            <w:r>
              <w:rPr>
                <w:rFonts w:ascii="宋体" w:hAnsi="宋体" w:cs="宋体" w:hint="eastAsia"/>
                <w:b/>
                <w:bCs/>
                <w:szCs w:val="24"/>
              </w:rPr>
              <w:t>。</w:t>
            </w:r>
          </w:p>
        </w:tc>
      </w:tr>
      <w:tr w:rsidR="00603F0C" w14:paraId="7B3D7EB4" w14:textId="77777777">
        <w:trPr>
          <w:trHeight w:val="20"/>
        </w:trPr>
        <w:tc>
          <w:tcPr>
            <w:tcW w:w="522" w:type="dxa"/>
            <w:vAlign w:val="center"/>
          </w:tcPr>
          <w:p w14:paraId="62E129EC" w14:textId="77777777" w:rsidR="00603F0C" w:rsidRDefault="00000000">
            <w:pPr>
              <w:spacing w:line="240" w:lineRule="auto"/>
              <w:jc w:val="center"/>
              <w:rPr>
                <w:rFonts w:ascii="宋体" w:hAnsi="宋体" w:cs="宋体"/>
                <w:b/>
                <w:bCs/>
                <w:kern w:val="0"/>
                <w:szCs w:val="24"/>
              </w:rPr>
            </w:pPr>
            <w:r>
              <w:rPr>
                <w:rFonts w:ascii="宋体" w:hAnsi="宋体" w:cs="宋体" w:hint="eastAsia"/>
                <w:b/>
                <w:bCs/>
                <w:kern w:val="0"/>
                <w:szCs w:val="24"/>
              </w:rPr>
              <w:t>4</w:t>
            </w:r>
          </w:p>
        </w:tc>
        <w:tc>
          <w:tcPr>
            <w:tcW w:w="2524" w:type="dxa"/>
            <w:gridSpan w:val="2"/>
            <w:vAlign w:val="center"/>
          </w:tcPr>
          <w:p w14:paraId="731235BF" w14:textId="77777777" w:rsidR="00603F0C" w:rsidRDefault="00000000">
            <w:pPr>
              <w:widowControl/>
              <w:spacing w:line="240" w:lineRule="auto"/>
              <w:jc w:val="center"/>
              <w:rPr>
                <w:rFonts w:ascii="宋体" w:hAnsi="宋体" w:cs="宋体"/>
                <w:kern w:val="0"/>
                <w:szCs w:val="24"/>
              </w:rPr>
            </w:pPr>
            <w:r>
              <w:rPr>
                <w:rFonts w:ascii="宋体" w:hAnsi="宋体" w:cs="宋体" w:hint="eastAsia"/>
                <w:b/>
                <w:bCs/>
                <w:kern w:val="0"/>
                <w:szCs w:val="24"/>
              </w:rPr>
              <w:t>合计</w:t>
            </w:r>
          </w:p>
        </w:tc>
        <w:tc>
          <w:tcPr>
            <w:tcW w:w="5560" w:type="dxa"/>
            <w:tcMar>
              <w:top w:w="0" w:type="dxa"/>
              <w:left w:w="108" w:type="dxa"/>
              <w:bottom w:w="0" w:type="dxa"/>
              <w:right w:w="108" w:type="dxa"/>
            </w:tcMar>
            <w:vAlign w:val="center"/>
          </w:tcPr>
          <w:p w14:paraId="1CA4D9A0" w14:textId="77777777" w:rsidR="00603F0C" w:rsidRDefault="00000000">
            <w:pPr>
              <w:widowControl/>
              <w:spacing w:line="240" w:lineRule="auto"/>
              <w:jc w:val="center"/>
              <w:rPr>
                <w:rFonts w:ascii="宋体" w:hAnsi="宋体" w:cs="宋体"/>
                <w:b/>
                <w:bCs/>
                <w:szCs w:val="24"/>
              </w:rPr>
            </w:pPr>
            <w:r>
              <w:rPr>
                <w:rFonts w:ascii="宋体" w:hAnsi="宋体" w:cs="宋体" w:hint="eastAsia"/>
                <w:b/>
                <w:bCs/>
                <w:szCs w:val="24"/>
              </w:rPr>
              <w:t>100分</w:t>
            </w:r>
          </w:p>
        </w:tc>
      </w:tr>
    </w:tbl>
    <w:p w14:paraId="0132A659" w14:textId="77777777" w:rsidR="00603F0C" w:rsidRDefault="00000000">
      <w:pPr>
        <w:pStyle w:val="23"/>
        <w:ind w:firstLineChars="159" w:firstLine="382"/>
      </w:pPr>
      <w:r>
        <w:rPr>
          <w:rFonts w:ascii="Times New Roman" w:eastAsia="宋体" w:hAnsi="Times New Roman"/>
          <w:color w:val="auto"/>
        </w:rPr>
        <w:br w:type="page"/>
      </w:r>
      <w:bookmarkStart w:id="6" w:name="_Toc470276977"/>
      <w:bookmarkEnd w:id="4"/>
      <w:bookmarkEnd w:id="5"/>
      <w:r>
        <w:lastRenderedPageBreak/>
        <w:t>（十）确定成交供应商：</w:t>
      </w:r>
    </w:p>
    <w:p w14:paraId="0F2447A0" w14:textId="77777777" w:rsidR="00603F0C" w:rsidRDefault="00000000">
      <w:pPr>
        <w:tabs>
          <w:tab w:val="left" w:pos="525"/>
          <w:tab w:val="left" w:pos="945"/>
        </w:tabs>
        <w:spacing w:before="224" w:after="224"/>
        <w:ind w:firstLineChars="218" w:firstLine="523"/>
      </w:pPr>
      <w:r>
        <w:rPr>
          <w:bCs/>
        </w:rPr>
        <w:t>1</w:t>
      </w:r>
      <w:r>
        <w:rPr>
          <w:bCs/>
        </w:rPr>
        <w:t>．谈判小组对通过资格性检查和符合性检查的有效响应文件，根据成交标准确定成交供应商。</w:t>
      </w:r>
    </w:p>
    <w:p w14:paraId="7DDC8DCE" w14:textId="77777777" w:rsidR="00603F0C" w:rsidRDefault="00000000">
      <w:pPr>
        <w:tabs>
          <w:tab w:val="left" w:pos="525"/>
          <w:tab w:val="left" w:pos="945"/>
        </w:tabs>
        <w:spacing w:before="224" w:after="224"/>
        <w:ind w:firstLineChars="218" w:firstLine="523"/>
      </w:pPr>
      <w:r>
        <w:rPr>
          <w:bCs/>
        </w:rPr>
        <w:t>2</w:t>
      </w:r>
      <w:r>
        <w:rPr>
          <w:bCs/>
        </w:rPr>
        <w:t>．无锡市生态环境局将评审结果通知所有参加谈判的未成交供应商，并在无锡市生态环境局网站上发布成交公告。无锡市生态环境局和谈判小组对未成交原因不做解释。如有质疑，应在法定质疑期限内，即</w:t>
      </w:r>
      <w:r>
        <w:t>成交公告</w:t>
      </w:r>
      <w:r>
        <w:rPr>
          <w:bCs/>
        </w:rPr>
        <w:t>发布</w:t>
      </w:r>
      <w:r>
        <w:t>之日起</w:t>
      </w:r>
      <w:r>
        <w:t>7</w:t>
      </w:r>
      <w:r>
        <w:t>个工作日</w:t>
      </w:r>
      <w:r>
        <w:rPr>
          <w:bCs/>
        </w:rPr>
        <w:t>内，以书面形式送达无锡市生态环境局。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局将在收到符合上述要求的书面质疑后</w:t>
      </w:r>
      <w:r>
        <w:rPr>
          <w:bCs/>
        </w:rPr>
        <w:t>7</w:t>
      </w:r>
      <w:r>
        <w:rPr>
          <w:bCs/>
        </w:rPr>
        <w:t>个工作日内，对质疑内容做出答复</w:t>
      </w:r>
      <w:r>
        <w:rPr>
          <w:rFonts w:hint="eastAsia"/>
        </w:rPr>
        <w:t>（但答复内容不涉及商业秘密）</w:t>
      </w:r>
      <w:r>
        <w:rPr>
          <w:bCs/>
        </w:rPr>
        <w:t>。供应商在</w:t>
      </w:r>
      <w:r>
        <w:rPr>
          <w:rFonts w:hint="eastAsia"/>
          <w:bCs/>
        </w:rPr>
        <w:t>前述</w:t>
      </w:r>
      <w:r>
        <w:rPr>
          <w:bCs/>
        </w:rPr>
        <w:t>质疑期限外送达的质疑函或</w:t>
      </w:r>
      <w:r>
        <w:rPr>
          <w:rFonts w:hint="eastAsia"/>
          <w:bCs/>
        </w:rPr>
        <w:t>前述</w:t>
      </w:r>
      <w:r>
        <w:rPr>
          <w:bCs/>
        </w:rPr>
        <w:t>质疑期限内送达但不符合上述要求的质疑函均为无效质疑，无锡市生态环境局对无效质疑不予受理。</w:t>
      </w:r>
    </w:p>
    <w:p w14:paraId="11390486" w14:textId="77777777" w:rsidR="00603F0C" w:rsidRDefault="00000000">
      <w:pPr>
        <w:tabs>
          <w:tab w:val="left" w:pos="525"/>
          <w:tab w:val="left" w:pos="945"/>
        </w:tabs>
        <w:spacing w:before="224" w:after="224"/>
        <w:ind w:firstLineChars="218" w:firstLine="523"/>
      </w:pPr>
      <w:r>
        <w:rPr>
          <w:bCs/>
        </w:rPr>
        <w:t>3</w:t>
      </w:r>
      <w:r>
        <w:rPr>
          <w:bCs/>
        </w:rPr>
        <w:t>．无锡市生态环境局向成交方发成交通知书。</w:t>
      </w:r>
    </w:p>
    <w:p w14:paraId="536F3B1B" w14:textId="77777777" w:rsidR="00603F0C" w:rsidRDefault="00000000">
      <w:pPr>
        <w:tabs>
          <w:tab w:val="left" w:pos="525"/>
          <w:tab w:val="left" w:pos="945"/>
        </w:tabs>
        <w:spacing w:before="224" w:after="224"/>
        <w:ind w:firstLineChars="218" w:firstLine="523"/>
      </w:pPr>
      <w:r>
        <w:rPr>
          <w:bCs/>
        </w:rPr>
        <w:t>4</w:t>
      </w:r>
      <w:r>
        <w:rPr>
          <w:bCs/>
        </w:rPr>
        <w:t>．未成交供应商的响应文件正本、成交单位的响应文件正本及副本（两份）留存，其余响应文件副本退还各报价供应商。</w:t>
      </w:r>
    </w:p>
    <w:p w14:paraId="6D3B5E03" w14:textId="77777777" w:rsidR="00603F0C" w:rsidRDefault="00000000">
      <w:pPr>
        <w:pStyle w:val="2"/>
      </w:pPr>
      <w:r>
        <w:t>（十一）采购终止：</w:t>
      </w:r>
    </w:p>
    <w:p w14:paraId="199285D0" w14:textId="77777777" w:rsidR="00603F0C" w:rsidRDefault="00000000">
      <w:pPr>
        <w:spacing w:before="224" w:after="224"/>
        <w:ind w:firstLineChars="218" w:firstLine="523"/>
      </w:pPr>
      <w:r>
        <w:rPr>
          <w:bCs/>
        </w:rPr>
        <w:t>在竞争性谈判采购中，出现下列情况之一的，本次采购活动终止：</w:t>
      </w:r>
    </w:p>
    <w:p w14:paraId="2524459F" w14:textId="77777777" w:rsidR="00603F0C" w:rsidRDefault="00000000">
      <w:pPr>
        <w:tabs>
          <w:tab w:val="right" w:pos="180"/>
          <w:tab w:val="left" w:pos="525"/>
          <w:tab w:val="left" w:pos="945"/>
        </w:tabs>
        <w:spacing w:before="224" w:after="224"/>
        <w:ind w:firstLineChars="218" w:firstLine="523"/>
      </w:pPr>
      <w:r>
        <w:rPr>
          <w:bCs/>
        </w:rPr>
        <w:t>1</w:t>
      </w:r>
      <w:r>
        <w:rPr>
          <w:bCs/>
        </w:rPr>
        <w:t>．因情况变化，不再符合规定的竞争性谈判采购方式适用情形的；</w:t>
      </w:r>
    </w:p>
    <w:p w14:paraId="7B8F9C0E" w14:textId="77777777" w:rsidR="00603F0C" w:rsidRDefault="00000000">
      <w:pPr>
        <w:tabs>
          <w:tab w:val="left" w:pos="525"/>
          <w:tab w:val="left" w:pos="945"/>
        </w:tabs>
        <w:spacing w:before="224" w:after="224"/>
        <w:ind w:firstLineChars="218" w:firstLine="523"/>
      </w:pPr>
      <w:r>
        <w:rPr>
          <w:bCs/>
        </w:rPr>
        <w:t>2</w:t>
      </w:r>
      <w:r>
        <w:rPr>
          <w:bCs/>
        </w:rPr>
        <w:t>．出现影响采购公正的违法、违规行为的。</w:t>
      </w:r>
    </w:p>
    <w:p w14:paraId="4F62C73C" w14:textId="77777777" w:rsidR="00603F0C" w:rsidRDefault="00000000">
      <w:pPr>
        <w:pStyle w:val="2"/>
      </w:pPr>
      <w:r>
        <w:t>（十二）签订、履行合同：</w:t>
      </w:r>
    </w:p>
    <w:p w14:paraId="1B823645" w14:textId="77777777" w:rsidR="00603F0C" w:rsidRDefault="00000000">
      <w:pPr>
        <w:tabs>
          <w:tab w:val="left" w:pos="945"/>
        </w:tabs>
        <w:spacing w:before="224" w:after="224"/>
        <w:ind w:firstLineChars="200" w:firstLine="480"/>
        <w:rPr>
          <w:bCs/>
        </w:rPr>
      </w:pPr>
      <w:r>
        <w:rPr>
          <w:bCs/>
        </w:rPr>
        <w:t>采购人应当自成交通知书发出之日起三十日内，按照采购文件和成交供应商响应文件的约定，与成交供应商签订书面合同。</w:t>
      </w:r>
    </w:p>
    <w:p w14:paraId="6D68B700" w14:textId="77777777" w:rsidR="00603F0C" w:rsidRDefault="00000000">
      <w:pPr>
        <w:pStyle w:val="1"/>
        <w:rPr>
          <w:bCs/>
        </w:rPr>
      </w:pPr>
      <w:r>
        <w:rPr>
          <w:bCs/>
        </w:rPr>
        <w:br w:type="page"/>
      </w:r>
      <w:bookmarkStart w:id="7" w:name="_Toc128388186"/>
      <w:r>
        <w:rPr>
          <w:bCs/>
        </w:rPr>
        <w:lastRenderedPageBreak/>
        <w:t>三．</w:t>
      </w:r>
      <w:r>
        <w:t>项目技术要求和有关说明</w:t>
      </w:r>
      <w:bookmarkEnd w:id="7"/>
    </w:p>
    <w:p w14:paraId="1B3A55FC" w14:textId="77777777" w:rsidR="00603F0C" w:rsidRDefault="00000000">
      <w:pPr>
        <w:spacing w:line="600" w:lineRule="exact"/>
        <w:ind w:firstLineChars="200" w:firstLine="480"/>
        <w:rPr>
          <w:szCs w:val="24"/>
        </w:rPr>
      </w:pPr>
      <w:r>
        <w:rPr>
          <w:szCs w:val="24"/>
        </w:rPr>
        <w:t>（一）</w:t>
      </w:r>
      <w:r>
        <w:rPr>
          <w:rFonts w:hint="eastAsia"/>
          <w:szCs w:val="24"/>
        </w:rPr>
        <w:t>项目背景</w:t>
      </w:r>
    </w:p>
    <w:p w14:paraId="28017552" w14:textId="77777777" w:rsidR="00603F0C" w:rsidRDefault="00000000">
      <w:pPr>
        <w:tabs>
          <w:tab w:val="left" w:pos="525"/>
          <w:tab w:val="left" w:pos="945"/>
        </w:tabs>
        <w:spacing w:before="224" w:after="224"/>
        <w:ind w:firstLineChars="218" w:firstLine="523"/>
        <w:rPr>
          <w:bCs/>
        </w:rPr>
      </w:pPr>
      <w:r>
        <w:rPr>
          <w:rFonts w:ascii="宋体" w:hAnsi="宋体" w:cs="宋体" w:hint="eastAsia"/>
          <w:bCs/>
        </w:rPr>
        <w:t>自 2015 年 7 月</w:t>
      </w:r>
      <w:r>
        <w:rPr>
          <w:rFonts w:hint="eastAsia"/>
          <w:bCs/>
        </w:rPr>
        <w:t>，广东省发改委印发《广东省碳普惠制试点工作实施方案》以来，全国多省多地陆续展开了地方碳普惠自愿减排市场的建设与探索。但受限于各地方碳普惠自愿减排量交易机制、碳普惠方法学不同，以及相关标准规范的缺失，在地方市场内产生的碳普惠减排数据仅在特定区域内有效，无法在周边及更大范围市场内流通。这严重限制了地方碳普惠体系建设，不便于扩大减排激励，提升碳普惠自愿减排数据的价值。因此，碳普惠体系建设及碳普惠自愿减排市场的发展，需要一个成熟的、标准化的规范，以创新实践引领全国各地方各平台碳普惠减排数据的互认互信。</w:t>
      </w:r>
    </w:p>
    <w:p w14:paraId="5AFE9D49" w14:textId="77777777" w:rsidR="00603F0C" w:rsidRDefault="00000000">
      <w:pPr>
        <w:tabs>
          <w:tab w:val="left" w:pos="525"/>
          <w:tab w:val="left" w:pos="945"/>
        </w:tabs>
        <w:spacing w:before="224" w:after="224"/>
        <w:ind w:firstLineChars="218" w:firstLine="523"/>
        <w:rPr>
          <w:bCs/>
        </w:rPr>
      </w:pPr>
      <w:r>
        <w:rPr>
          <w:rFonts w:hint="eastAsia"/>
          <w:bCs/>
        </w:rPr>
        <w:t>本项目是基于此情况下由无锡市发起的为地方自愿减排市场建设提供有效依据，助力地方碳普惠自愿减排量开发与流通的标准规范。通过标准的推广与应用，最终实现各地方碳普惠减排数据的互认互信，推动长三角区域碳普惠机制联动建设，探索开展碳普惠机制协同创新研究。</w:t>
      </w:r>
    </w:p>
    <w:p w14:paraId="74E4D2D5" w14:textId="77777777" w:rsidR="00603F0C" w:rsidRDefault="00000000">
      <w:pPr>
        <w:spacing w:line="600" w:lineRule="exact"/>
        <w:ind w:firstLineChars="200" w:firstLine="480"/>
        <w:rPr>
          <w:szCs w:val="24"/>
        </w:rPr>
      </w:pPr>
      <w:r>
        <w:rPr>
          <w:rFonts w:hint="eastAsia"/>
          <w:szCs w:val="24"/>
        </w:rPr>
        <w:t>（二）项目内容</w:t>
      </w:r>
    </w:p>
    <w:p w14:paraId="09792301" w14:textId="77777777" w:rsidR="00603F0C" w:rsidRDefault="00000000">
      <w:pPr>
        <w:pStyle w:val="af2"/>
        <w:shd w:val="clear" w:color="auto" w:fill="FFFFFF"/>
        <w:spacing w:before="255" w:beforeAutospacing="0" w:after="255" w:afterAutospacing="0"/>
        <w:ind w:firstLine="539"/>
        <w:jc w:val="both"/>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参照中国核证自愿减排量相关规范，制定碳普惠机制下，碳减排数据互信管理规范。</w:t>
      </w:r>
    </w:p>
    <w:p w14:paraId="074086F4" w14:textId="77777777" w:rsidR="00603F0C" w:rsidRDefault="00000000">
      <w:pPr>
        <w:pStyle w:val="af2"/>
        <w:shd w:val="clear" w:color="auto" w:fill="FFFFFF"/>
        <w:spacing w:before="255" w:beforeAutospacing="0" w:after="255" w:afterAutospacing="0"/>
        <w:ind w:firstLine="539"/>
        <w:jc w:val="both"/>
        <w:rPr>
          <w:rFonts w:ascii="Times New Roman" w:hAnsi="Times New Roman" w:cs="Times New Roman"/>
          <w:kern w:val="2"/>
        </w:rPr>
      </w:pPr>
      <w:r>
        <w:rPr>
          <w:rFonts w:ascii="Times New Roman" w:hAnsi="Times New Roman" w:cs="Times New Roman" w:hint="eastAsia"/>
          <w:kern w:val="2"/>
        </w:rPr>
        <w:t>2.</w:t>
      </w:r>
      <w:r>
        <w:rPr>
          <w:rFonts w:ascii="Times New Roman" w:hAnsi="Times New Roman" w:cs="Times New Roman" w:hint="eastAsia"/>
          <w:kern w:val="2"/>
        </w:rPr>
        <w:t>研究地方碳普惠市场之间如何实现碳减排数据与碳普惠自愿减排量的流通。</w:t>
      </w:r>
    </w:p>
    <w:p w14:paraId="5185EAD9" w14:textId="77777777" w:rsidR="00603F0C" w:rsidRDefault="00000000">
      <w:pPr>
        <w:spacing w:line="600" w:lineRule="exact"/>
        <w:ind w:firstLineChars="200" w:firstLine="480"/>
        <w:rPr>
          <w:szCs w:val="24"/>
        </w:rPr>
      </w:pPr>
      <w:r>
        <w:rPr>
          <w:rFonts w:hint="eastAsia"/>
          <w:szCs w:val="24"/>
        </w:rPr>
        <w:t>（三）成果要求</w:t>
      </w:r>
    </w:p>
    <w:p w14:paraId="198F671E" w14:textId="77777777" w:rsidR="00603F0C" w:rsidRDefault="00000000">
      <w:pPr>
        <w:tabs>
          <w:tab w:val="left" w:pos="525"/>
          <w:tab w:val="left" w:pos="945"/>
        </w:tabs>
        <w:spacing w:before="224" w:after="224"/>
        <w:ind w:firstLineChars="218" w:firstLine="523"/>
        <w:rPr>
          <w:bCs/>
        </w:rPr>
      </w:pPr>
      <w:r>
        <w:rPr>
          <w:rFonts w:hint="eastAsia"/>
          <w:bCs/>
        </w:rPr>
        <w:t>通过《碳减排数据互信管理规范》的编制，实现各地方碳普惠减排数据的互认互信，为各地建设碳普惠市场提供明确的数据流通管理规范，推动长三角区域碳普惠机制联动建设，探索开展碳普惠机制协同创新研究。</w:t>
      </w:r>
    </w:p>
    <w:p w14:paraId="2D73AD09" w14:textId="77777777" w:rsidR="00603F0C" w:rsidRDefault="00000000">
      <w:pPr>
        <w:tabs>
          <w:tab w:val="left" w:pos="525"/>
          <w:tab w:val="left" w:pos="945"/>
        </w:tabs>
        <w:spacing w:before="224" w:after="224"/>
        <w:ind w:firstLineChars="218" w:firstLine="523"/>
        <w:rPr>
          <w:bCs/>
        </w:rPr>
      </w:pPr>
      <w:r>
        <w:rPr>
          <w:rFonts w:hint="eastAsia"/>
          <w:bCs/>
        </w:rPr>
        <w:lastRenderedPageBreak/>
        <w:t>《碳减排数据互信管理规范》将根据各地方碳普惠市场数据的收集、核算方法制定各地间碳普惠减排数据的换算标准，以保证数据交易的可行性与合理性。在规范的基础上，各地方碳普惠市场的碳普惠减排数据将可以向其他地方流通，提高碳普惠减排数据的流动性，使其具备开发成为流通好、价值高、需求强的碳资产的基本条件，为实现各地方碳普惠市场互联互通、共赢共享奠定坚实的数据基础。</w:t>
      </w:r>
    </w:p>
    <w:p w14:paraId="49C20284" w14:textId="77777777" w:rsidR="00603F0C" w:rsidRDefault="00000000">
      <w:pPr>
        <w:tabs>
          <w:tab w:val="left" w:pos="525"/>
          <w:tab w:val="left" w:pos="945"/>
        </w:tabs>
        <w:spacing w:before="224" w:after="224"/>
        <w:ind w:firstLineChars="218" w:firstLine="523"/>
        <w:rPr>
          <w:szCs w:val="24"/>
        </w:rPr>
      </w:pPr>
      <w:r>
        <w:rPr>
          <w:rFonts w:hint="eastAsia"/>
          <w:szCs w:val="24"/>
        </w:rPr>
        <w:t>（四）服务周期要求</w:t>
      </w:r>
    </w:p>
    <w:p w14:paraId="32E77066" w14:textId="4C509CE3" w:rsidR="00603F0C" w:rsidRDefault="00000000">
      <w:pPr>
        <w:spacing w:line="600" w:lineRule="exact"/>
        <w:ind w:firstLineChars="200" w:firstLine="480"/>
        <w:rPr>
          <w:szCs w:val="24"/>
        </w:rPr>
      </w:pPr>
      <w:r>
        <w:rPr>
          <w:rFonts w:hint="eastAsia"/>
          <w:szCs w:val="24"/>
        </w:rPr>
        <w:t>自</w:t>
      </w:r>
      <w:r>
        <w:rPr>
          <w:rFonts w:hint="eastAsia"/>
        </w:rPr>
        <w:t>本项目合同的</w:t>
      </w:r>
      <w:r>
        <w:rPr>
          <w:rFonts w:hint="eastAsia"/>
          <w:szCs w:val="24"/>
        </w:rPr>
        <w:t>签订之日起算，至</w:t>
      </w:r>
      <w:r>
        <w:rPr>
          <w:rFonts w:hint="eastAsia"/>
          <w:szCs w:val="24"/>
        </w:rPr>
        <w:t>2</w:t>
      </w:r>
      <w:r>
        <w:rPr>
          <w:szCs w:val="24"/>
        </w:rPr>
        <w:t>02</w:t>
      </w:r>
      <w:r w:rsidR="00545431">
        <w:rPr>
          <w:szCs w:val="24"/>
        </w:rPr>
        <w:t>3</w:t>
      </w:r>
      <w:r>
        <w:rPr>
          <w:rFonts w:hint="eastAsia"/>
          <w:szCs w:val="24"/>
        </w:rPr>
        <w:t>年</w:t>
      </w:r>
      <w:r w:rsidR="00545431">
        <w:rPr>
          <w:szCs w:val="24"/>
        </w:rPr>
        <w:t>12</w:t>
      </w:r>
      <w:r>
        <w:rPr>
          <w:rFonts w:hint="eastAsia"/>
          <w:szCs w:val="24"/>
        </w:rPr>
        <w:t>月</w:t>
      </w:r>
      <w:r w:rsidR="00545431">
        <w:rPr>
          <w:szCs w:val="24"/>
        </w:rPr>
        <w:t>31</w:t>
      </w:r>
      <w:r>
        <w:rPr>
          <w:rFonts w:hint="eastAsia"/>
          <w:szCs w:val="24"/>
        </w:rPr>
        <w:t>日结束。</w:t>
      </w:r>
    </w:p>
    <w:p w14:paraId="73CFC8DA" w14:textId="77777777" w:rsidR="00603F0C" w:rsidRDefault="00000000">
      <w:pPr>
        <w:pStyle w:val="1"/>
      </w:pPr>
      <w:r>
        <w:rPr>
          <w:szCs w:val="24"/>
        </w:rPr>
        <w:br w:type="page"/>
      </w:r>
      <w:bookmarkStart w:id="8" w:name="_Toc128388187"/>
      <w:r>
        <w:lastRenderedPageBreak/>
        <w:t>四．合同书（格式文本）</w:t>
      </w:r>
      <w:bookmarkEnd w:id="8"/>
    </w:p>
    <w:p w14:paraId="05593E32" w14:textId="77777777" w:rsidR="00603F0C" w:rsidRDefault="00000000">
      <w:pPr>
        <w:pStyle w:val="11"/>
        <w:jc w:val="left"/>
        <w:rPr>
          <w:rFonts w:ascii="Times New Roman" w:eastAsia="宋体"/>
          <w:color w:val="auto"/>
          <w:sz w:val="24"/>
          <w:szCs w:val="24"/>
        </w:rPr>
      </w:pPr>
      <w:bookmarkStart w:id="9" w:name="_Toc47967158"/>
      <w:r>
        <w:rPr>
          <w:rFonts w:ascii="Times New Roman" w:eastAsia="宋体"/>
          <w:color w:val="auto"/>
          <w:sz w:val="24"/>
          <w:szCs w:val="24"/>
        </w:rPr>
        <w:t>需方（采购人）：</w:t>
      </w:r>
      <w:bookmarkEnd w:id="9"/>
    </w:p>
    <w:p w14:paraId="4BB3C653" w14:textId="77777777" w:rsidR="00603F0C" w:rsidRDefault="00000000">
      <w:pPr>
        <w:pStyle w:val="11"/>
        <w:jc w:val="left"/>
        <w:rPr>
          <w:rFonts w:ascii="Times New Roman" w:eastAsia="宋体"/>
          <w:color w:val="auto"/>
          <w:sz w:val="24"/>
          <w:szCs w:val="24"/>
        </w:rPr>
      </w:pPr>
      <w:bookmarkStart w:id="10" w:name="_Toc47967159"/>
      <w:r>
        <w:rPr>
          <w:rFonts w:ascii="Times New Roman" w:eastAsia="宋体"/>
          <w:color w:val="auto"/>
          <w:sz w:val="24"/>
          <w:szCs w:val="24"/>
        </w:rPr>
        <w:t>供方（</w:t>
      </w:r>
      <w:r>
        <w:rPr>
          <w:rFonts w:ascii="Times New Roman" w:eastAsia="宋体" w:hint="eastAsia"/>
          <w:color w:val="auto"/>
          <w:sz w:val="24"/>
          <w:szCs w:val="24"/>
        </w:rPr>
        <w:t>成交</w:t>
      </w:r>
      <w:r>
        <w:rPr>
          <w:rFonts w:ascii="Times New Roman" w:eastAsia="宋体"/>
          <w:color w:val="auto"/>
          <w:sz w:val="24"/>
          <w:szCs w:val="24"/>
        </w:rPr>
        <w:t>方）：</w:t>
      </w:r>
      <w:bookmarkEnd w:id="10"/>
    </w:p>
    <w:p w14:paraId="4ACC46E7" w14:textId="77777777" w:rsidR="00603F0C" w:rsidRDefault="00000000">
      <w:pPr>
        <w:pStyle w:val="11"/>
        <w:jc w:val="left"/>
        <w:rPr>
          <w:rFonts w:ascii="Times New Roman" w:eastAsia="宋体"/>
          <w:color w:val="auto"/>
          <w:sz w:val="24"/>
          <w:szCs w:val="24"/>
        </w:rPr>
      </w:pPr>
      <w:bookmarkStart w:id="11" w:name="_Toc47967160"/>
      <w:r>
        <w:rPr>
          <w:rFonts w:ascii="Times New Roman" w:eastAsia="宋体"/>
          <w:color w:val="auto"/>
          <w:sz w:val="24"/>
          <w:szCs w:val="24"/>
        </w:rPr>
        <w:t>一、政府采购编号：</w:t>
      </w:r>
      <w:bookmarkEnd w:id="11"/>
    </w:p>
    <w:p w14:paraId="19C8E336" w14:textId="77777777" w:rsidR="00603F0C" w:rsidRDefault="00000000">
      <w:pPr>
        <w:pStyle w:val="11"/>
        <w:jc w:val="both"/>
        <w:rPr>
          <w:rFonts w:ascii="Times New Roman" w:eastAsia="宋体"/>
          <w:color w:val="auto"/>
          <w:sz w:val="24"/>
          <w:szCs w:val="24"/>
        </w:rPr>
      </w:pPr>
      <w:bookmarkStart w:id="12" w:name="_Toc47967161"/>
      <w:bookmarkStart w:id="13" w:name="_Hlk144113375"/>
      <w:r>
        <w:rPr>
          <w:rFonts w:ascii="Times New Roman" w:eastAsia="宋体"/>
          <w:color w:val="auto"/>
          <w:sz w:val="24"/>
          <w:szCs w:val="24"/>
        </w:rPr>
        <w:t>二、采购内容：</w:t>
      </w:r>
      <w:bookmarkEnd w:id="12"/>
      <w:r>
        <w:rPr>
          <w:rFonts w:ascii="Times New Roman" w:eastAsia="宋体"/>
          <w:color w:val="auto"/>
          <w:sz w:val="24"/>
          <w:szCs w:val="24"/>
        </w:rPr>
        <w:t>需方向供方购买</w:t>
      </w:r>
      <w:r>
        <w:rPr>
          <w:rFonts w:ascii="Times New Roman" w:eastAsia="宋体" w:hint="eastAsia"/>
          <w:color w:val="auto"/>
          <w:sz w:val="24"/>
          <w:szCs w:val="24"/>
        </w:rPr>
        <w:t>碳减排数据互信管理规范标准编制服务，协助需方按照《关于印发无锡市推动碳达峰碳中和十大专项行动方案的通知》（锡双碳发﹝</w:t>
      </w:r>
      <w:r>
        <w:rPr>
          <w:rFonts w:ascii="Times New Roman" w:eastAsia="宋体" w:hint="eastAsia"/>
          <w:color w:val="auto"/>
          <w:sz w:val="24"/>
          <w:szCs w:val="24"/>
        </w:rPr>
        <w:t>2022</w:t>
      </w:r>
      <w:r>
        <w:rPr>
          <w:rFonts w:ascii="Times New Roman" w:eastAsia="宋体" w:hint="eastAsia"/>
          <w:color w:val="auto"/>
          <w:sz w:val="24"/>
          <w:szCs w:val="24"/>
        </w:rPr>
        <w:t>﹞</w:t>
      </w:r>
      <w:r>
        <w:rPr>
          <w:rFonts w:ascii="Times New Roman" w:eastAsia="宋体" w:hint="eastAsia"/>
          <w:color w:val="auto"/>
          <w:sz w:val="24"/>
          <w:szCs w:val="24"/>
        </w:rPr>
        <w:t>88</w:t>
      </w:r>
      <w:r>
        <w:rPr>
          <w:rFonts w:ascii="Times New Roman" w:eastAsia="宋体" w:hint="eastAsia"/>
          <w:color w:val="auto"/>
          <w:sz w:val="24"/>
          <w:szCs w:val="24"/>
        </w:rPr>
        <w:t>号）、《江苏省碳达峰实施方案》（苏政发﹝</w:t>
      </w:r>
      <w:r>
        <w:rPr>
          <w:rFonts w:ascii="Times New Roman" w:eastAsia="宋体" w:hint="eastAsia"/>
          <w:color w:val="auto"/>
          <w:sz w:val="24"/>
          <w:szCs w:val="24"/>
        </w:rPr>
        <w:t>2022</w:t>
      </w:r>
      <w:r>
        <w:rPr>
          <w:rFonts w:ascii="Times New Roman" w:eastAsia="宋体" w:hint="eastAsia"/>
          <w:color w:val="auto"/>
          <w:sz w:val="24"/>
          <w:szCs w:val="24"/>
        </w:rPr>
        <w:t>﹞</w:t>
      </w:r>
      <w:r>
        <w:rPr>
          <w:rFonts w:ascii="Times New Roman" w:eastAsia="宋体" w:hint="eastAsia"/>
          <w:color w:val="auto"/>
          <w:sz w:val="24"/>
          <w:szCs w:val="24"/>
        </w:rPr>
        <w:t>88</w:t>
      </w:r>
      <w:r>
        <w:rPr>
          <w:rFonts w:ascii="Times New Roman" w:eastAsia="宋体" w:hint="eastAsia"/>
          <w:color w:val="auto"/>
          <w:sz w:val="24"/>
          <w:szCs w:val="24"/>
        </w:rPr>
        <w:t>号）、《关于鼓励实施大型活动碳中和的通知》（锡大气办﹝</w:t>
      </w:r>
      <w:r>
        <w:rPr>
          <w:rFonts w:ascii="Times New Roman" w:eastAsia="宋体" w:hint="eastAsia"/>
          <w:color w:val="auto"/>
          <w:sz w:val="24"/>
          <w:szCs w:val="24"/>
        </w:rPr>
        <w:t>2021</w:t>
      </w:r>
      <w:r>
        <w:rPr>
          <w:rFonts w:ascii="Times New Roman" w:eastAsia="宋体" w:hint="eastAsia"/>
          <w:color w:val="auto"/>
          <w:sz w:val="24"/>
          <w:szCs w:val="24"/>
        </w:rPr>
        <w:t>﹞</w:t>
      </w:r>
      <w:r>
        <w:rPr>
          <w:rFonts w:ascii="Times New Roman" w:eastAsia="宋体" w:hint="eastAsia"/>
          <w:color w:val="auto"/>
          <w:sz w:val="24"/>
          <w:szCs w:val="24"/>
        </w:rPr>
        <w:t>25</w:t>
      </w:r>
      <w:r>
        <w:rPr>
          <w:rFonts w:ascii="Times New Roman" w:eastAsia="宋体" w:hint="eastAsia"/>
          <w:color w:val="auto"/>
          <w:sz w:val="24"/>
          <w:szCs w:val="24"/>
        </w:rPr>
        <w:t>号）、《江苏省生态环境厅</w:t>
      </w:r>
      <w:r>
        <w:rPr>
          <w:rFonts w:ascii="Times New Roman" w:eastAsia="宋体" w:hint="eastAsia"/>
          <w:color w:val="auto"/>
          <w:sz w:val="24"/>
          <w:szCs w:val="24"/>
        </w:rPr>
        <w:t>2022</w:t>
      </w:r>
      <w:r>
        <w:rPr>
          <w:rFonts w:ascii="Times New Roman" w:eastAsia="宋体" w:hint="eastAsia"/>
          <w:color w:val="auto"/>
          <w:sz w:val="24"/>
          <w:szCs w:val="24"/>
        </w:rPr>
        <w:t>年推动碳达峰碳中和工作计划》、《江苏省财政支持做好碳达峰碳中和工作实施方案》等相关文件要求，制定碳减排数据互信管理规范，参照中国核证自愿减排量相关规范，制定无锡市碳普惠机制下，自愿减排数据与无锡碳普惠核证自愿减排量交易规则、流程和方式；研究地方碳普惠市场之间如何实现碳减排数据的互信与流通，并制定相应规范；研究地方碳普惠市场如何对接国家及国际自愿减排交易市场，并规划实现路径。</w:t>
      </w:r>
    </w:p>
    <w:p w14:paraId="76951BE9" w14:textId="76FC4097" w:rsidR="00603F0C" w:rsidRDefault="00000000">
      <w:pPr>
        <w:pStyle w:val="11"/>
        <w:jc w:val="left"/>
        <w:rPr>
          <w:rFonts w:ascii="Times New Roman" w:eastAsia="宋体"/>
          <w:color w:val="auto"/>
          <w:sz w:val="24"/>
          <w:szCs w:val="24"/>
        </w:rPr>
      </w:pPr>
      <w:bookmarkStart w:id="14" w:name="_Toc47967162"/>
      <w:r>
        <w:rPr>
          <w:rFonts w:ascii="Times New Roman" w:eastAsia="宋体"/>
          <w:color w:val="auto"/>
          <w:sz w:val="24"/>
          <w:szCs w:val="24"/>
        </w:rPr>
        <w:t>三、</w:t>
      </w:r>
      <w:r w:rsidR="00F230FC" w:rsidRPr="00F230FC">
        <w:rPr>
          <w:rFonts w:ascii="Times New Roman" w:eastAsia="宋体" w:hint="eastAsia"/>
          <w:color w:val="auto"/>
          <w:sz w:val="24"/>
          <w:szCs w:val="24"/>
        </w:rPr>
        <w:t>合同</w:t>
      </w:r>
      <w:r>
        <w:rPr>
          <w:rFonts w:ascii="Times New Roman" w:eastAsia="宋体" w:hint="eastAsia"/>
          <w:color w:val="auto"/>
          <w:sz w:val="24"/>
          <w:szCs w:val="24"/>
        </w:rPr>
        <w:t>总</w:t>
      </w:r>
      <w:r>
        <w:rPr>
          <w:rFonts w:ascii="Times New Roman" w:eastAsia="宋体"/>
          <w:color w:val="auto"/>
          <w:sz w:val="24"/>
          <w:szCs w:val="24"/>
        </w:rPr>
        <w:t>金额：（大写）</w:t>
      </w:r>
      <w:r>
        <w:rPr>
          <w:rFonts w:ascii="Times New Roman" w:eastAsia="宋体" w:hint="eastAsia"/>
          <w:color w:val="auto"/>
          <w:sz w:val="24"/>
          <w:szCs w:val="24"/>
        </w:rPr>
        <w:t>X</w:t>
      </w:r>
      <w:r>
        <w:rPr>
          <w:rFonts w:ascii="Times New Roman" w:eastAsia="宋体" w:hint="eastAsia"/>
          <w:color w:val="auto"/>
          <w:sz w:val="24"/>
          <w:szCs w:val="24"/>
        </w:rPr>
        <w:t>拾</w:t>
      </w:r>
      <w:r>
        <w:rPr>
          <w:rFonts w:ascii="Times New Roman" w:eastAsia="宋体" w:hint="eastAsia"/>
          <w:color w:val="auto"/>
          <w:sz w:val="24"/>
          <w:szCs w:val="24"/>
        </w:rPr>
        <w:t>X</w:t>
      </w:r>
      <w:r>
        <w:rPr>
          <w:rFonts w:ascii="Times New Roman" w:eastAsia="宋体" w:hint="eastAsia"/>
          <w:color w:val="auto"/>
          <w:sz w:val="24"/>
          <w:szCs w:val="24"/>
        </w:rPr>
        <w:t>万</w:t>
      </w:r>
      <w:r>
        <w:rPr>
          <w:rFonts w:ascii="Times New Roman" w:eastAsia="宋体" w:hint="eastAsia"/>
          <w:color w:val="auto"/>
          <w:sz w:val="24"/>
          <w:szCs w:val="24"/>
        </w:rPr>
        <w:t>X</w:t>
      </w:r>
      <w:r>
        <w:rPr>
          <w:rFonts w:ascii="Times New Roman" w:eastAsia="宋体" w:hint="eastAsia"/>
          <w:color w:val="auto"/>
          <w:sz w:val="24"/>
          <w:szCs w:val="24"/>
        </w:rPr>
        <w:t>仟</w:t>
      </w:r>
      <w:r>
        <w:rPr>
          <w:rFonts w:ascii="Times New Roman" w:eastAsia="宋体" w:hint="eastAsia"/>
          <w:color w:val="auto"/>
          <w:sz w:val="24"/>
          <w:szCs w:val="24"/>
        </w:rPr>
        <w:t>X</w:t>
      </w:r>
      <w:r>
        <w:rPr>
          <w:rFonts w:ascii="Times New Roman" w:eastAsia="宋体" w:hint="eastAsia"/>
          <w:color w:val="auto"/>
          <w:sz w:val="24"/>
          <w:szCs w:val="24"/>
        </w:rPr>
        <w:t>百</w:t>
      </w:r>
      <w:r>
        <w:rPr>
          <w:rFonts w:ascii="Times New Roman" w:eastAsia="宋体"/>
          <w:color w:val="auto"/>
          <w:sz w:val="24"/>
          <w:szCs w:val="24"/>
        </w:rPr>
        <w:t>X</w:t>
      </w:r>
      <w:r>
        <w:rPr>
          <w:rFonts w:ascii="Times New Roman" w:eastAsia="宋体" w:hint="eastAsia"/>
          <w:color w:val="auto"/>
          <w:sz w:val="24"/>
          <w:szCs w:val="24"/>
        </w:rPr>
        <w:t>拾</w:t>
      </w:r>
      <w:r>
        <w:rPr>
          <w:rFonts w:ascii="Times New Roman" w:eastAsia="宋体" w:hint="eastAsia"/>
          <w:color w:val="auto"/>
          <w:sz w:val="24"/>
          <w:szCs w:val="24"/>
        </w:rPr>
        <w:t>X</w:t>
      </w:r>
      <w:r>
        <w:rPr>
          <w:rFonts w:ascii="Times New Roman" w:eastAsia="宋体" w:hint="eastAsia"/>
          <w:color w:val="auto"/>
          <w:sz w:val="24"/>
          <w:szCs w:val="24"/>
        </w:rPr>
        <w:t>元</w:t>
      </w:r>
      <w:r>
        <w:rPr>
          <w:rFonts w:ascii="Times New Roman" w:eastAsia="宋体"/>
          <w:color w:val="auto"/>
          <w:sz w:val="24"/>
          <w:szCs w:val="24"/>
        </w:rPr>
        <w:t>；（小写）</w:t>
      </w:r>
      <w:bookmarkEnd w:id="14"/>
      <w:r>
        <w:rPr>
          <w:rFonts w:ascii="Times New Roman" w:eastAsia="宋体" w:hint="eastAsia"/>
          <w:color w:val="auto"/>
          <w:sz w:val="24"/>
          <w:szCs w:val="24"/>
        </w:rPr>
        <w:t>XXXX</w:t>
      </w:r>
      <w:r>
        <w:rPr>
          <w:rFonts w:ascii="Times New Roman" w:eastAsia="宋体"/>
          <w:color w:val="auto"/>
          <w:sz w:val="24"/>
          <w:szCs w:val="24"/>
        </w:rPr>
        <w:t>.XX</w:t>
      </w:r>
      <w:r>
        <w:rPr>
          <w:rFonts w:ascii="Times New Roman" w:eastAsia="宋体" w:hint="eastAsia"/>
          <w:color w:val="auto"/>
          <w:sz w:val="24"/>
          <w:szCs w:val="24"/>
        </w:rPr>
        <w:t>元。</w:t>
      </w:r>
      <w:r w:rsidR="00F230FC" w:rsidRPr="00F230FC">
        <w:rPr>
          <w:rFonts w:ascii="Times New Roman" w:eastAsia="宋体" w:hint="eastAsia"/>
          <w:color w:val="auto"/>
          <w:sz w:val="24"/>
          <w:szCs w:val="24"/>
        </w:rPr>
        <w:t>该合同总金额系固定价款</w:t>
      </w:r>
      <w:r w:rsidR="00F230FC">
        <w:rPr>
          <w:rFonts w:ascii="Times New Roman" w:eastAsia="宋体" w:hint="eastAsia"/>
          <w:color w:val="auto"/>
          <w:sz w:val="24"/>
          <w:szCs w:val="24"/>
        </w:rPr>
        <w:t>，</w:t>
      </w:r>
      <w:r>
        <w:rPr>
          <w:rFonts w:ascii="Times New Roman" w:eastAsia="宋体" w:hint="eastAsia"/>
          <w:color w:val="auto"/>
          <w:sz w:val="24"/>
          <w:szCs w:val="24"/>
        </w:rPr>
        <w:t>已包含需方就履行本合同所需承担的全部费用，即需方在本合同约定的付款条件达成时，向供方支付相应合同款项，除此之外无需就本合同的履行再承担任何费用。如有供方应向需方给付款项的，需方可自行全额抵扣后将剩余合同款支付给供方。</w:t>
      </w:r>
    </w:p>
    <w:p w14:paraId="135FFE88" w14:textId="726D722B" w:rsidR="00603F0C" w:rsidRDefault="00000000">
      <w:pPr>
        <w:pStyle w:val="11"/>
        <w:jc w:val="both"/>
        <w:rPr>
          <w:rFonts w:ascii="Times New Roman" w:eastAsia="宋体"/>
          <w:color w:val="auto"/>
          <w:sz w:val="24"/>
          <w:szCs w:val="24"/>
        </w:rPr>
      </w:pPr>
      <w:bookmarkStart w:id="15" w:name="_Toc47967163"/>
      <w:r>
        <w:rPr>
          <w:rFonts w:ascii="Times New Roman" w:eastAsia="宋体"/>
          <w:color w:val="auto"/>
          <w:sz w:val="24"/>
          <w:szCs w:val="24"/>
        </w:rPr>
        <w:t>四、</w:t>
      </w:r>
      <w:r>
        <w:rPr>
          <w:rFonts w:ascii="Times New Roman" w:eastAsia="宋体" w:hint="eastAsia"/>
          <w:color w:val="auto"/>
          <w:sz w:val="24"/>
          <w:szCs w:val="24"/>
        </w:rPr>
        <w:t>工作成果及验</w:t>
      </w:r>
      <w:r>
        <w:rPr>
          <w:rFonts w:ascii="Times New Roman" w:eastAsia="宋体"/>
          <w:color w:val="auto"/>
          <w:sz w:val="24"/>
          <w:szCs w:val="24"/>
        </w:rPr>
        <w:t>收标准：</w:t>
      </w:r>
      <w:bookmarkEnd w:id="15"/>
      <w:r>
        <w:rPr>
          <w:rFonts w:ascii="Times New Roman" w:eastAsia="宋体" w:hint="eastAsia"/>
          <w:color w:val="auto"/>
          <w:sz w:val="24"/>
          <w:szCs w:val="24"/>
        </w:rPr>
        <w:t>依约提供并完成本合同及合同不可分割部分约定的各项服务事务，满足约定及采购人需求并提交符合要求的成果（成果为：</w:t>
      </w:r>
      <w:r w:rsidR="00F230FC">
        <w:rPr>
          <w:rFonts w:ascii="Times New Roman" w:eastAsia="宋体" w:hint="eastAsia"/>
          <w:color w:val="auto"/>
          <w:sz w:val="24"/>
          <w:szCs w:val="24"/>
        </w:rPr>
        <w:t>《</w:t>
      </w:r>
      <w:r>
        <w:rPr>
          <w:rFonts w:ascii="Times New Roman" w:eastAsia="宋体" w:hint="eastAsia"/>
          <w:color w:val="auto"/>
          <w:sz w:val="24"/>
          <w:szCs w:val="24"/>
        </w:rPr>
        <w:t>碳减排数据互信管理规范标准</w:t>
      </w:r>
      <w:r w:rsidR="00F230FC">
        <w:rPr>
          <w:rFonts w:ascii="Times New Roman" w:eastAsia="宋体" w:hint="eastAsia"/>
          <w:color w:val="auto"/>
          <w:sz w:val="24"/>
          <w:szCs w:val="24"/>
        </w:rPr>
        <w:t>》电子版及纸质版</w:t>
      </w:r>
      <w:r w:rsidR="00F230FC">
        <w:rPr>
          <w:rFonts w:ascii="Times New Roman" w:eastAsia="宋体" w:hint="eastAsia"/>
          <w:color w:val="auto"/>
          <w:sz w:val="24"/>
          <w:szCs w:val="24"/>
        </w:rPr>
        <w:t>5</w:t>
      </w:r>
      <w:r w:rsidR="00F230FC">
        <w:rPr>
          <w:rFonts w:ascii="Times New Roman" w:eastAsia="宋体" w:hint="eastAsia"/>
          <w:color w:val="auto"/>
          <w:sz w:val="24"/>
          <w:szCs w:val="24"/>
        </w:rPr>
        <w:t>份</w:t>
      </w:r>
      <w:r>
        <w:rPr>
          <w:rFonts w:ascii="Times New Roman" w:eastAsia="宋体" w:hint="eastAsia"/>
          <w:color w:val="auto"/>
          <w:sz w:val="24"/>
          <w:szCs w:val="24"/>
        </w:rPr>
        <w:t>）</w:t>
      </w:r>
    </w:p>
    <w:p w14:paraId="569C1D0B" w14:textId="77777777" w:rsidR="00603F0C" w:rsidRDefault="00000000">
      <w:pPr>
        <w:pStyle w:val="11"/>
        <w:jc w:val="left"/>
        <w:rPr>
          <w:rFonts w:ascii="Times New Roman" w:eastAsia="宋体"/>
          <w:color w:val="auto"/>
          <w:sz w:val="24"/>
          <w:szCs w:val="24"/>
        </w:rPr>
      </w:pPr>
      <w:bookmarkStart w:id="16" w:name="_Toc47967164"/>
      <w:r>
        <w:rPr>
          <w:rFonts w:ascii="Times New Roman" w:eastAsia="宋体"/>
          <w:color w:val="auto"/>
          <w:sz w:val="24"/>
          <w:szCs w:val="24"/>
        </w:rPr>
        <w:t>五、</w:t>
      </w:r>
      <w:r>
        <w:rPr>
          <w:rFonts w:ascii="Times New Roman" w:eastAsia="宋体" w:hint="eastAsia"/>
          <w:color w:val="auto"/>
          <w:sz w:val="24"/>
          <w:szCs w:val="24"/>
        </w:rPr>
        <w:t>服务</w:t>
      </w:r>
      <w:r>
        <w:rPr>
          <w:rFonts w:ascii="Times New Roman" w:eastAsia="宋体"/>
          <w:color w:val="auto"/>
          <w:sz w:val="24"/>
          <w:szCs w:val="24"/>
        </w:rPr>
        <w:t>期：</w:t>
      </w:r>
      <w:bookmarkEnd w:id="16"/>
      <w:r>
        <w:rPr>
          <w:rFonts w:ascii="Times New Roman" w:eastAsia="宋体" w:hint="eastAsia"/>
          <w:color w:val="auto"/>
          <w:sz w:val="24"/>
          <w:szCs w:val="24"/>
        </w:rPr>
        <w:t>自本合同签订之日起至</w:t>
      </w:r>
      <w:r>
        <w:rPr>
          <w:rFonts w:ascii="Times New Roman" w:eastAsia="宋体" w:hint="eastAsia"/>
          <w:color w:val="auto"/>
          <w:sz w:val="24"/>
          <w:szCs w:val="24"/>
        </w:rPr>
        <w:t>2</w:t>
      </w:r>
      <w:r>
        <w:rPr>
          <w:rFonts w:ascii="Times New Roman" w:eastAsia="宋体"/>
          <w:color w:val="auto"/>
          <w:sz w:val="24"/>
          <w:szCs w:val="24"/>
        </w:rPr>
        <w:t>02</w:t>
      </w:r>
      <w:r>
        <w:rPr>
          <w:rFonts w:ascii="Times New Roman" w:eastAsia="宋体" w:hint="eastAsia"/>
          <w:color w:val="auto"/>
          <w:sz w:val="24"/>
          <w:szCs w:val="24"/>
        </w:rPr>
        <w:t>X</w:t>
      </w:r>
      <w:r>
        <w:rPr>
          <w:rFonts w:ascii="Times New Roman" w:eastAsia="宋体" w:hint="eastAsia"/>
          <w:color w:val="auto"/>
          <w:sz w:val="24"/>
          <w:szCs w:val="24"/>
        </w:rPr>
        <w:t>年</w:t>
      </w:r>
      <w:r>
        <w:rPr>
          <w:rFonts w:ascii="Times New Roman" w:eastAsia="宋体" w:hint="eastAsia"/>
          <w:color w:val="auto"/>
          <w:sz w:val="24"/>
          <w:szCs w:val="24"/>
        </w:rPr>
        <w:t>X</w:t>
      </w:r>
      <w:r>
        <w:rPr>
          <w:rFonts w:ascii="Times New Roman" w:eastAsia="宋体" w:hint="eastAsia"/>
          <w:color w:val="auto"/>
          <w:sz w:val="24"/>
          <w:szCs w:val="24"/>
        </w:rPr>
        <w:t>月</w:t>
      </w:r>
      <w:r>
        <w:rPr>
          <w:rFonts w:ascii="Times New Roman" w:eastAsia="宋体" w:hint="eastAsia"/>
          <w:color w:val="auto"/>
          <w:sz w:val="24"/>
          <w:szCs w:val="24"/>
        </w:rPr>
        <w:t>X</w:t>
      </w:r>
      <w:r>
        <w:rPr>
          <w:rFonts w:ascii="Times New Roman" w:eastAsia="宋体" w:hint="eastAsia"/>
          <w:color w:val="auto"/>
          <w:sz w:val="24"/>
          <w:szCs w:val="24"/>
        </w:rPr>
        <w:t>日。</w:t>
      </w:r>
    </w:p>
    <w:p w14:paraId="3E131220" w14:textId="77777777" w:rsidR="00603F0C" w:rsidRDefault="00000000">
      <w:pPr>
        <w:pStyle w:val="11"/>
        <w:jc w:val="left"/>
        <w:rPr>
          <w:rFonts w:ascii="Times New Roman" w:eastAsia="宋体"/>
          <w:color w:val="auto"/>
          <w:sz w:val="24"/>
          <w:szCs w:val="24"/>
        </w:rPr>
      </w:pPr>
      <w:bookmarkStart w:id="17" w:name="_Toc47967165"/>
      <w:r>
        <w:rPr>
          <w:rFonts w:ascii="Times New Roman" w:eastAsia="宋体"/>
          <w:color w:val="auto"/>
          <w:sz w:val="24"/>
          <w:szCs w:val="24"/>
        </w:rPr>
        <w:t>六、</w:t>
      </w:r>
      <w:r>
        <w:rPr>
          <w:rFonts w:ascii="Times New Roman" w:eastAsia="宋体" w:hint="eastAsia"/>
          <w:color w:val="auto"/>
          <w:sz w:val="24"/>
          <w:szCs w:val="24"/>
        </w:rPr>
        <w:t>服务联系</w:t>
      </w:r>
      <w:r>
        <w:rPr>
          <w:rFonts w:ascii="Times New Roman" w:eastAsia="宋体"/>
          <w:color w:val="auto"/>
          <w:sz w:val="24"/>
          <w:szCs w:val="24"/>
        </w:rPr>
        <w:t>方式</w:t>
      </w:r>
      <w:r>
        <w:rPr>
          <w:rFonts w:ascii="Times New Roman" w:eastAsia="宋体" w:hint="eastAsia"/>
          <w:color w:val="auto"/>
          <w:sz w:val="24"/>
          <w:szCs w:val="24"/>
        </w:rPr>
        <w:t>及服务内容、费用</w:t>
      </w:r>
      <w:r>
        <w:rPr>
          <w:rFonts w:ascii="Times New Roman" w:eastAsia="宋体"/>
          <w:color w:val="auto"/>
          <w:sz w:val="24"/>
          <w:szCs w:val="24"/>
        </w:rPr>
        <w:t>：</w:t>
      </w:r>
      <w:bookmarkEnd w:id="17"/>
    </w:p>
    <w:p w14:paraId="7CAB3B60"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1</w:t>
      </w:r>
      <w:r>
        <w:rPr>
          <w:rFonts w:ascii="Times New Roman" w:eastAsia="宋体"/>
          <w:color w:val="auto"/>
          <w:sz w:val="24"/>
          <w:szCs w:val="24"/>
        </w:rPr>
        <w:t>.</w:t>
      </w:r>
      <w:r>
        <w:rPr>
          <w:rFonts w:ascii="Times New Roman" w:eastAsia="宋体" w:hint="eastAsia"/>
          <w:color w:val="auto"/>
          <w:sz w:val="24"/>
          <w:szCs w:val="24"/>
        </w:rPr>
        <w:t>供方</w:t>
      </w:r>
      <w:r>
        <w:rPr>
          <w:rFonts w:ascii="Times New Roman" w:eastAsia="宋体"/>
          <w:color w:val="auto"/>
          <w:sz w:val="24"/>
          <w:szCs w:val="24"/>
        </w:rPr>
        <w:t>确定</w:t>
      </w:r>
      <w:r>
        <w:rPr>
          <w:rFonts w:ascii="Times New Roman" w:eastAsia="宋体"/>
          <w:color w:val="auto"/>
          <w:sz w:val="24"/>
          <w:szCs w:val="24"/>
        </w:rPr>
        <w:t>1</w:t>
      </w:r>
      <w:r>
        <w:rPr>
          <w:rFonts w:ascii="Times New Roman" w:eastAsia="宋体"/>
          <w:color w:val="auto"/>
          <w:sz w:val="24"/>
          <w:szCs w:val="24"/>
        </w:rPr>
        <w:t>名固定项目联系人，及时开展相关组织、沟通、协调等相关工作。</w:t>
      </w:r>
      <w:r>
        <w:rPr>
          <w:rFonts w:ascii="Times New Roman" w:eastAsia="宋体" w:hint="eastAsia"/>
          <w:color w:val="auto"/>
          <w:sz w:val="24"/>
          <w:szCs w:val="24"/>
        </w:rPr>
        <w:t>供方该项目联系人及联系方式：姓名</w:t>
      </w:r>
      <w:r>
        <w:rPr>
          <w:rFonts w:ascii="Times New Roman" w:eastAsia="宋体"/>
          <w:color w:val="auto"/>
          <w:sz w:val="24"/>
          <w:szCs w:val="24"/>
        </w:rPr>
        <w:t xml:space="preserve"> </w:t>
      </w:r>
      <w:r>
        <w:rPr>
          <w:rFonts w:ascii="Times New Roman" w:eastAsia="宋体"/>
          <w:color w:val="auto"/>
          <w:sz w:val="24"/>
          <w:szCs w:val="24"/>
          <w:u w:val="single"/>
        </w:rPr>
        <w:t xml:space="preserve">      </w:t>
      </w:r>
      <w:r>
        <w:rPr>
          <w:rFonts w:ascii="Times New Roman" w:eastAsia="宋体" w:hint="eastAsia"/>
          <w:color w:val="auto"/>
          <w:sz w:val="24"/>
          <w:szCs w:val="24"/>
        </w:rPr>
        <w:t>、电话</w:t>
      </w:r>
      <w:r>
        <w:rPr>
          <w:rFonts w:ascii="Times New Roman" w:eastAsia="宋体"/>
          <w:color w:val="auto"/>
          <w:sz w:val="24"/>
          <w:szCs w:val="24"/>
          <w:u w:val="single"/>
        </w:rPr>
        <w:t xml:space="preserve">       </w:t>
      </w:r>
      <w:r>
        <w:rPr>
          <w:rFonts w:ascii="Times New Roman" w:eastAsia="宋体" w:hint="eastAsia"/>
          <w:color w:val="auto"/>
          <w:sz w:val="24"/>
          <w:szCs w:val="24"/>
        </w:rPr>
        <w:t>、微信号</w:t>
      </w:r>
      <w:r>
        <w:rPr>
          <w:rFonts w:ascii="Times New Roman" w:eastAsia="宋体"/>
          <w:color w:val="auto"/>
          <w:sz w:val="24"/>
          <w:szCs w:val="24"/>
          <w:u w:val="single"/>
        </w:rPr>
        <w:t xml:space="preserve">       </w:t>
      </w:r>
      <w:r>
        <w:rPr>
          <w:rFonts w:ascii="Times New Roman" w:eastAsia="宋体" w:hint="eastAsia"/>
          <w:color w:val="auto"/>
          <w:sz w:val="24"/>
          <w:szCs w:val="24"/>
        </w:rPr>
        <w:t>、</w:t>
      </w:r>
      <w:r>
        <w:rPr>
          <w:rFonts w:ascii="Times New Roman" w:eastAsia="宋体" w:hint="eastAsia"/>
          <w:color w:val="auto"/>
          <w:sz w:val="24"/>
          <w:szCs w:val="24"/>
        </w:rPr>
        <w:lastRenderedPageBreak/>
        <w:t>电子邮箱</w:t>
      </w:r>
      <w:r>
        <w:rPr>
          <w:rFonts w:ascii="Times New Roman" w:eastAsia="宋体"/>
          <w:color w:val="auto"/>
          <w:sz w:val="24"/>
          <w:szCs w:val="24"/>
          <w:u w:val="single"/>
        </w:rPr>
        <w:t xml:space="preserve">       </w:t>
      </w:r>
      <w:r>
        <w:rPr>
          <w:rFonts w:ascii="Times New Roman" w:eastAsia="宋体" w:hint="eastAsia"/>
          <w:color w:val="auto"/>
          <w:sz w:val="24"/>
          <w:szCs w:val="24"/>
        </w:rPr>
        <w:t>、联系地址</w:t>
      </w:r>
      <w:r>
        <w:rPr>
          <w:rFonts w:ascii="Times New Roman" w:eastAsia="宋体"/>
          <w:color w:val="auto"/>
          <w:sz w:val="24"/>
          <w:szCs w:val="24"/>
          <w:u w:val="single"/>
        </w:rPr>
        <w:t xml:space="preserve">       </w:t>
      </w:r>
      <w:r>
        <w:rPr>
          <w:rFonts w:ascii="Times New Roman" w:eastAsia="宋体" w:hint="eastAsia"/>
          <w:color w:val="auto"/>
          <w:sz w:val="24"/>
          <w:szCs w:val="24"/>
        </w:rPr>
        <w:t>。供方确认该项目联系人已获得供方授权，该项目联系人的意见即可视为供方意见，该项目联系人的联系电话及地址均为不可改变的联系方式：以邮件方式寄出的文书，一经寄出在三日内均视为供方已经收到；用手机短信、微信、电子邮件发送的信息，一经发出均视为供方立即收到。如双方通过诉讼方式解决争议的，该联系电话及收件地址即为供方确认的法院送达地址，如供方改变项目联系人或联系方式，应以书面方式告知需方，否则引起的不利后果均由供方承担。</w:t>
      </w:r>
    </w:p>
    <w:p w14:paraId="5011C557"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2.</w:t>
      </w:r>
      <w:r>
        <w:rPr>
          <w:rFonts w:ascii="Times New Roman" w:eastAsia="宋体" w:hint="eastAsia"/>
          <w:color w:val="auto"/>
          <w:sz w:val="24"/>
          <w:szCs w:val="24"/>
        </w:rPr>
        <w:t>供方应当依照本合同（含合同不可分割部分）的约定及需方的要求开展并完成碳减排数据互信管理规范标准编制项目的各项服务。</w:t>
      </w:r>
    </w:p>
    <w:p w14:paraId="54CC70FF" w14:textId="43F90DF8"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3</w:t>
      </w:r>
      <w:r>
        <w:rPr>
          <w:rFonts w:ascii="Times New Roman" w:eastAsia="宋体"/>
          <w:color w:val="auto"/>
          <w:sz w:val="24"/>
          <w:szCs w:val="24"/>
        </w:rPr>
        <w:t>.</w:t>
      </w:r>
      <w:r>
        <w:rPr>
          <w:rFonts w:ascii="Times New Roman" w:eastAsia="宋体" w:hint="eastAsia"/>
          <w:color w:val="auto"/>
          <w:sz w:val="24"/>
          <w:szCs w:val="24"/>
        </w:rPr>
        <w:t xml:space="preserve"> </w:t>
      </w:r>
      <w:r>
        <w:rPr>
          <w:rFonts w:ascii="Times New Roman" w:eastAsia="宋体" w:hint="eastAsia"/>
          <w:color w:val="auto"/>
          <w:sz w:val="24"/>
          <w:szCs w:val="24"/>
        </w:rPr>
        <w:t>供方应当</w:t>
      </w:r>
      <w:r>
        <w:rPr>
          <w:rFonts w:ascii="Times New Roman" w:eastAsia="宋体"/>
          <w:color w:val="auto"/>
          <w:sz w:val="24"/>
          <w:szCs w:val="24"/>
        </w:rPr>
        <w:t>承担上述相关工作中涉及到的人员、差旅、</w:t>
      </w:r>
      <w:r>
        <w:rPr>
          <w:rFonts w:ascii="Times New Roman" w:eastAsia="宋体" w:hint="eastAsia"/>
          <w:color w:val="auto"/>
          <w:sz w:val="24"/>
          <w:szCs w:val="24"/>
        </w:rPr>
        <w:t>评审、</w:t>
      </w:r>
      <w:r>
        <w:rPr>
          <w:rFonts w:ascii="Times New Roman" w:eastAsia="宋体"/>
          <w:color w:val="auto"/>
          <w:sz w:val="24"/>
          <w:szCs w:val="24"/>
        </w:rPr>
        <w:t>软硬件设施</w:t>
      </w:r>
      <w:r>
        <w:rPr>
          <w:rFonts w:ascii="Times New Roman" w:eastAsia="宋体" w:hint="eastAsia"/>
          <w:color w:val="auto"/>
          <w:sz w:val="24"/>
          <w:szCs w:val="24"/>
        </w:rPr>
        <w:t>等</w:t>
      </w:r>
      <w:r w:rsidR="00F230FC" w:rsidRPr="00F230FC">
        <w:rPr>
          <w:rFonts w:ascii="Times New Roman" w:eastAsia="宋体" w:hint="eastAsia"/>
          <w:color w:val="auto"/>
          <w:sz w:val="24"/>
          <w:szCs w:val="24"/>
        </w:rPr>
        <w:t>履行本合同所需的支出及第三方费用</w:t>
      </w:r>
      <w:r>
        <w:rPr>
          <w:rFonts w:ascii="Times New Roman" w:eastAsia="宋体"/>
          <w:color w:val="auto"/>
          <w:sz w:val="24"/>
          <w:szCs w:val="24"/>
        </w:rPr>
        <w:t>。</w:t>
      </w:r>
    </w:p>
    <w:p w14:paraId="26BB1D6A" w14:textId="4EF434AF" w:rsidR="00603F0C" w:rsidRDefault="00000000">
      <w:pPr>
        <w:pStyle w:val="11"/>
        <w:jc w:val="both"/>
        <w:rPr>
          <w:rFonts w:ascii="Times New Roman" w:eastAsia="宋体"/>
          <w:color w:val="auto"/>
          <w:sz w:val="24"/>
          <w:szCs w:val="24"/>
        </w:rPr>
      </w:pPr>
      <w:bookmarkStart w:id="18" w:name="_Toc47967166"/>
      <w:r>
        <w:rPr>
          <w:rFonts w:ascii="Times New Roman" w:eastAsia="宋体"/>
          <w:color w:val="auto"/>
          <w:sz w:val="24"/>
          <w:szCs w:val="24"/>
        </w:rPr>
        <w:t>七、</w:t>
      </w:r>
      <w:r>
        <w:rPr>
          <w:rFonts w:ascii="Times New Roman" w:eastAsia="宋体" w:hint="eastAsia"/>
          <w:color w:val="auto"/>
          <w:sz w:val="24"/>
          <w:szCs w:val="24"/>
        </w:rPr>
        <w:t>合同价款</w:t>
      </w:r>
      <w:r>
        <w:rPr>
          <w:rFonts w:ascii="Times New Roman" w:eastAsia="宋体"/>
          <w:color w:val="auto"/>
          <w:sz w:val="24"/>
          <w:szCs w:val="24"/>
        </w:rPr>
        <w:t>支付步骤和办法：</w:t>
      </w:r>
      <w:bookmarkEnd w:id="18"/>
      <w:r>
        <w:rPr>
          <w:rFonts w:ascii="Times New Roman" w:eastAsia="宋体" w:hint="eastAsia"/>
          <w:color w:val="auto"/>
          <w:sz w:val="24"/>
          <w:szCs w:val="24"/>
        </w:rPr>
        <w:t>供方需在本合同签订之日起十个工作日内提交符合需方要求的《碳减排数据互信管理规范》（标准草案），需方于</w:t>
      </w:r>
      <w:r>
        <w:rPr>
          <w:rFonts w:ascii="Times New Roman" w:eastAsia="宋体" w:hint="eastAsia"/>
          <w:color w:val="auto"/>
          <w:sz w:val="24"/>
          <w:szCs w:val="24"/>
        </w:rPr>
        <w:t>202X</w:t>
      </w:r>
      <w:r>
        <w:rPr>
          <w:rFonts w:ascii="Times New Roman" w:eastAsia="宋体" w:hint="eastAsia"/>
          <w:color w:val="auto"/>
          <w:sz w:val="24"/>
          <w:szCs w:val="24"/>
        </w:rPr>
        <w:t>年</w:t>
      </w:r>
      <w:r>
        <w:rPr>
          <w:rFonts w:ascii="Times New Roman" w:eastAsia="宋体" w:hint="eastAsia"/>
          <w:color w:val="auto"/>
          <w:sz w:val="24"/>
          <w:szCs w:val="24"/>
        </w:rPr>
        <w:t>X</w:t>
      </w:r>
      <w:r>
        <w:rPr>
          <w:rFonts w:ascii="Times New Roman" w:eastAsia="宋体" w:hint="eastAsia"/>
          <w:color w:val="auto"/>
          <w:sz w:val="24"/>
          <w:szCs w:val="24"/>
        </w:rPr>
        <w:t>月</w:t>
      </w:r>
      <w:r>
        <w:rPr>
          <w:rFonts w:ascii="Times New Roman" w:eastAsia="宋体" w:hint="eastAsia"/>
          <w:color w:val="auto"/>
          <w:sz w:val="24"/>
          <w:szCs w:val="24"/>
        </w:rPr>
        <w:t>X</w:t>
      </w:r>
      <w:r>
        <w:rPr>
          <w:rFonts w:ascii="Times New Roman" w:eastAsia="宋体" w:hint="eastAsia"/>
          <w:color w:val="auto"/>
          <w:sz w:val="24"/>
          <w:szCs w:val="24"/>
        </w:rPr>
        <w:t>日前</w:t>
      </w:r>
      <w:r>
        <w:rPr>
          <w:rFonts w:ascii="Times New Roman" w:eastAsia="宋体"/>
          <w:color w:val="auto"/>
          <w:sz w:val="24"/>
          <w:szCs w:val="24"/>
        </w:rPr>
        <w:t>支付</w:t>
      </w:r>
      <w:r>
        <w:rPr>
          <w:rFonts w:ascii="Times New Roman" w:eastAsia="宋体" w:hint="eastAsia"/>
          <w:color w:val="auto"/>
          <w:sz w:val="24"/>
          <w:szCs w:val="24"/>
        </w:rPr>
        <w:t>供</w:t>
      </w:r>
      <w:r>
        <w:rPr>
          <w:rFonts w:ascii="Times New Roman" w:eastAsia="宋体"/>
          <w:color w:val="auto"/>
          <w:sz w:val="24"/>
          <w:szCs w:val="24"/>
        </w:rPr>
        <w:t>方合同总额</w:t>
      </w:r>
      <w:r>
        <w:rPr>
          <w:rFonts w:ascii="Times New Roman" w:eastAsia="宋体" w:hint="eastAsia"/>
          <w:color w:val="auto"/>
          <w:sz w:val="24"/>
          <w:szCs w:val="24"/>
        </w:rPr>
        <w:t>全部款项，付款前，供方须先行向需方开具符合需方要求的</w:t>
      </w:r>
      <w:r w:rsidR="00F230FC" w:rsidRPr="00F230FC">
        <w:rPr>
          <w:rFonts w:ascii="Times New Roman" w:eastAsia="宋体" w:hint="eastAsia"/>
          <w:color w:val="auto"/>
          <w:sz w:val="24"/>
          <w:szCs w:val="24"/>
        </w:rPr>
        <w:t>等额发票</w:t>
      </w:r>
      <w:r>
        <w:rPr>
          <w:rFonts w:ascii="Times New Roman" w:eastAsia="宋体" w:hint="eastAsia"/>
          <w:color w:val="auto"/>
          <w:sz w:val="24"/>
          <w:szCs w:val="24"/>
        </w:rPr>
        <w:t>，</w:t>
      </w:r>
      <w:r w:rsidR="00F230FC" w:rsidRPr="00F230FC">
        <w:rPr>
          <w:rFonts w:ascii="Times New Roman" w:eastAsia="宋体" w:hint="eastAsia"/>
          <w:color w:val="auto"/>
          <w:sz w:val="24"/>
          <w:szCs w:val="24"/>
        </w:rPr>
        <w:t>因开票或发票交付存在问题的</w:t>
      </w:r>
      <w:r>
        <w:rPr>
          <w:rFonts w:ascii="Times New Roman" w:eastAsia="宋体" w:hint="eastAsia"/>
          <w:color w:val="auto"/>
          <w:sz w:val="24"/>
          <w:szCs w:val="24"/>
        </w:rPr>
        <w:t>需方有权拒绝付款，该行为不视为需方违约。</w:t>
      </w:r>
    </w:p>
    <w:p w14:paraId="311D35A0" w14:textId="77777777" w:rsidR="00603F0C" w:rsidRDefault="00000000">
      <w:bookmarkStart w:id="19" w:name="_Toc47967167"/>
      <w:r>
        <w:rPr>
          <w:rFonts w:hint="eastAsia"/>
        </w:rPr>
        <w:t>八、</w:t>
      </w:r>
      <w:r>
        <w:t>售后服务：</w:t>
      </w:r>
      <w:bookmarkEnd w:id="19"/>
      <w:r>
        <w:rPr>
          <w:rFonts w:hint="eastAsia"/>
        </w:rPr>
        <w:t>供方在提交《碳减排数据互信管理规范》（标准草案）后继续完成合同约定的各项服务，保证标准的正式发布。</w:t>
      </w:r>
    </w:p>
    <w:p w14:paraId="15E38839" w14:textId="77777777" w:rsidR="00603F0C" w:rsidRDefault="00000000">
      <w:pPr>
        <w:pStyle w:val="11"/>
        <w:jc w:val="both"/>
        <w:rPr>
          <w:rFonts w:ascii="Times New Roman" w:eastAsia="宋体"/>
          <w:color w:val="auto"/>
          <w:sz w:val="24"/>
          <w:szCs w:val="24"/>
        </w:rPr>
      </w:pPr>
      <w:bookmarkStart w:id="20" w:name="_Toc47967168"/>
      <w:r>
        <w:rPr>
          <w:rFonts w:ascii="Times New Roman" w:eastAsia="宋体"/>
          <w:color w:val="auto"/>
          <w:sz w:val="24"/>
          <w:szCs w:val="24"/>
        </w:rPr>
        <w:t>九、违约责任：</w:t>
      </w:r>
      <w:bookmarkEnd w:id="20"/>
    </w:p>
    <w:p w14:paraId="3B553306"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1</w:t>
      </w:r>
      <w:r>
        <w:rPr>
          <w:rFonts w:ascii="Times New Roman" w:eastAsia="宋体"/>
          <w:color w:val="auto"/>
          <w:sz w:val="24"/>
          <w:szCs w:val="24"/>
        </w:rPr>
        <w:t>．</w:t>
      </w:r>
      <w:r>
        <w:rPr>
          <w:rFonts w:ascii="Times New Roman" w:eastAsia="宋体" w:hint="eastAsia"/>
          <w:color w:val="auto"/>
          <w:sz w:val="24"/>
          <w:szCs w:val="24"/>
        </w:rPr>
        <w:t>需方单方过错造成未按约履行本合同中需方的义务的，供方可依法向需方要求赔偿供方因此导致的直接损失；</w:t>
      </w:r>
    </w:p>
    <w:p w14:paraId="4E9341C6"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 xml:space="preserve">2. </w:t>
      </w:r>
      <w:r>
        <w:rPr>
          <w:rFonts w:ascii="Times New Roman" w:eastAsia="宋体" w:hint="eastAsia"/>
          <w:color w:val="auto"/>
          <w:sz w:val="24"/>
          <w:szCs w:val="24"/>
        </w:rPr>
        <w:t>供方对本合同规定的义务未履行或履行不力的，需方可依法向供方要求承担需方及本项目因此产生的费用增项、损失等责任；</w:t>
      </w:r>
    </w:p>
    <w:p w14:paraId="024F258C" w14:textId="574DCB06"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3</w:t>
      </w:r>
      <w:r>
        <w:rPr>
          <w:rFonts w:ascii="Times New Roman" w:eastAsia="宋体"/>
          <w:color w:val="auto"/>
          <w:sz w:val="24"/>
          <w:szCs w:val="24"/>
        </w:rPr>
        <w:t>.</w:t>
      </w:r>
      <w:r>
        <w:rPr>
          <w:rFonts w:ascii="Times New Roman" w:eastAsia="宋体" w:hint="eastAsia"/>
          <w:color w:val="auto"/>
          <w:sz w:val="24"/>
          <w:szCs w:val="24"/>
        </w:rPr>
        <w:t xml:space="preserve"> </w:t>
      </w:r>
      <w:r>
        <w:rPr>
          <w:rFonts w:ascii="Times New Roman" w:eastAsia="宋体" w:hint="eastAsia"/>
          <w:color w:val="auto"/>
          <w:sz w:val="24"/>
          <w:szCs w:val="24"/>
        </w:rPr>
        <w:t>除已约定情形外，在履行合同过程中，供方</w:t>
      </w:r>
      <w:r w:rsidR="00F230FC">
        <w:rPr>
          <w:rFonts w:ascii="Times New Roman" w:eastAsia="宋体" w:hint="eastAsia"/>
          <w:color w:val="auto"/>
          <w:sz w:val="24"/>
          <w:szCs w:val="24"/>
        </w:rPr>
        <w:t>或</w:t>
      </w:r>
      <w:r>
        <w:rPr>
          <w:rFonts w:ascii="Times New Roman" w:eastAsia="宋体" w:hint="eastAsia"/>
          <w:color w:val="auto"/>
          <w:sz w:val="24"/>
          <w:szCs w:val="24"/>
        </w:rPr>
        <w:t>其人员存在下列任一情形的，需方均有权单方解除合同、要求供方退还已付合同价款且无需支付剩余合同价款，同时有权要求供方承担费用增项、损失及各项责任：</w:t>
      </w:r>
    </w:p>
    <w:p w14:paraId="4CCA9882"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1</w:t>
      </w:r>
      <w:r>
        <w:rPr>
          <w:rFonts w:ascii="Times New Roman" w:eastAsia="宋体" w:hint="eastAsia"/>
          <w:color w:val="auto"/>
          <w:sz w:val="24"/>
          <w:szCs w:val="24"/>
        </w:rPr>
        <w:t>）中止或终止部分或全部项目服务事务的；</w:t>
      </w:r>
    </w:p>
    <w:p w14:paraId="13497FF5"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w:t>
      </w:r>
      <w:r>
        <w:rPr>
          <w:rFonts w:ascii="Times New Roman" w:eastAsia="宋体"/>
          <w:color w:val="auto"/>
          <w:sz w:val="24"/>
          <w:szCs w:val="24"/>
        </w:rPr>
        <w:t>2</w:t>
      </w:r>
      <w:r>
        <w:rPr>
          <w:rFonts w:ascii="Times New Roman" w:eastAsia="宋体" w:hint="eastAsia"/>
          <w:color w:val="auto"/>
          <w:sz w:val="24"/>
          <w:szCs w:val="24"/>
        </w:rPr>
        <w:t>）出现违反保密义务或知识产权约定之任一情形的；</w:t>
      </w:r>
    </w:p>
    <w:p w14:paraId="05BE8D7C"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lastRenderedPageBreak/>
        <w:t>（</w:t>
      </w:r>
      <w:r>
        <w:rPr>
          <w:rFonts w:ascii="Times New Roman" w:eastAsia="宋体"/>
          <w:color w:val="auto"/>
          <w:sz w:val="24"/>
          <w:szCs w:val="24"/>
        </w:rPr>
        <w:t>3</w:t>
      </w:r>
      <w:r>
        <w:rPr>
          <w:rFonts w:ascii="Times New Roman" w:eastAsia="宋体" w:hint="eastAsia"/>
          <w:color w:val="auto"/>
          <w:sz w:val="24"/>
          <w:szCs w:val="24"/>
        </w:rPr>
        <w:t>）出现导致需方面临纠纷或承担责任；存在损害需方权益或对需方造成不利影响之任一情形的；</w:t>
      </w:r>
    </w:p>
    <w:p w14:paraId="7A46795A"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w:t>
      </w:r>
      <w:r>
        <w:rPr>
          <w:rFonts w:ascii="Times New Roman" w:eastAsia="宋体"/>
          <w:color w:val="auto"/>
          <w:sz w:val="24"/>
          <w:szCs w:val="24"/>
        </w:rPr>
        <w:t>4</w:t>
      </w:r>
      <w:r>
        <w:rPr>
          <w:rFonts w:ascii="Times New Roman" w:eastAsia="宋体" w:hint="eastAsia"/>
          <w:color w:val="auto"/>
          <w:sz w:val="24"/>
          <w:szCs w:val="24"/>
        </w:rPr>
        <w:t>）未提供本项目履行所制作的工作记录、数据记录等全部资料，导致需方无法审核或无法确定供方是否存在违约情形的；</w:t>
      </w:r>
    </w:p>
    <w:p w14:paraId="7CAA7172"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w:t>
      </w:r>
      <w:r>
        <w:rPr>
          <w:rFonts w:ascii="Times New Roman" w:eastAsia="宋体"/>
          <w:color w:val="auto"/>
          <w:sz w:val="24"/>
          <w:szCs w:val="24"/>
        </w:rPr>
        <w:t>5</w:t>
      </w:r>
      <w:r>
        <w:rPr>
          <w:rFonts w:ascii="Times New Roman" w:eastAsia="宋体" w:hint="eastAsia"/>
          <w:color w:val="auto"/>
          <w:sz w:val="24"/>
          <w:szCs w:val="24"/>
        </w:rPr>
        <w:t>）出现经营状况严重恶化、转移财产、抽逃资金、丧失商业信誉、破产等情形的。</w:t>
      </w:r>
    </w:p>
    <w:p w14:paraId="70B52D0F" w14:textId="77777777" w:rsidR="00603F0C" w:rsidRDefault="00000000">
      <w:pPr>
        <w:pStyle w:val="11"/>
        <w:jc w:val="left"/>
        <w:rPr>
          <w:rFonts w:ascii="Times New Roman" w:eastAsia="宋体"/>
          <w:color w:val="auto"/>
          <w:sz w:val="24"/>
          <w:szCs w:val="24"/>
        </w:rPr>
      </w:pPr>
      <w:bookmarkStart w:id="21" w:name="_Toc47967169"/>
      <w:r>
        <w:rPr>
          <w:rFonts w:ascii="Times New Roman" w:eastAsia="宋体"/>
          <w:color w:val="auto"/>
          <w:sz w:val="24"/>
          <w:szCs w:val="24"/>
        </w:rPr>
        <w:t>十、解决争议的方式：</w:t>
      </w:r>
      <w:bookmarkEnd w:id="21"/>
      <w:r>
        <w:rPr>
          <w:rFonts w:ascii="Times New Roman" w:eastAsia="宋体" w:hint="eastAsia"/>
          <w:color w:val="auto"/>
          <w:sz w:val="24"/>
          <w:szCs w:val="24"/>
        </w:rPr>
        <w:t>本合同及履行</w:t>
      </w:r>
      <w:r>
        <w:rPr>
          <w:rFonts w:ascii="Times New Roman" w:eastAsia="宋体"/>
          <w:color w:val="auto"/>
          <w:sz w:val="24"/>
          <w:szCs w:val="24"/>
        </w:rPr>
        <w:t>中出现的问题应按照</w:t>
      </w:r>
      <w:r>
        <w:rPr>
          <w:rFonts w:ascii="Times New Roman" w:eastAsia="宋体" w:hint="eastAsia"/>
          <w:color w:val="auto"/>
          <w:sz w:val="24"/>
          <w:szCs w:val="24"/>
        </w:rPr>
        <w:t>合同（含合同不可分割部分）的</w:t>
      </w:r>
      <w:r>
        <w:rPr>
          <w:rFonts w:ascii="Times New Roman" w:eastAsia="宋体"/>
          <w:color w:val="auto"/>
          <w:sz w:val="24"/>
          <w:szCs w:val="24"/>
        </w:rPr>
        <w:t>约定、法律法规的规定办理。在合同履行过程中，双方如有争议，由供需双方协商处理，若协商不成，可</w:t>
      </w:r>
      <w:r>
        <w:rPr>
          <w:rFonts w:ascii="Times New Roman" w:eastAsia="宋体" w:hint="eastAsia"/>
          <w:color w:val="auto"/>
          <w:sz w:val="24"/>
          <w:szCs w:val="24"/>
        </w:rPr>
        <w:t>向</w:t>
      </w:r>
      <w:r>
        <w:rPr>
          <w:rFonts w:ascii="Times New Roman" w:eastAsia="宋体"/>
          <w:color w:val="auto"/>
          <w:sz w:val="24"/>
          <w:szCs w:val="24"/>
        </w:rPr>
        <w:t>需方所在地法院提起诉讼</w:t>
      </w:r>
      <w:r>
        <w:rPr>
          <w:rFonts w:ascii="Times New Roman" w:eastAsia="宋体" w:hint="eastAsia"/>
          <w:color w:val="auto"/>
          <w:sz w:val="24"/>
          <w:szCs w:val="24"/>
        </w:rPr>
        <w:t>。本合同发生争议及合同中所有涉及违约、赔偿、追责等内容的条款，均应由责任方承担各方因争议解决及依约开展的追索行为而产生的全部费用（包括但不限于交通费、住宿费、公证费、保函费、鉴定费、律师费等）。</w:t>
      </w:r>
    </w:p>
    <w:p w14:paraId="718E8DA2" w14:textId="77777777" w:rsidR="00603F0C" w:rsidRDefault="00000000">
      <w:pPr>
        <w:pStyle w:val="11"/>
        <w:jc w:val="left"/>
        <w:rPr>
          <w:rFonts w:ascii="Times New Roman" w:eastAsia="宋体"/>
          <w:color w:val="auto"/>
          <w:sz w:val="24"/>
          <w:szCs w:val="24"/>
        </w:rPr>
      </w:pPr>
      <w:bookmarkStart w:id="22" w:name="_Toc47967170"/>
      <w:r>
        <w:rPr>
          <w:rFonts w:ascii="Times New Roman" w:eastAsia="宋体"/>
          <w:color w:val="auto"/>
          <w:sz w:val="24"/>
          <w:szCs w:val="24"/>
        </w:rPr>
        <w:t>十一、其它事项：</w:t>
      </w:r>
      <w:bookmarkEnd w:id="22"/>
    </w:p>
    <w:p w14:paraId="04DC835B" w14:textId="77777777" w:rsidR="00603F0C" w:rsidRDefault="00000000">
      <w:pPr>
        <w:pStyle w:val="11"/>
        <w:jc w:val="left"/>
        <w:rPr>
          <w:rFonts w:ascii="Times New Roman" w:eastAsia="宋体"/>
          <w:color w:val="auto"/>
          <w:sz w:val="24"/>
          <w:szCs w:val="24"/>
        </w:rPr>
      </w:pPr>
      <w:r>
        <w:rPr>
          <w:rFonts w:ascii="Times New Roman" w:eastAsia="宋体" w:hint="eastAsia"/>
          <w:color w:val="auto"/>
          <w:sz w:val="24"/>
          <w:szCs w:val="24"/>
        </w:rPr>
        <w:t>（一）</w:t>
      </w:r>
      <w:r>
        <w:rPr>
          <w:rFonts w:ascii="Times New Roman" w:eastAsia="宋体"/>
          <w:color w:val="auto"/>
          <w:sz w:val="24"/>
          <w:szCs w:val="24"/>
        </w:rPr>
        <w:t>知识产权</w:t>
      </w:r>
      <w:r>
        <w:rPr>
          <w:rFonts w:ascii="Times New Roman" w:eastAsia="宋体" w:hint="eastAsia"/>
          <w:color w:val="auto"/>
          <w:sz w:val="24"/>
          <w:szCs w:val="24"/>
        </w:rPr>
        <w:t>：</w:t>
      </w:r>
      <w:r>
        <w:rPr>
          <w:rFonts w:ascii="Times New Roman" w:eastAsia="宋体"/>
          <w:color w:val="auto"/>
          <w:sz w:val="24"/>
          <w:szCs w:val="24"/>
        </w:rPr>
        <w:t>供方应保证</w:t>
      </w:r>
      <w:r>
        <w:rPr>
          <w:rFonts w:ascii="Times New Roman" w:eastAsia="宋体" w:hint="eastAsia"/>
          <w:color w:val="auto"/>
          <w:sz w:val="24"/>
          <w:szCs w:val="24"/>
        </w:rPr>
        <w:t>其</w:t>
      </w:r>
      <w:r>
        <w:rPr>
          <w:rFonts w:ascii="Times New Roman" w:eastAsia="宋体"/>
          <w:color w:val="auto"/>
          <w:sz w:val="24"/>
          <w:szCs w:val="24"/>
        </w:rPr>
        <w:t>在</w:t>
      </w:r>
      <w:r>
        <w:rPr>
          <w:rFonts w:ascii="Times New Roman" w:eastAsia="宋体" w:hint="eastAsia"/>
          <w:color w:val="auto"/>
          <w:sz w:val="24"/>
          <w:szCs w:val="24"/>
        </w:rPr>
        <w:t>履行本合同过程所提供的物品、服务、成果（除约定报告外，还包括但不限于：服务方案及具体服务流程、工作记录、情况报告等）的部分或全部均</w:t>
      </w:r>
      <w:r>
        <w:rPr>
          <w:rFonts w:ascii="Times New Roman" w:eastAsia="宋体"/>
          <w:color w:val="auto"/>
          <w:sz w:val="24"/>
          <w:szCs w:val="24"/>
        </w:rPr>
        <w:t>不受到第三方关于侵犯专利权、商标权或著作权等</w:t>
      </w:r>
      <w:r>
        <w:rPr>
          <w:rFonts w:ascii="Times New Roman" w:eastAsia="宋体" w:hint="eastAsia"/>
          <w:color w:val="auto"/>
          <w:sz w:val="24"/>
          <w:szCs w:val="24"/>
        </w:rPr>
        <w:t>知识产权及其他权利</w:t>
      </w:r>
      <w:r>
        <w:rPr>
          <w:rFonts w:ascii="Times New Roman" w:eastAsia="宋体"/>
          <w:color w:val="auto"/>
          <w:sz w:val="24"/>
          <w:szCs w:val="24"/>
        </w:rPr>
        <w:t>的指控。任何第三方如果提出侵权指控，供方应承担可能发生的一切法律责任和费用。</w:t>
      </w:r>
      <w:r>
        <w:rPr>
          <w:rFonts w:ascii="Times New Roman" w:eastAsia="宋体" w:hint="eastAsia"/>
          <w:color w:val="auto"/>
          <w:sz w:val="24"/>
          <w:szCs w:val="24"/>
        </w:rPr>
        <w:t>供方因履行本合同所完成的各项成果或利用因本合同履行而获得的数据、信息、资料、报告等而产生的任何作品，其知识产权和其他权益均归需方单方所有。未经需方事先书面许可，供方不得为本合同约定事务之外的任何目的、以任何形式自行使用、擅自许可第三方使用或向第三方透露部分或全部信息，存在前述任意情况时均视为供方侵权并应承担各项法律责任。</w:t>
      </w:r>
    </w:p>
    <w:p w14:paraId="1AA7E525"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（二）</w:t>
      </w:r>
      <w:r>
        <w:rPr>
          <w:rFonts w:ascii="Times New Roman" w:eastAsia="宋体"/>
          <w:color w:val="auto"/>
          <w:sz w:val="24"/>
          <w:szCs w:val="24"/>
        </w:rPr>
        <w:t>保密</w:t>
      </w:r>
      <w:r>
        <w:rPr>
          <w:rFonts w:ascii="Times New Roman" w:eastAsia="宋体" w:hint="eastAsia"/>
          <w:color w:val="auto"/>
          <w:sz w:val="24"/>
          <w:szCs w:val="24"/>
        </w:rPr>
        <w:t>：供方就本合同履行过程中所形成或知悉的各类信息及书面和电子材料（包括但不限于本合同；本项目全部数据、文件资料、记录及沟通信息、成果等）均有保密义务（有真实有效的证据证明该信息属于公知信息或者事先得到需方书面授权的除外），供方及其人员不得搜集、获取履行本合同约定事务所需取得的必要信息、材料以外的其他资料和信息；如获知的，应及时告知需方，且供方及其人员应立即向需方归还所获知材料等的原件及复制件，由供方保障不自行</w:t>
      </w:r>
      <w:r>
        <w:rPr>
          <w:rFonts w:ascii="Times New Roman" w:eastAsia="宋体" w:hint="eastAsia"/>
          <w:color w:val="auto"/>
          <w:sz w:val="24"/>
          <w:szCs w:val="24"/>
        </w:rPr>
        <w:lastRenderedPageBreak/>
        <w:t>使用或使第三方以任何方式知晓、使用前述资料及信息。本合同约定的保密义务在本合同终止后继续有效。供方因违反保密义务而给需方造成损失的，应承担因此导致的直接和间接经济损失及各类法律责任。</w:t>
      </w:r>
    </w:p>
    <w:p w14:paraId="360E80ED"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（三）</w:t>
      </w:r>
      <w:r>
        <w:rPr>
          <w:rFonts w:ascii="Times New Roman" w:eastAsia="宋体"/>
          <w:color w:val="auto"/>
          <w:sz w:val="24"/>
          <w:szCs w:val="24"/>
        </w:rPr>
        <w:t>需方的权</w:t>
      </w:r>
      <w:r>
        <w:rPr>
          <w:rFonts w:ascii="Times New Roman" w:eastAsia="宋体" w:hint="eastAsia"/>
          <w:color w:val="auto"/>
          <w:sz w:val="24"/>
          <w:szCs w:val="24"/>
        </w:rPr>
        <w:t>利</w:t>
      </w:r>
      <w:r>
        <w:rPr>
          <w:rFonts w:ascii="Times New Roman" w:eastAsia="宋体"/>
          <w:color w:val="auto"/>
          <w:sz w:val="24"/>
          <w:szCs w:val="24"/>
        </w:rPr>
        <w:t>义务</w:t>
      </w:r>
    </w:p>
    <w:p w14:paraId="4F8FD091"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1.</w:t>
      </w:r>
      <w:r>
        <w:rPr>
          <w:rFonts w:ascii="Times New Roman" w:eastAsia="宋体" w:hint="eastAsia"/>
          <w:color w:val="auto"/>
          <w:sz w:val="24"/>
          <w:szCs w:val="24"/>
        </w:rPr>
        <w:t>需方有权定期或不定期监督、检查供方的工作进展及完成情况；</w:t>
      </w:r>
    </w:p>
    <w:p w14:paraId="5B412137"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2.</w:t>
      </w:r>
      <w:r>
        <w:rPr>
          <w:rFonts w:ascii="Times New Roman" w:eastAsia="宋体" w:hint="eastAsia"/>
          <w:color w:val="auto"/>
          <w:sz w:val="24"/>
          <w:szCs w:val="24"/>
        </w:rPr>
        <w:t>需方有权对供方提供的信息、资料、服务工作记录及台账等资料进行审查，有权对供方服务过程中不规范、不合理的行为提出整改要求，供方须立即整改；</w:t>
      </w:r>
    </w:p>
    <w:p w14:paraId="6CA43350"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3</w:t>
      </w:r>
      <w:r>
        <w:rPr>
          <w:rFonts w:ascii="Times New Roman" w:eastAsia="宋体"/>
          <w:color w:val="auto"/>
          <w:sz w:val="24"/>
          <w:szCs w:val="24"/>
        </w:rPr>
        <w:t>.</w:t>
      </w:r>
      <w:r>
        <w:rPr>
          <w:rFonts w:ascii="Times New Roman" w:eastAsia="宋体"/>
          <w:color w:val="auto"/>
          <w:sz w:val="24"/>
          <w:szCs w:val="24"/>
        </w:rPr>
        <w:t>需方</w:t>
      </w:r>
      <w:r>
        <w:rPr>
          <w:rFonts w:ascii="Times New Roman" w:eastAsia="宋体" w:hint="eastAsia"/>
          <w:color w:val="auto"/>
          <w:sz w:val="24"/>
          <w:szCs w:val="24"/>
        </w:rPr>
        <w:t>对于供方提出的协助要求，就必要事务在能力范围内予以协助</w:t>
      </w:r>
      <w:r>
        <w:rPr>
          <w:rStyle w:val="afb"/>
          <w:rFonts w:ascii="Times New Roman" w:eastAsia="宋体" w:hint="eastAsia"/>
          <w:color w:val="auto"/>
          <w:kern w:val="0"/>
        </w:rPr>
        <w:t>。</w:t>
      </w:r>
    </w:p>
    <w:p w14:paraId="72517953"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w:t>
      </w:r>
      <w:r>
        <w:rPr>
          <w:rFonts w:ascii="Times New Roman" w:eastAsia="宋体" w:hint="eastAsia"/>
          <w:color w:val="auto"/>
          <w:sz w:val="24"/>
          <w:szCs w:val="24"/>
        </w:rPr>
        <w:t>四</w:t>
      </w:r>
      <w:r>
        <w:rPr>
          <w:rFonts w:ascii="Times New Roman" w:eastAsia="宋体"/>
          <w:color w:val="auto"/>
          <w:sz w:val="24"/>
          <w:szCs w:val="24"/>
        </w:rPr>
        <w:t>）供方的</w:t>
      </w:r>
      <w:r>
        <w:rPr>
          <w:rFonts w:ascii="Times New Roman" w:eastAsia="宋体" w:hint="eastAsia"/>
          <w:color w:val="auto"/>
          <w:sz w:val="24"/>
          <w:szCs w:val="24"/>
        </w:rPr>
        <w:t>权利</w:t>
      </w:r>
      <w:r>
        <w:rPr>
          <w:rFonts w:ascii="Times New Roman" w:eastAsia="宋体"/>
          <w:color w:val="auto"/>
          <w:sz w:val="24"/>
          <w:szCs w:val="24"/>
        </w:rPr>
        <w:t>和义务</w:t>
      </w:r>
    </w:p>
    <w:p w14:paraId="6512162C"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1</w:t>
      </w:r>
      <w:r>
        <w:rPr>
          <w:rFonts w:ascii="Times New Roman" w:eastAsia="宋体" w:hint="eastAsia"/>
          <w:color w:val="auto"/>
          <w:sz w:val="24"/>
          <w:szCs w:val="24"/>
        </w:rPr>
        <w:t>．供方应如实报告项目进展情况，按时、按标准完成项目任务。如供方未能在服务期内完成全部项目事务的，服务期满或提前解除的，供方应将相应款项返还需方或由需方在项目余款中扣除相应金额，并应承担本合同约定的各项违约责任。</w:t>
      </w:r>
    </w:p>
    <w:p w14:paraId="01E97D17"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2</w:t>
      </w:r>
      <w:r>
        <w:rPr>
          <w:rFonts w:ascii="Times New Roman" w:eastAsia="宋体" w:hint="eastAsia"/>
          <w:color w:val="auto"/>
          <w:sz w:val="24"/>
          <w:szCs w:val="24"/>
        </w:rPr>
        <w:t>．供方如因本项目的履行需要使用的项目资料和信息的均应事先取得需方书面授权许可。供方及其人员未事先取得该书面授权许可或通过隐瞒、虚构情况而获取该书面授权的，均由供方实际全部承担：需方因此产生的费用增项、损失等；需方因此面临与第三方的争议而产生的处理及赔付费用等；需方因此被处罚而产生的损失和责任等。</w:t>
      </w:r>
    </w:p>
    <w:p w14:paraId="75708C6E"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3</w:t>
      </w:r>
      <w:r>
        <w:rPr>
          <w:rFonts w:ascii="Times New Roman" w:eastAsia="宋体" w:hint="eastAsia"/>
          <w:color w:val="auto"/>
          <w:sz w:val="24"/>
          <w:szCs w:val="24"/>
        </w:rPr>
        <w:t>．供方应依照本合同（含不可分割部分）的约定和需方要求完成全部项目事务。</w:t>
      </w:r>
    </w:p>
    <w:p w14:paraId="79C85730"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1</w:t>
      </w:r>
      <w:r>
        <w:rPr>
          <w:rFonts w:ascii="Times New Roman" w:eastAsia="宋体" w:hint="eastAsia"/>
          <w:color w:val="auto"/>
          <w:sz w:val="24"/>
          <w:szCs w:val="24"/>
        </w:rPr>
        <w:t>）保障需方就本合同履行情况的监督权及知情权。需方如就项目的各项事务提出异议或要求的，供方应及时回复需方并依要求制作书面答复意见或对相关工作进行调整、整改等。</w:t>
      </w:r>
    </w:p>
    <w:p w14:paraId="15C5CDB1"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2</w:t>
      </w:r>
      <w:r>
        <w:rPr>
          <w:rFonts w:ascii="Times New Roman" w:eastAsia="宋体" w:hint="eastAsia"/>
          <w:color w:val="auto"/>
          <w:sz w:val="24"/>
          <w:szCs w:val="24"/>
        </w:rPr>
        <w:t>）在合同履行过程中如有需要需方配合的事务，供方应制作书面通知并提前不少于</w:t>
      </w:r>
      <w:r>
        <w:rPr>
          <w:rFonts w:ascii="Times New Roman" w:eastAsia="宋体" w:hint="eastAsia"/>
          <w:color w:val="auto"/>
          <w:sz w:val="24"/>
          <w:szCs w:val="24"/>
        </w:rPr>
        <w:t>3</w:t>
      </w:r>
      <w:r>
        <w:rPr>
          <w:rFonts w:ascii="Times New Roman" w:eastAsia="宋体" w:hint="eastAsia"/>
          <w:color w:val="auto"/>
          <w:sz w:val="24"/>
          <w:szCs w:val="24"/>
        </w:rPr>
        <w:t>个工作日将通知交付给需方，需方在能力范围内对必要事务予以配合。</w:t>
      </w:r>
    </w:p>
    <w:p w14:paraId="6070BF83"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3</w:t>
      </w:r>
      <w:r>
        <w:rPr>
          <w:rFonts w:ascii="Times New Roman" w:eastAsia="宋体" w:hint="eastAsia"/>
          <w:color w:val="auto"/>
          <w:sz w:val="24"/>
          <w:szCs w:val="24"/>
        </w:rPr>
        <w:t>）供方承诺完成项目事务的具体人员均系供方员工，供方委派的员工均具备开展相应项目事务的专业资质、能力和实践经验。供方及其人员在履行本合同过程中不邀请、放任、默许任意第三方（含单位和个人）以有偿或无偿方式参与项目工作及事务，供方及其人员违反本约定而出现该第三方因参与项目工作及事务产生人身、财产损失及纠纷等的责任和处理均由供方自行承担。因此导致需方及</w:t>
      </w:r>
      <w:r>
        <w:rPr>
          <w:rFonts w:ascii="Times New Roman" w:eastAsia="宋体" w:hint="eastAsia"/>
          <w:color w:val="auto"/>
          <w:sz w:val="24"/>
          <w:szCs w:val="24"/>
        </w:rPr>
        <w:lastRenderedPageBreak/>
        <w:t>项目出现的不良影响、损失或责任均由供方承担。</w:t>
      </w:r>
    </w:p>
    <w:p w14:paraId="606FF7FA"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4</w:t>
      </w:r>
      <w:r>
        <w:rPr>
          <w:rFonts w:ascii="Times New Roman" w:eastAsia="宋体" w:hint="eastAsia"/>
          <w:color w:val="auto"/>
          <w:sz w:val="24"/>
          <w:szCs w:val="24"/>
        </w:rPr>
        <w:t>）对于供方原因未能及时完成或服务质量无法达到约定或需方要求的，需方有权安排第三方代为开展或采取补救措施，所发生的费用从供方合同价款中扣除，产生的损失和责任由供方承担。</w:t>
      </w:r>
    </w:p>
    <w:p w14:paraId="42892788"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w:t>
      </w:r>
      <w:r>
        <w:rPr>
          <w:rFonts w:ascii="Times New Roman" w:eastAsia="宋体" w:hint="eastAsia"/>
          <w:color w:val="auto"/>
          <w:sz w:val="24"/>
          <w:szCs w:val="24"/>
        </w:rPr>
        <w:t>5</w:t>
      </w:r>
      <w:r>
        <w:rPr>
          <w:rFonts w:ascii="Times New Roman" w:eastAsia="宋体" w:hint="eastAsia"/>
          <w:color w:val="auto"/>
          <w:sz w:val="24"/>
          <w:szCs w:val="24"/>
        </w:rPr>
        <w:t>）供方在履行本合同过程中取得、制作的各类信息、记录、报告等资料均应分类整理、归档并妥善管理，对于需方要求提供或应提交给需方的材料应及时交付。在本合同解除或履行完毕之日起</w:t>
      </w:r>
      <w:r>
        <w:rPr>
          <w:rFonts w:ascii="Times New Roman" w:eastAsia="宋体" w:hint="eastAsia"/>
          <w:color w:val="auto"/>
          <w:sz w:val="24"/>
          <w:szCs w:val="24"/>
        </w:rPr>
        <w:t>3</w:t>
      </w:r>
      <w:r>
        <w:rPr>
          <w:rFonts w:ascii="Times New Roman" w:eastAsia="宋体" w:hint="eastAsia"/>
          <w:color w:val="auto"/>
          <w:sz w:val="24"/>
          <w:szCs w:val="24"/>
        </w:rPr>
        <w:t>日内供方将前述资料的原件及复制件一并全部交付给需方。</w:t>
      </w:r>
    </w:p>
    <w:p w14:paraId="22BE73F6"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（五）</w:t>
      </w:r>
      <w:r>
        <w:rPr>
          <w:rFonts w:ascii="Times New Roman" w:eastAsia="宋体"/>
          <w:color w:val="auto"/>
          <w:sz w:val="24"/>
          <w:szCs w:val="24"/>
        </w:rPr>
        <w:t>合同在执行过程中出现的未尽事宜，双方在不违背本合同和</w:t>
      </w:r>
      <w:r>
        <w:rPr>
          <w:rFonts w:ascii="Times New Roman" w:eastAsia="宋体" w:hint="eastAsia"/>
          <w:color w:val="auto"/>
          <w:sz w:val="24"/>
          <w:szCs w:val="24"/>
        </w:rPr>
        <w:t>采购</w:t>
      </w:r>
      <w:r>
        <w:rPr>
          <w:rFonts w:ascii="Times New Roman" w:eastAsia="宋体"/>
          <w:color w:val="auto"/>
          <w:sz w:val="24"/>
          <w:szCs w:val="24"/>
        </w:rPr>
        <w:t>文件的原则下协商解决，协商结果以书面形式签订补充协议，且补充协议与本合同具有同等效力。</w:t>
      </w:r>
    </w:p>
    <w:p w14:paraId="7F7358E3" w14:textId="77777777" w:rsidR="00603F0C" w:rsidRDefault="00000000">
      <w:pPr>
        <w:pStyle w:val="11"/>
        <w:jc w:val="both"/>
        <w:rPr>
          <w:rFonts w:ascii="Times New Roman" w:eastAsia="宋体"/>
          <w:color w:val="auto"/>
          <w:sz w:val="24"/>
          <w:szCs w:val="24"/>
        </w:rPr>
      </w:pPr>
      <w:r>
        <w:rPr>
          <w:rFonts w:ascii="Times New Roman" w:eastAsia="宋体" w:hint="eastAsia"/>
          <w:color w:val="auto"/>
          <w:sz w:val="24"/>
          <w:szCs w:val="24"/>
        </w:rPr>
        <w:t>（六）</w:t>
      </w:r>
      <w:r>
        <w:rPr>
          <w:rFonts w:ascii="Times New Roman" w:eastAsia="宋体"/>
          <w:color w:val="auto"/>
          <w:sz w:val="24"/>
          <w:szCs w:val="24"/>
        </w:rPr>
        <w:t>合同中未有约定的按照有关的法律法规以及国家行业标准或技术文件规定予以解决。</w:t>
      </w:r>
    </w:p>
    <w:p w14:paraId="07260955" w14:textId="77777777" w:rsidR="00603F0C" w:rsidRDefault="00000000">
      <w:pPr>
        <w:pStyle w:val="11"/>
        <w:jc w:val="both"/>
        <w:rPr>
          <w:rFonts w:ascii="Times New Roman" w:eastAsia="宋体"/>
          <w:color w:val="auto"/>
          <w:sz w:val="24"/>
          <w:szCs w:val="24"/>
        </w:rPr>
      </w:pPr>
      <w:bookmarkStart w:id="23" w:name="_Toc47967171"/>
      <w:r>
        <w:rPr>
          <w:rFonts w:ascii="Times New Roman" w:eastAsia="宋体"/>
          <w:color w:val="auto"/>
          <w:sz w:val="24"/>
          <w:szCs w:val="24"/>
        </w:rPr>
        <w:t>十二、合同不可分割部分：</w:t>
      </w:r>
      <w:bookmarkEnd w:id="23"/>
    </w:p>
    <w:p w14:paraId="5940C7F0" w14:textId="77777777" w:rsidR="00603F0C" w:rsidRDefault="00000000">
      <w:pPr>
        <w:pStyle w:val="11"/>
        <w:jc w:val="both"/>
        <w:rPr>
          <w:rFonts w:ascii="Times New Roman" w:eastAsia="宋体"/>
          <w:color w:val="auto"/>
          <w:sz w:val="24"/>
          <w:szCs w:val="24"/>
        </w:rPr>
      </w:pPr>
      <w:bookmarkStart w:id="24" w:name="_Toc47967172"/>
      <w:r>
        <w:rPr>
          <w:rFonts w:ascii="Times New Roman" w:eastAsia="宋体" w:hint="eastAsia"/>
          <w:color w:val="auto"/>
          <w:sz w:val="24"/>
          <w:szCs w:val="24"/>
        </w:rPr>
        <w:t>采购</w:t>
      </w:r>
      <w:r>
        <w:rPr>
          <w:rFonts w:ascii="Times New Roman" w:eastAsia="宋体"/>
          <w:color w:val="auto"/>
          <w:sz w:val="24"/>
          <w:szCs w:val="24"/>
        </w:rPr>
        <w:t>文件、</w:t>
      </w:r>
      <w:r>
        <w:rPr>
          <w:rFonts w:ascii="Times New Roman" w:eastAsia="宋体" w:hint="eastAsia"/>
          <w:color w:val="auto"/>
          <w:sz w:val="24"/>
          <w:szCs w:val="24"/>
        </w:rPr>
        <w:t>响应</w:t>
      </w:r>
      <w:r>
        <w:rPr>
          <w:rFonts w:ascii="Times New Roman" w:eastAsia="宋体"/>
          <w:color w:val="auto"/>
          <w:sz w:val="24"/>
          <w:szCs w:val="24"/>
        </w:rPr>
        <w:t>文件、</w:t>
      </w:r>
      <w:r>
        <w:rPr>
          <w:rFonts w:ascii="Times New Roman" w:eastAsia="宋体" w:hint="eastAsia"/>
          <w:color w:val="auto"/>
          <w:sz w:val="24"/>
          <w:szCs w:val="24"/>
        </w:rPr>
        <w:t>成交</w:t>
      </w:r>
      <w:r>
        <w:rPr>
          <w:rFonts w:ascii="Times New Roman" w:eastAsia="宋体"/>
          <w:color w:val="auto"/>
          <w:sz w:val="24"/>
          <w:szCs w:val="24"/>
        </w:rPr>
        <w:t>通知书，供方在</w:t>
      </w:r>
      <w:r>
        <w:rPr>
          <w:rFonts w:ascii="Times New Roman" w:eastAsia="宋体" w:hint="eastAsia"/>
          <w:color w:val="auto"/>
          <w:sz w:val="24"/>
          <w:szCs w:val="24"/>
        </w:rPr>
        <w:t>响应、谈判、评审</w:t>
      </w:r>
      <w:r>
        <w:rPr>
          <w:rFonts w:ascii="Times New Roman" w:eastAsia="宋体"/>
          <w:color w:val="auto"/>
          <w:sz w:val="24"/>
          <w:szCs w:val="24"/>
        </w:rPr>
        <w:t>过程中所作其它有关承诺、声明、书面澄清等均为合同不可分割的部分，与</w:t>
      </w:r>
      <w:r>
        <w:rPr>
          <w:rFonts w:ascii="Times New Roman" w:eastAsia="宋体" w:hint="eastAsia"/>
          <w:color w:val="auto"/>
          <w:sz w:val="24"/>
          <w:szCs w:val="24"/>
        </w:rPr>
        <w:t>本</w:t>
      </w:r>
      <w:r>
        <w:rPr>
          <w:rFonts w:ascii="Times New Roman" w:eastAsia="宋体"/>
          <w:color w:val="auto"/>
          <w:sz w:val="24"/>
          <w:szCs w:val="24"/>
        </w:rPr>
        <w:t>合同具有同等法律效力。</w:t>
      </w:r>
      <w:bookmarkEnd w:id="24"/>
    </w:p>
    <w:p w14:paraId="254315A9" w14:textId="77777777" w:rsidR="00603F0C" w:rsidRDefault="00000000">
      <w:pPr>
        <w:pStyle w:val="11"/>
        <w:jc w:val="both"/>
        <w:rPr>
          <w:rFonts w:ascii="Times New Roman" w:eastAsia="宋体"/>
          <w:color w:val="auto"/>
          <w:sz w:val="24"/>
          <w:szCs w:val="24"/>
        </w:rPr>
      </w:pPr>
      <w:bookmarkStart w:id="25" w:name="_Toc47967173"/>
      <w:r>
        <w:rPr>
          <w:rFonts w:ascii="Times New Roman" w:eastAsia="宋体"/>
          <w:color w:val="auto"/>
          <w:sz w:val="24"/>
          <w:szCs w:val="24"/>
        </w:rPr>
        <w:t>十三、合同备案：</w:t>
      </w:r>
      <w:bookmarkEnd w:id="25"/>
    </w:p>
    <w:p w14:paraId="19A2B536" w14:textId="77777777" w:rsidR="00603F0C" w:rsidRDefault="00000000">
      <w:pPr>
        <w:pStyle w:val="11"/>
        <w:jc w:val="both"/>
        <w:rPr>
          <w:rFonts w:ascii="Times New Roman" w:eastAsia="宋体"/>
          <w:color w:val="auto"/>
          <w:sz w:val="24"/>
          <w:szCs w:val="24"/>
        </w:rPr>
      </w:pPr>
      <w:bookmarkStart w:id="26" w:name="_Toc47967174"/>
      <w:r>
        <w:rPr>
          <w:rFonts w:ascii="Times New Roman" w:eastAsia="宋体"/>
          <w:color w:val="auto"/>
          <w:sz w:val="24"/>
          <w:szCs w:val="24"/>
        </w:rPr>
        <w:t>合同一式四份，供需双方各执二份。</w:t>
      </w:r>
      <w:bookmarkEnd w:id="26"/>
    </w:p>
    <w:p w14:paraId="120E90AB" w14:textId="77777777" w:rsidR="00603F0C" w:rsidRDefault="00000000">
      <w:pPr>
        <w:pStyle w:val="11"/>
        <w:jc w:val="both"/>
        <w:rPr>
          <w:rFonts w:ascii="Times New Roman" w:eastAsia="宋体"/>
          <w:color w:val="auto"/>
          <w:sz w:val="24"/>
          <w:szCs w:val="24"/>
        </w:rPr>
      </w:pPr>
      <w:bookmarkStart w:id="27" w:name="_Toc47967175"/>
      <w:r>
        <w:rPr>
          <w:rFonts w:ascii="Times New Roman" w:eastAsia="宋体"/>
          <w:color w:val="auto"/>
          <w:sz w:val="24"/>
          <w:szCs w:val="24"/>
        </w:rPr>
        <w:t>十四、合同生效：</w:t>
      </w:r>
    </w:p>
    <w:p w14:paraId="53D09E80"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1</w:t>
      </w:r>
      <w:r>
        <w:rPr>
          <w:rFonts w:ascii="Times New Roman" w:eastAsia="宋体"/>
          <w:color w:val="auto"/>
          <w:sz w:val="24"/>
          <w:szCs w:val="24"/>
        </w:rPr>
        <w:t>．本合同</w:t>
      </w:r>
      <w:r>
        <w:rPr>
          <w:rFonts w:ascii="Times New Roman" w:eastAsia="宋体" w:hint="eastAsia"/>
          <w:color w:val="auto"/>
          <w:sz w:val="24"/>
          <w:szCs w:val="24"/>
        </w:rPr>
        <w:t>由双方签字或盖章之日起生效</w:t>
      </w:r>
      <w:r>
        <w:rPr>
          <w:rFonts w:ascii="Times New Roman" w:eastAsia="宋体"/>
          <w:color w:val="auto"/>
          <w:sz w:val="24"/>
          <w:szCs w:val="24"/>
        </w:rPr>
        <w:t>。</w:t>
      </w:r>
    </w:p>
    <w:p w14:paraId="055D7F0D" w14:textId="77777777" w:rsidR="00603F0C" w:rsidRDefault="00000000">
      <w:pPr>
        <w:pStyle w:val="11"/>
        <w:jc w:val="both"/>
        <w:rPr>
          <w:rFonts w:ascii="Times New Roman" w:eastAsia="宋体"/>
          <w:color w:val="auto"/>
          <w:sz w:val="24"/>
          <w:szCs w:val="24"/>
        </w:rPr>
      </w:pPr>
      <w:r>
        <w:rPr>
          <w:rFonts w:ascii="Times New Roman" w:eastAsia="宋体"/>
          <w:color w:val="auto"/>
          <w:sz w:val="24"/>
          <w:szCs w:val="24"/>
        </w:rPr>
        <w:t>2</w:t>
      </w:r>
      <w:r>
        <w:rPr>
          <w:rFonts w:ascii="Times New Roman" w:eastAsia="宋体"/>
          <w:color w:val="auto"/>
          <w:sz w:val="24"/>
          <w:szCs w:val="24"/>
        </w:rPr>
        <w:t>．供需双方确认：对本合同及</w:t>
      </w:r>
      <w:r>
        <w:rPr>
          <w:rFonts w:ascii="Times New Roman" w:eastAsia="宋体" w:hint="eastAsia"/>
          <w:color w:val="auto"/>
          <w:sz w:val="24"/>
          <w:szCs w:val="24"/>
        </w:rPr>
        <w:t>签订后果</w:t>
      </w:r>
      <w:r>
        <w:rPr>
          <w:rFonts w:ascii="Times New Roman" w:eastAsia="宋体"/>
          <w:color w:val="auto"/>
          <w:sz w:val="24"/>
          <w:szCs w:val="24"/>
        </w:rPr>
        <w:t>均已知悉，一致确认不存在欺诈、胁迫、乘人之危、重大误解、显失公平等任何可能导致合同无效或被撤销的情形。</w:t>
      </w:r>
      <w:bookmarkEnd w:id="27"/>
    </w:p>
    <w:bookmarkEnd w:id="13"/>
    <w:p w14:paraId="6EDFD46F" w14:textId="77777777" w:rsidR="00603F0C" w:rsidRDefault="00603F0C">
      <w:pPr>
        <w:pStyle w:val="11"/>
        <w:jc w:val="left"/>
        <w:rPr>
          <w:rFonts w:ascii="Times New Roman" w:eastAsia="宋体"/>
          <w:color w:val="auto"/>
          <w:sz w:val="24"/>
          <w:szCs w:val="24"/>
        </w:rPr>
      </w:pPr>
    </w:p>
    <w:p w14:paraId="1BE5A7CE" w14:textId="77777777" w:rsidR="00603F0C" w:rsidRDefault="00603F0C">
      <w:pPr>
        <w:pStyle w:val="11"/>
        <w:jc w:val="left"/>
        <w:rPr>
          <w:rFonts w:ascii="Times New Roman" w:eastAsia="宋体"/>
          <w:color w:val="auto"/>
          <w:sz w:val="24"/>
          <w:szCs w:val="24"/>
        </w:rPr>
      </w:pPr>
    </w:p>
    <w:p w14:paraId="54633884" w14:textId="77777777" w:rsidR="00603F0C" w:rsidRDefault="00603F0C">
      <w:pPr>
        <w:pStyle w:val="11"/>
        <w:jc w:val="left"/>
        <w:rPr>
          <w:rFonts w:ascii="Times New Roman" w:eastAsia="宋体"/>
          <w:color w:val="auto"/>
          <w:sz w:val="24"/>
          <w:szCs w:val="24"/>
        </w:rPr>
      </w:pPr>
    </w:p>
    <w:p w14:paraId="7D7C0002" w14:textId="77777777" w:rsidR="00603F0C" w:rsidRDefault="00603F0C">
      <w:pPr>
        <w:pStyle w:val="11"/>
        <w:jc w:val="left"/>
        <w:rPr>
          <w:rFonts w:ascii="Times New Roman" w:eastAsia="宋体"/>
          <w:color w:val="auto"/>
          <w:sz w:val="24"/>
          <w:szCs w:val="24"/>
        </w:rPr>
      </w:pPr>
    </w:p>
    <w:p w14:paraId="191947B0" w14:textId="77777777" w:rsidR="00603F0C" w:rsidRDefault="00603F0C">
      <w:pPr>
        <w:pStyle w:val="11"/>
        <w:jc w:val="left"/>
        <w:rPr>
          <w:rFonts w:ascii="Times New Roman" w:eastAsia="宋体"/>
          <w:color w:val="auto"/>
          <w:sz w:val="24"/>
          <w:szCs w:val="24"/>
        </w:rPr>
      </w:pPr>
    </w:p>
    <w:p w14:paraId="79DFE142" w14:textId="77777777" w:rsidR="00603F0C" w:rsidRDefault="00000000">
      <w:pPr>
        <w:pStyle w:val="11"/>
        <w:jc w:val="left"/>
        <w:rPr>
          <w:rFonts w:ascii="Times New Roman" w:eastAsia="宋体"/>
          <w:color w:val="auto"/>
          <w:sz w:val="24"/>
          <w:szCs w:val="24"/>
        </w:rPr>
      </w:pPr>
      <w:bookmarkStart w:id="28" w:name="_Toc47967176"/>
      <w:r>
        <w:rPr>
          <w:rFonts w:ascii="Times New Roman" w:eastAsia="宋体"/>
          <w:color w:val="auto"/>
          <w:sz w:val="24"/>
          <w:szCs w:val="24"/>
        </w:rPr>
        <w:lastRenderedPageBreak/>
        <w:t>需方（采购人）：（盖章）</w:t>
      </w:r>
      <w:r>
        <w:rPr>
          <w:rFonts w:ascii="Times New Roman" w:eastAsia="宋体" w:hint="eastAsia"/>
          <w:color w:val="auto"/>
          <w:sz w:val="24"/>
          <w:szCs w:val="24"/>
        </w:rPr>
        <w:t xml:space="preserve"> </w:t>
      </w:r>
      <w:r>
        <w:rPr>
          <w:rFonts w:ascii="Times New Roman" w:eastAsia="宋体"/>
          <w:color w:val="auto"/>
          <w:sz w:val="24"/>
          <w:szCs w:val="24"/>
        </w:rPr>
        <w:t xml:space="preserve">              </w:t>
      </w:r>
      <w:r>
        <w:rPr>
          <w:rFonts w:ascii="Times New Roman" w:eastAsia="宋体"/>
          <w:color w:val="auto"/>
          <w:sz w:val="24"/>
          <w:szCs w:val="24"/>
        </w:rPr>
        <w:t>供方（</w:t>
      </w:r>
      <w:r>
        <w:rPr>
          <w:rFonts w:ascii="Times New Roman" w:eastAsia="宋体" w:hint="eastAsia"/>
          <w:color w:val="auto"/>
          <w:sz w:val="24"/>
          <w:szCs w:val="24"/>
        </w:rPr>
        <w:t>成交</w:t>
      </w:r>
      <w:r>
        <w:rPr>
          <w:rFonts w:ascii="Times New Roman" w:eastAsia="宋体"/>
          <w:color w:val="auto"/>
          <w:sz w:val="24"/>
          <w:szCs w:val="24"/>
        </w:rPr>
        <w:t>方）：（盖章）</w:t>
      </w:r>
      <w:bookmarkEnd w:id="28"/>
    </w:p>
    <w:p w14:paraId="1CD19545" w14:textId="77777777" w:rsidR="00603F0C" w:rsidRDefault="00603F0C">
      <w:pPr>
        <w:pStyle w:val="11"/>
        <w:jc w:val="left"/>
        <w:rPr>
          <w:rFonts w:ascii="Times New Roman" w:eastAsia="宋体"/>
          <w:color w:val="auto"/>
          <w:sz w:val="24"/>
          <w:szCs w:val="24"/>
        </w:rPr>
      </w:pPr>
    </w:p>
    <w:p w14:paraId="2F5827F2" w14:textId="77777777" w:rsidR="00603F0C" w:rsidRDefault="00000000">
      <w:pPr>
        <w:pStyle w:val="11"/>
        <w:jc w:val="left"/>
        <w:rPr>
          <w:rFonts w:ascii="Times New Roman" w:eastAsia="宋体"/>
          <w:color w:val="auto"/>
          <w:sz w:val="24"/>
          <w:szCs w:val="24"/>
        </w:rPr>
      </w:pPr>
      <w:bookmarkStart w:id="29" w:name="_Toc47967177"/>
      <w:r>
        <w:rPr>
          <w:rFonts w:ascii="Times New Roman" w:eastAsia="宋体"/>
          <w:color w:val="auto"/>
          <w:sz w:val="24"/>
          <w:szCs w:val="24"/>
        </w:rPr>
        <w:t>法定（授权）代表人：</w:t>
      </w:r>
      <w:r>
        <w:rPr>
          <w:rFonts w:ascii="Times New Roman" w:eastAsia="宋体"/>
          <w:color w:val="auto"/>
          <w:sz w:val="24"/>
          <w:szCs w:val="24"/>
        </w:rPr>
        <w:t xml:space="preserve">                    </w:t>
      </w:r>
      <w:r>
        <w:rPr>
          <w:rFonts w:ascii="Times New Roman" w:eastAsia="宋体"/>
          <w:color w:val="auto"/>
          <w:sz w:val="24"/>
          <w:szCs w:val="24"/>
        </w:rPr>
        <w:t>法定（授权）代表人：</w:t>
      </w:r>
      <w:bookmarkEnd w:id="29"/>
    </w:p>
    <w:p w14:paraId="64014B60" w14:textId="77777777" w:rsidR="00603F0C" w:rsidRDefault="00000000">
      <w:pPr>
        <w:pStyle w:val="11"/>
        <w:ind w:firstLineChars="700" w:firstLine="1680"/>
        <w:jc w:val="left"/>
        <w:rPr>
          <w:rFonts w:ascii="Times New Roman" w:eastAsia="宋体"/>
          <w:color w:val="auto"/>
          <w:sz w:val="24"/>
          <w:szCs w:val="24"/>
        </w:rPr>
      </w:pPr>
      <w:bookmarkStart w:id="30" w:name="_Toc47967178"/>
      <w:r>
        <w:rPr>
          <w:rFonts w:ascii="Times New Roman" w:eastAsia="宋体"/>
          <w:color w:val="auto"/>
          <w:sz w:val="24"/>
          <w:szCs w:val="24"/>
        </w:rPr>
        <w:t>年月日</w:t>
      </w:r>
      <w:r>
        <w:rPr>
          <w:rFonts w:ascii="Times New Roman" w:eastAsia="宋体"/>
          <w:color w:val="auto"/>
          <w:sz w:val="24"/>
          <w:szCs w:val="24"/>
        </w:rPr>
        <w:t xml:space="preserve">                             </w:t>
      </w:r>
      <w:r>
        <w:rPr>
          <w:rFonts w:ascii="Times New Roman" w:eastAsia="宋体"/>
          <w:color w:val="auto"/>
          <w:sz w:val="24"/>
          <w:szCs w:val="24"/>
        </w:rPr>
        <w:t>年月日</w:t>
      </w:r>
      <w:bookmarkEnd w:id="30"/>
    </w:p>
    <w:p w14:paraId="20B58143" w14:textId="77777777" w:rsidR="00603F0C" w:rsidRDefault="00000000">
      <w:pPr>
        <w:pStyle w:val="11"/>
        <w:jc w:val="left"/>
        <w:rPr>
          <w:rFonts w:ascii="Times New Roman" w:eastAsia="宋体"/>
          <w:color w:val="auto"/>
          <w:sz w:val="24"/>
          <w:szCs w:val="24"/>
        </w:rPr>
      </w:pPr>
      <w:bookmarkStart w:id="31" w:name="_Toc47967179"/>
      <w:r>
        <w:rPr>
          <w:rFonts w:ascii="Times New Roman" w:eastAsia="宋体"/>
          <w:color w:val="auto"/>
          <w:sz w:val="24"/>
          <w:szCs w:val="24"/>
        </w:rPr>
        <w:t>供方户名：</w:t>
      </w:r>
      <w:bookmarkEnd w:id="31"/>
    </w:p>
    <w:p w14:paraId="6E2CA394" w14:textId="77777777" w:rsidR="00603F0C" w:rsidRDefault="00000000">
      <w:pPr>
        <w:pStyle w:val="11"/>
        <w:jc w:val="left"/>
        <w:rPr>
          <w:rFonts w:ascii="Times New Roman" w:eastAsia="宋体"/>
          <w:color w:val="auto"/>
          <w:sz w:val="24"/>
          <w:szCs w:val="24"/>
        </w:rPr>
      </w:pPr>
      <w:bookmarkStart w:id="32" w:name="_Toc47967180"/>
      <w:r>
        <w:rPr>
          <w:rFonts w:ascii="Times New Roman" w:eastAsia="宋体"/>
          <w:color w:val="auto"/>
          <w:sz w:val="24"/>
          <w:szCs w:val="24"/>
        </w:rPr>
        <w:t>供方开户银行：</w:t>
      </w:r>
      <w:bookmarkEnd w:id="32"/>
    </w:p>
    <w:p w14:paraId="418C6677" w14:textId="77777777" w:rsidR="00603F0C" w:rsidRDefault="00000000">
      <w:pPr>
        <w:pStyle w:val="11"/>
        <w:jc w:val="left"/>
        <w:rPr>
          <w:rFonts w:ascii="Times New Roman" w:eastAsia="宋体"/>
          <w:color w:val="auto"/>
          <w:sz w:val="24"/>
          <w:szCs w:val="24"/>
        </w:rPr>
      </w:pPr>
      <w:bookmarkStart w:id="33" w:name="_Toc47967181"/>
      <w:r>
        <w:rPr>
          <w:rFonts w:ascii="Times New Roman" w:eastAsia="宋体"/>
          <w:color w:val="auto"/>
          <w:sz w:val="24"/>
          <w:szCs w:val="24"/>
        </w:rPr>
        <w:t>供方帐号：</w:t>
      </w:r>
      <w:bookmarkEnd w:id="33"/>
    </w:p>
    <w:p w14:paraId="4243CD41" w14:textId="77777777" w:rsidR="00603F0C" w:rsidRDefault="00000000">
      <w:pPr>
        <w:pStyle w:val="11"/>
        <w:jc w:val="left"/>
        <w:rPr>
          <w:rFonts w:ascii="Times New Roman"/>
          <w:color w:val="auto"/>
        </w:rPr>
      </w:pPr>
      <w:bookmarkStart w:id="34" w:name="_Toc47967182"/>
      <w:r>
        <w:rPr>
          <w:rFonts w:ascii="Segoe UI Symbol" w:hAnsi="Segoe UI Symbol" w:cs="Segoe UI Symbol"/>
          <w:color w:val="auto"/>
        </w:rPr>
        <w:t>★</w:t>
      </w:r>
      <w:r>
        <w:rPr>
          <w:rFonts w:ascii="Times New Roman"/>
          <w:color w:val="auto"/>
        </w:rPr>
        <w:t>.</w:t>
      </w:r>
      <w:r>
        <w:rPr>
          <w:rFonts w:ascii="Times New Roman"/>
          <w:color w:val="auto"/>
        </w:rPr>
        <w:t>备注：供需双方必须以本格式文本，按照合同条款拟订合同。</w:t>
      </w:r>
      <w:bookmarkEnd w:id="6"/>
      <w:bookmarkEnd w:id="34"/>
    </w:p>
    <w:p w14:paraId="7116E503" w14:textId="77777777" w:rsidR="00603F0C" w:rsidRDefault="00000000">
      <w:pPr>
        <w:pStyle w:val="1"/>
      </w:pPr>
      <w:r>
        <w:br w:type="page"/>
      </w:r>
      <w:r>
        <w:lastRenderedPageBreak/>
        <w:t xml:space="preserve"> </w:t>
      </w:r>
      <w:bookmarkStart w:id="35" w:name="_Toc128388188"/>
      <w:r>
        <w:rPr>
          <w:rFonts w:hint="eastAsia"/>
        </w:rPr>
        <w:t>五</w:t>
      </w:r>
      <w:r>
        <w:t xml:space="preserve">. </w:t>
      </w:r>
      <w:r>
        <w:t>附件（响应文件格式）</w:t>
      </w:r>
      <w:bookmarkEnd w:id="35"/>
    </w:p>
    <w:p w14:paraId="165C94DC" w14:textId="77777777" w:rsidR="00603F0C" w:rsidRDefault="00000000">
      <w:pPr>
        <w:widowControl/>
        <w:spacing w:before="224" w:after="224" w:line="449" w:lineRule="atLeast"/>
        <w:jc w:val="center"/>
        <w:rPr>
          <w:kern w:val="0"/>
          <w:szCs w:val="24"/>
        </w:rPr>
      </w:pPr>
      <w:r>
        <w:rPr>
          <w:rFonts w:eastAsia="黑体"/>
          <w:bCs/>
          <w:kern w:val="0"/>
          <w:sz w:val="52"/>
          <w:szCs w:val="52"/>
        </w:rPr>
        <w:t>响</w:t>
      </w:r>
    </w:p>
    <w:p w14:paraId="78C77DA1" w14:textId="77777777" w:rsidR="00603F0C" w:rsidRDefault="00000000">
      <w:pPr>
        <w:widowControl/>
        <w:spacing w:before="224" w:after="224" w:line="449" w:lineRule="atLeast"/>
        <w:jc w:val="center"/>
        <w:rPr>
          <w:kern w:val="0"/>
          <w:szCs w:val="24"/>
        </w:rPr>
      </w:pPr>
      <w:r>
        <w:rPr>
          <w:rFonts w:eastAsia="黑体"/>
          <w:bCs/>
          <w:kern w:val="0"/>
          <w:sz w:val="52"/>
          <w:szCs w:val="52"/>
        </w:rPr>
        <w:t>应</w:t>
      </w:r>
    </w:p>
    <w:p w14:paraId="182B9528" w14:textId="77777777" w:rsidR="00603F0C" w:rsidRDefault="00000000">
      <w:pPr>
        <w:widowControl/>
        <w:spacing w:before="224" w:after="224" w:line="449" w:lineRule="atLeast"/>
        <w:jc w:val="center"/>
        <w:rPr>
          <w:kern w:val="0"/>
          <w:szCs w:val="24"/>
        </w:rPr>
      </w:pPr>
      <w:r>
        <w:rPr>
          <w:rFonts w:eastAsia="黑体"/>
          <w:bCs/>
          <w:kern w:val="0"/>
          <w:sz w:val="52"/>
          <w:szCs w:val="52"/>
        </w:rPr>
        <w:t>文</w:t>
      </w:r>
    </w:p>
    <w:p w14:paraId="5B05E92F" w14:textId="77777777" w:rsidR="00603F0C" w:rsidRDefault="00000000">
      <w:pPr>
        <w:widowControl/>
        <w:spacing w:before="224" w:after="224" w:line="449" w:lineRule="atLeast"/>
        <w:jc w:val="center"/>
        <w:rPr>
          <w:kern w:val="0"/>
          <w:szCs w:val="24"/>
        </w:rPr>
      </w:pPr>
      <w:r>
        <w:rPr>
          <w:rFonts w:eastAsia="黑体"/>
          <w:bCs/>
          <w:kern w:val="0"/>
          <w:sz w:val="52"/>
          <w:szCs w:val="52"/>
        </w:rPr>
        <w:t>件</w:t>
      </w:r>
    </w:p>
    <w:p w14:paraId="0CCF9F1F" w14:textId="77777777" w:rsidR="00603F0C" w:rsidRDefault="00603F0C">
      <w:pPr>
        <w:widowControl/>
        <w:spacing w:before="224" w:after="224" w:line="449" w:lineRule="atLeast"/>
        <w:ind w:firstLine="2703"/>
        <w:jc w:val="left"/>
        <w:rPr>
          <w:rFonts w:eastAsia="黑体"/>
          <w:bCs/>
          <w:kern w:val="0"/>
          <w:sz w:val="28"/>
          <w:szCs w:val="28"/>
        </w:rPr>
      </w:pPr>
    </w:p>
    <w:p w14:paraId="14182315" w14:textId="77777777" w:rsidR="00603F0C" w:rsidRDefault="00000000">
      <w:pPr>
        <w:widowControl/>
        <w:spacing w:before="224" w:after="224" w:line="449" w:lineRule="atLeast"/>
        <w:ind w:firstLine="2703"/>
        <w:jc w:val="left"/>
        <w:rPr>
          <w:kern w:val="0"/>
          <w:szCs w:val="24"/>
        </w:rPr>
      </w:pPr>
      <w:r>
        <w:rPr>
          <w:rFonts w:eastAsia="黑体"/>
          <w:bCs/>
          <w:kern w:val="0"/>
          <w:sz w:val="28"/>
          <w:szCs w:val="28"/>
        </w:rPr>
        <w:t>采购项目名称：</w:t>
      </w:r>
    </w:p>
    <w:p w14:paraId="7D06A6A8" w14:textId="77777777" w:rsidR="00603F0C" w:rsidRDefault="00000000">
      <w:pPr>
        <w:widowControl/>
        <w:spacing w:before="224" w:after="224" w:line="449" w:lineRule="atLeast"/>
        <w:ind w:firstLine="2703"/>
        <w:jc w:val="left"/>
        <w:rPr>
          <w:kern w:val="0"/>
          <w:szCs w:val="24"/>
        </w:rPr>
      </w:pPr>
      <w:r>
        <w:rPr>
          <w:rFonts w:eastAsia="黑体"/>
          <w:bCs/>
          <w:kern w:val="0"/>
          <w:sz w:val="28"/>
          <w:szCs w:val="28"/>
        </w:rPr>
        <w:t>供应商：</w:t>
      </w:r>
    </w:p>
    <w:p w14:paraId="0334668F" w14:textId="77777777" w:rsidR="00603F0C" w:rsidRDefault="00000000">
      <w:pPr>
        <w:widowControl/>
        <w:spacing w:before="224" w:after="224" w:line="449" w:lineRule="atLeast"/>
        <w:jc w:val="center"/>
        <w:rPr>
          <w:kern w:val="0"/>
          <w:szCs w:val="24"/>
        </w:rPr>
      </w:pPr>
      <w:r>
        <w:rPr>
          <w:rFonts w:eastAsia="黑体" w:hint="eastAsia"/>
          <w:bCs/>
          <w:kern w:val="0"/>
          <w:sz w:val="36"/>
          <w:szCs w:val="36"/>
        </w:rPr>
        <w:t>二</w:t>
      </w:r>
      <w:r>
        <w:rPr>
          <w:rFonts w:eastAsia="黑体" w:hint="eastAsia"/>
          <w:bCs/>
          <w:spacing w:val="20"/>
          <w:sz w:val="36"/>
          <w:szCs w:val="36"/>
        </w:rPr>
        <w:t>〇</w:t>
      </w:r>
      <w:r>
        <w:rPr>
          <w:rFonts w:eastAsia="黑体"/>
          <w:bCs/>
          <w:kern w:val="0"/>
          <w:sz w:val="36"/>
          <w:szCs w:val="36"/>
        </w:rPr>
        <w:t xml:space="preserve">    </w:t>
      </w:r>
      <w:r>
        <w:rPr>
          <w:rFonts w:eastAsia="黑体"/>
          <w:bCs/>
          <w:kern w:val="0"/>
          <w:sz w:val="36"/>
          <w:szCs w:val="36"/>
        </w:rPr>
        <w:t>年</w:t>
      </w:r>
      <w:r>
        <w:rPr>
          <w:rFonts w:eastAsia="黑体"/>
          <w:bCs/>
          <w:kern w:val="0"/>
          <w:sz w:val="36"/>
          <w:szCs w:val="36"/>
        </w:rPr>
        <w:t xml:space="preserve">  </w:t>
      </w:r>
      <w:r>
        <w:rPr>
          <w:rFonts w:eastAsia="黑体"/>
          <w:bCs/>
          <w:kern w:val="0"/>
          <w:sz w:val="36"/>
          <w:szCs w:val="36"/>
        </w:rPr>
        <w:t>月</w:t>
      </w:r>
      <w:r>
        <w:rPr>
          <w:rFonts w:eastAsia="黑体"/>
          <w:bCs/>
          <w:kern w:val="0"/>
          <w:sz w:val="36"/>
          <w:szCs w:val="36"/>
        </w:rPr>
        <w:t xml:space="preserve">  </w:t>
      </w:r>
      <w:r>
        <w:rPr>
          <w:rFonts w:eastAsia="黑体"/>
          <w:bCs/>
          <w:kern w:val="0"/>
          <w:sz w:val="36"/>
          <w:szCs w:val="36"/>
        </w:rPr>
        <w:t>日</w:t>
      </w:r>
    </w:p>
    <w:p w14:paraId="0C4F223E" w14:textId="77777777" w:rsidR="00603F0C" w:rsidRDefault="00603F0C">
      <w:pPr>
        <w:widowControl/>
        <w:spacing w:before="224" w:after="224" w:line="449" w:lineRule="atLeast"/>
        <w:jc w:val="left"/>
        <w:rPr>
          <w:kern w:val="0"/>
          <w:sz w:val="26"/>
          <w:szCs w:val="26"/>
        </w:rPr>
      </w:pPr>
    </w:p>
    <w:p w14:paraId="52E15108" w14:textId="77777777" w:rsidR="00603F0C" w:rsidRDefault="00603F0C">
      <w:pPr>
        <w:widowControl/>
        <w:spacing w:before="224" w:after="224" w:line="449" w:lineRule="atLeast"/>
        <w:jc w:val="left"/>
        <w:rPr>
          <w:kern w:val="0"/>
          <w:sz w:val="26"/>
          <w:szCs w:val="26"/>
        </w:rPr>
      </w:pPr>
    </w:p>
    <w:p w14:paraId="28EE8CB2" w14:textId="77777777" w:rsidR="00603F0C" w:rsidRDefault="00603F0C">
      <w:pPr>
        <w:widowControl/>
        <w:spacing w:before="224" w:after="224" w:line="449" w:lineRule="atLeast"/>
        <w:jc w:val="left"/>
        <w:rPr>
          <w:kern w:val="0"/>
          <w:sz w:val="26"/>
          <w:szCs w:val="26"/>
        </w:rPr>
      </w:pPr>
    </w:p>
    <w:p w14:paraId="62984953" w14:textId="77777777" w:rsidR="00603F0C" w:rsidRDefault="00603F0C">
      <w:pPr>
        <w:widowControl/>
        <w:spacing w:before="224" w:after="224" w:line="449" w:lineRule="atLeast"/>
        <w:jc w:val="left"/>
        <w:rPr>
          <w:kern w:val="0"/>
          <w:sz w:val="26"/>
          <w:szCs w:val="26"/>
        </w:rPr>
      </w:pPr>
    </w:p>
    <w:p w14:paraId="0741EBFE" w14:textId="77777777" w:rsidR="00603F0C" w:rsidRDefault="00603F0C">
      <w:pPr>
        <w:widowControl/>
        <w:spacing w:before="224" w:after="224" w:line="449" w:lineRule="atLeast"/>
        <w:jc w:val="left"/>
        <w:rPr>
          <w:kern w:val="0"/>
          <w:sz w:val="26"/>
          <w:szCs w:val="26"/>
        </w:rPr>
      </w:pPr>
    </w:p>
    <w:p w14:paraId="070725E6" w14:textId="77777777" w:rsidR="00603F0C" w:rsidRDefault="00603F0C">
      <w:pPr>
        <w:widowControl/>
        <w:spacing w:before="224" w:after="224" w:line="449" w:lineRule="atLeast"/>
        <w:jc w:val="left"/>
        <w:rPr>
          <w:kern w:val="0"/>
          <w:sz w:val="26"/>
          <w:szCs w:val="26"/>
        </w:rPr>
      </w:pPr>
    </w:p>
    <w:p w14:paraId="3845ABFE" w14:textId="77777777" w:rsidR="00603F0C" w:rsidRDefault="00000000">
      <w:pPr>
        <w:pStyle w:val="2"/>
      </w:pPr>
      <w:bookmarkStart w:id="36" w:name="一．报价函（格式）"/>
      <w:bookmarkEnd w:id="36"/>
      <w:r>
        <w:lastRenderedPageBreak/>
        <w:t>（一）响应函（格式）：</w:t>
      </w:r>
    </w:p>
    <w:p w14:paraId="63E3F508" w14:textId="77777777" w:rsidR="00603F0C" w:rsidRDefault="00000000">
      <w:pPr>
        <w:widowControl/>
        <w:spacing w:before="224" w:after="224"/>
        <w:jc w:val="center"/>
        <w:rPr>
          <w:kern w:val="0"/>
          <w:szCs w:val="24"/>
        </w:rPr>
      </w:pPr>
      <w:r>
        <w:rPr>
          <w:rFonts w:eastAsia="黑体"/>
          <w:bCs/>
          <w:kern w:val="0"/>
          <w:sz w:val="28"/>
          <w:szCs w:val="28"/>
        </w:rPr>
        <w:t>响应函</w:t>
      </w:r>
    </w:p>
    <w:p w14:paraId="3B3C11DE" w14:textId="77777777" w:rsidR="00603F0C" w:rsidRDefault="00000000">
      <w:pPr>
        <w:widowControl/>
        <w:spacing w:before="224" w:after="224"/>
        <w:jc w:val="left"/>
        <w:rPr>
          <w:kern w:val="0"/>
          <w:szCs w:val="24"/>
        </w:rPr>
      </w:pPr>
      <w:r>
        <w:rPr>
          <w:bCs/>
          <w:kern w:val="0"/>
          <w:szCs w:val="24"/>
        </w:rPr>
        <w:t>致无锡市生态环境局：</w:t>
      </w:r>
    </w:p>
    <w:p w14:paraId="0A8642F3" w14:textId="77777777" w:rsidR="00603F0C" w:rsidRDefault="00000000">
      <w:pPr>
        <w:jc w:val="left"/>
        <w:rPr>
          <w:kern w:val="0"/>
          <w:szCs w:val="24"/>
        </w:rPr>
      </w:pPr>
      <w:r>
        <w:rPr>
          <w:bCs/>
          <w:kern w:val="0"/>
          <w:szCs w:val="24"/>
        </w:rPr>
        <w:t>我方收到贵方采购文件，经仔细阅读和研究，我方决定参加此次</w:t>
      </w:r>
      <w:r>
        <w:rPr>
          <w:bCs/>
          <w:kern w:val="0"/>
          <w:szCs w:val="24"/>
          <w:u w:val="single"/>
        </w:rPr>
        <w:t xml:space="preserve">          </w:t>
      </w:r>
      <w:r>
        <w:rPr>
          <w:bCs/>
          <w:kern w:val="0"/>
          <w:szCs w:val="24"/>
        </w:rPr>
        <w:t>项目的报价。</w:t>
      </w:r>
    </w:p>
    <w:p w14:paraId="5BC31AD3" w14:textId="77777777" w:rsidR="00603F0C" w:rsidRDefault="00000000">
      <w:pPr>
        <w:widowControl/>
        <w:tabs>
          <w:tab w:val="left" w:pos="315"/>
          <w:tab w:val="left" w:pos="735"/>
          <w:tab w:val="left" w:pos="840"/>
          <w:tab w:val="left" w:pos="945"/>
          <w:tab w:val="left" w:pos="1050"/>
        </w:tabs>
        <w:spacing w:before="224" w:after="224"/>
        <w:ind w:firstLine="525"/>
        <w:jc w:val="left"/>
        <w:rPr>
          <w:kern w:val="0"/>
          <w:szCs w:val="24"/>
        </w:rPr>
      </w:pPr>
      <w:r>
        <w:rPr>
          <w:bCs/>
          <w:kern w:val="0"/>
          <w:szCs w:val="24"/>
        </w:rPr>
        <w:t>一、我方愿意按照采购文件的一切要求，提供本项目的报价，总报价见《报价一览表》。</w:t>
      </w:r>
    </w:p>
    <w:p w14:paraId="66E8F37B" w14:textId="77777777" w:rsidR="00603F0C" w:rsidRDefault="00000000">
      <w:pPr>
        <w:widowControl/>
        <w:tabs>
          <w:tab w:val="left" w:pos="0"/>
          <w:tab w:val="left" w:pos="315"/>
          <w:tab w:val="left" w:pos="525"/>
          <w:tab w:val="left" w:pos="840"/>
          <w:tab w:val="left" w:pos="945"/>
          <w:tab w:val="left" w:pos="1050"/>
        </w:tabs>
        <w:spacing w:before="224" w:after="224"/>
        <w:ind w:firstLineChars="218" w:firstLine="523"/>
        <w:jc w:val="left"/>
        <w:rPr>
          <w:kern w:val="0"/>
          <w:szCs w:val="24"/>
        </w:rPr>
      </w:pPr>
      <w:r>
        <w:rPr>
          <w:bCs/>
          <w:kern w:val="0"/>
        </w:rPr>
        <w:t>二、</w:t>
      </w:r>
      <w:r>
        <w:rPr>
          <w:bCs/>
          <w:kern w:val="0"/>
          <w:szCs w:val="24"/>
        </w:rPr>
        <w:t>我方愿意提供无锡市生态环境局在采购文件中要求的文件、资料（具体内容如下）</w:t>
      </w:r>
      <w:r>
        <w:rPr>
          <w:rFonts w:eastAsia="黑体"/>
          <w:kern w:val="0"/>
        </w:rPr>
        <w:t>：</w:t>
      </w:r>
    </w:p>
    <w:p w14:paraId="11D1A5EE" w14:textId="77777777" w:rsidR="00603F0C" w:rsidRDefault="00000000">
      <w:pPr>
        <w:widowControl/>
        <w:tabs>
          <w:tab w:val="left" w:pos="945"/>
        </w:tabs>
        <w:spacing w:before="224" w:after="224"/>
        <w:ind w:firstLine="525"/>
        <w:jc w:val="left"/>
        <w:rPr>
          <w:kern w:val="0"/>
          <w:szCs w:val="24"/>
        </w:rPr>
      </w:pPr>
      <w:r>
        <w:rPr>
          <w:bCs/>
          <w:kern w:val="0"/>
          <w:szCs w:val="24"/>
        </w:rPr>
        <w:t>1.</w:t>
      </w:r>
      <w:r>
        <w:rPr>
          <w:bCs/>
          <w:kern w:val="0"/>
          <w:szCs w:val="24"/>
        </w:rPr>
        <w:t>关于资格的声明函</w:t>
      </w:r>
    </w:p>
    <w:p w14:paraId="32D752AF" w14:textId="77777777" w:rsidR="00603F0C" w:rsidRDefault="00000000">
      <w:pPr>
        <w:widowControl/>
        <w:tabs>
          <w:tab w:val="left" w:pos="945"/>
        </w:tabs>
        <w:spacing w:before="224" w:after="224"/>
        <w:ind w:firstLine="525"/>
        <w:jc w:val="left"/>
        <w:rPr>
          <w:kern w:val="0"/>
          <w:szCs w:val="24"/>
        </w:rPr>
      </w:pPr>
      <w:r>
        <w:rPr>
          <w:bCs/>
          <w:kern w:val="0"/>
          <w:szCs w:val="24"/>
        </w:rPr>
        <w:t>2.</w:t>
      </w:r>
      <w:r>
        <w:rPr>
          <w:bCs/>
          <w:kern w:val="0"/>
          <w:szCs w:val="24"/>
        </w:rPr>
        <w:t>证明文件：</w:t>
      </w:r>
    </w:p>
    <w:p w14:paraId="098BD866" w14:textId="77777777" w:rsidR="00603F0C" w:rsidRDefault="00000000">
      <w:pPr>
        <w:widowControl/>
        <w:tabs>
          <w:tab w:val="left" w:pos="945"/>
        </w:tabs>
        <w:spacing w:before="224" w:after="224"/>
        <w:ind w:firstLineChars="200" w:firstLine="480"/>
        <w:jc w:val="left"/>
        <w:rPr>
          <w:kern w:val="0"/>
          <w:szCs w:val="24"/>
        </w:rPr>
      </w:pPr>
      <w:r>
        <w:rPr>
          <w:bCs/>
          <w:kern w:val="0"/>
          <w:szCs w:val="24"/>
        </w:rPr>
        <w:t>资格证明文件</w:t>
      </w:r>
    </w:p>
    <w:p w14:paraId="54F965D8" w14:textId="77777777" w:rsidR="00603F0C" w:rsidRDefault="00000000">
      <w:pPr>
        <w:widowControl/>
        <w:tabs>
          <w:tab w:val="left" w:pos="945"/>
          <w:tab w:val="left" w:pos="1260"/>
        </w:tabs>
        <w:spacing w:before="224" w:after="224"/>
        <w:ind w:left="1" w:firstLineChars="218" w:firstLine="523"/>
        <w:jc w:val="left"/>
        <w:rPr>
          <w:kern w:val="0"/>
          <w:szCs w:val="24"/>
        </w:rPr>
      </w:pPr>
      <w:r>
        <w:rPr>
          <w:rFonts w:ascii="宋体" w:hAnsi="宋体" w:cs="宋体" w:hint="eastAsia"/>
          <w:bCs/>
          <w:kern w:val="0"/>
          <w:szCs w:val="24"/>
        </w:rPr>
        <w:t>①</w:t>
      </w:r>
      <w:r>
        <w:rPr>
          <w:bCs/>
          <w:kern w:val="0"/>
          <w:szCs w:val="24"/>
        </w:rPr>
        <w:t>供应商法人营业执照副本复印件或法人登记证书副本复印件</w:t>
      </w:r>
    </w:p>
    <w:p w14:paraId="7EC4F06C" w14:textId="77777777" w:rsidR="00603F0C" w:rsidRDefault="00000000">
      <w:pPr>
        <w:widowControl/>
        <w:tabs>
          <w:tab w:val="left" w:pos="570"/>
          <w:tab w:val="left" w:pos="945"/>
        </w:tabs>
        <w:spacing w:before="224" w:after="224"/>
        <w:ind w:firstLineChars="218" w:firstLine="523"/>
        <w:jc w:val="left"/>
        <w:rPr>
          <w:kern w:val="0"/>
          <w:szCs w:val="24"/>
        </w:rPr>
      </w:pPr>
      <w:r>
        <w:rPr>
          <w:rFonts w:ascii="宋体" w:hAnsi="宋体" w:cs="宋体" w:hint="eastAsia"/>
          <w:bCs/>
          <w:kern w:val="0"/>
          <w:szCs w:val="24"/>
        </w:rPr>
        <w:t>②</w:t>
      </w:r>
      <w:r>
        <w:rPr>
          <w:bCs/>
          <w:kern w:val="0"/>
          <w:szCs w:val="24"/>
        </w:rPr>
        <w:t>供应商法定代表人授权委托书</w:t>
      </w:r>
      <w:r>
        <w:rPr>
          <w:kern w:val="0"/>
          <w:szCs w:val="24"/>
        </w:rPr>
        <w:t>（</w:t>
      </w:r>
      <w:r>
        <w:rPr>
          <w:b/>
          <w:bCs/>
          <w:kern w:val="0"/>
          <w:szCs w:val="24"/>
        </w:rPr>
        <w:t>法定代表人亲自参与报价的除外）</w:t>
      </w:r>
    </w:p>
    <w:p w14:paraId="64486115" w14:textId="77777777" w:rsidR="00603F0C" w:rsidRDefault="00000000">
      <w:pPr>
        <w:widowControl/>
        <w:tabs>
          <w:tab w:val="left" w:pos="945"/>
        </w:tabs>
        <w:spacing w:before="224" w:after="224"/>
        <w:ind w:firstLineChars="218" w:firstLine="523"/>
        <w:jc w:val="left"/>
        <w:rPr>
          <w:kern w:val="0"/>
          <w:szCs w:val="24"/>
        </w:rPr>
      </w:pPr>
      <w:r>
        <w:rPr>
          <w:rFonts w:ascii="宋体" w:hAnsi="宋体" w:cs="宋体" w:hint="eastAsia"/>
          <w:bCs/>
          <w:kern w:val="0"/>
          <w:szCs w:val="24"/>
        </w:rPr>
        <w:t>③</w:t>
      </w:r>
      <w:r>
        <w:rPr>
          <w:bCs/>
          <w:kern w:val="0"/>
          <w:szCs w:val="24"/>
        </w:rPr>
        <w:t>供应商法定代表人身份证复印件</w:t>
      </w:r>
    </w:p>
    <w:p w14:paraId="47C15A97" w14:textId="77777777" w:rsidR="00603F0C" w:rsidRDefault="00000000">
      <w:pPr>
        <w:widowControl/>
        <w:tabs>
          <w:tab w:val="left" w:pos="945"/>
        </w:tabs>
        <w:spacing w:before="224" w:after="224"/>
        <w:ind w:firstLineChars="218" w:firstLine="523"/>
        <w:jc w:val="left"/>
        <w:rPr>
          <w:kern w:val="0"/>
          <w:szCs w:val="24"/>
        </w:rPr>
      </w:pPr>
      <w:r>
        <w:rPr>
          <w:rFonts w:ascii="宋体" w:hAnsi="宋体" w:cs="宋体" w:hint="eastAsia"/>
          <w:bCs/>
          <w:kern w:val="0"/>
          <w:szCs w:val="24"/>
        </w:rPr>
        <w:t>④</w:t>
      </w:r>
      <w:r>
        <w:rPr>
          <w:bCs/>
          <w:kern w:val="0"/>
          <w:szCs w:val="24"/>
        </w:rPr>
        <w:t>供应商法定代表人授权代表身份证复印件（</w:t>
      </w:r>
      <w:r>
        <w:rPr>
          <w:b/>
          <w:bCs/>
          <w:kern w:val="0"/>
          <w:szCs w:val="24"/>
        </w:rPr>
        <w:t>法定代表人亲自参与报价的除外</w:t>
      </w:r>
      <w:r>
        <w:rPr>
          <w:bCs/>
          <w:kern w:val="0"/>
          <w:szCs w:val="24"/>
        </w:rPr>
        <w:t>）</w:t>
      </w:r>
    </w:p>
    <w:p w14:paraId="5FBD2546" w14:textId="77777777" w:rsidR="00603F0C" w:rsidRDefault="00000000">
      <w:pPr>
        <w:widowControl/>
        <w:tabs>
          <w:tab w:val="left" w:pos="945"/>
        </w:tabs>
        <w:spacing w:before="224" w:after="224"/>
        <w:ind w:firstLineChars="218" w:firstLine="523"/>
        <w:jc w:val="left"/>
        <w:rPr>
          <w:kern w:val="0"/>
          <w:szCs w:val="24"/>
        </w:rPr>
      </w:pPr>
      <w:r>
        <w:rPr>
          <w:rFonts w:ascii="宋体" w:hAnsi="宋体" w:cs="宋体" w:hint="eastAsia"/>
          <w:bCs/>
          <w:kern w:val="0"/>
          <w:szCs w:val="24"/>
        </w:rPr>
        <w:t>⑤</w:t>
      </w:r>
      <w:r>
        <w:rPr>
          <w:bCs/>
          <w:kern w:val="0"/>
          <w:szCs w:val="24"/>
        </w:rPr>
        <w:t>承诺书</w:t>
      </w:r>
    </w:p>
    <w:p w14:paraId="764BE723" w14:textId="77777777" w:rsidR="00603F0C" w:rsidRDefault="00000000">
      <w:pPr>
        <w:widowControl/>
        <w:spacing w:before="224" w:after="224"/>
        <w:ind w:firstLineChars="200" w:firstLine="482"/>
        <w:jc w:val="left"/>
        <w:rPr>
          <w:kern w:val="0"/>
          <w:szCs w:val="24"/>
        </w:rPr>
      </w:pPr>
      <w:r>
        <w:rPr>
          <w:b/>
          <w:bCs/>
          <w:kern w:val="0"/>
          <w:szCs w:val="24"/>
        </w:rPr>
        <w:t>（如有补充性文件请如上列明内容）</w:t>
      </w:r>
    </w:p>
    <w:p w14:paraId="58EF1B74" w14:textId="77777777" w:rsidR="00603F0C" w:rsidRDefault="00000000">
      <w:pPr>
        <w:widowControl/>
        <w:tabs>
          <w:tab w:val="left" w:pos="945"/>
          <w:tab w:val="left" w:pos="1050"/>
        </w:tabs>
        <w:spacing w:before="224" w:after="224"/>
        <w:ind w:firstLine="525"/>
        <w:jc w:val="left"/>
        <w:rPr>
          <w:kern w:val="0"/>
          <w:szCs w:val="24"/>
        </w:rPr>
      </w:pPr>
      <w:r>
        <w:rPr>
          <w:bCs/>
          <w:kern w:val="0"/>
          <w:szCs w:val="24"/>
        </w:rPr>
        <w:t>3.</w:t>
      </w:r>
      <w:r>
        <w:rPr>
          <w:kern w:val="0"/>
        </w:rPr>
        <w:t>补充性文件</w:t>
      </w:r>
    </w:p>
    <w:p w14:paraId="67FD2727" w14:textId="77777777" w:rsidR="00603F0C" w:rsidRDefault="00000000">
      <w:pPr>
        <w:widowControl/>
        <w:tabs>
          <w:tab w:val="left" w:pos="142"/>
          <w:tab w:val="left" w:pos="210"/>
          <w:tab w:val="left" w:pos="1134"/>
        </w:tabs>
        <w:spacing w:before="224" w:after="224"/>
        <w:ind w:leftChars="-1" w:left="-2" w:firstLineChars="355" w:firstLine="852"/>
        <w:jc w:val="left"/>
        <w:rPr>
          <w:kern w:val="0"/>
          <w:szCs w:val="24"/>
        </w:rPr>
      </w:pPr>
      <w:r>
        <w:rPr>
          <w:rFonts w:ascii="宋体" w:hAnsi="宋体" w:cs="宋体" w:hint="eastAsia"/>
          <w:bCs/>
          <w:kern w:val="0"/>
          <w:szCs w:val="24"/>
        </w:rPr>
        <w:lastRenderedPageBreak/>
        <w:t>①</w:t>
      </w:r>
      <w:r>
        <w:rPr>
          <w:bCs/>
          <w:kern w:val="0"/>
          <w:szCs w:val="24"/>
        </w:rPr>
        <w:t>企业简介和经营情况说明；</w:t>
      </w:r>
    </w:p>
    <w:p w14:paraId="75D3E03A" w14:textId="77777777" w:rsidR="00603F0C" w:rsidRDefault="00000000">
      <w:pPr>
        <w:widowControl/>
        <w:tabs>
          <w:tab w:val="left" w:pos="1050"/>
          <w:tab w:val="left" w:pos="1155"/>
        </w:tabs>
        <w:spacing w:before="224" w:after="224"/>
        <w:ind w:left="1050" w:hanging="420"/>
        <w:jc w:val="left"/>
        <w:rPr>
          <w:kern w:val="0"/>
          <w:szCs w:val="24"/>
        </w:rPr>
      </w:pPr>
      <w:r>
        <w:rPr>
          <w:rFonts w:ascii="宋体" w:hAnsi="宋体" w:cs="宋体" w:hint="eastAsia"/>
          <w:bCs/>
          <w:kern w:val="0"/>
          <w:szCs w:val="24"/>
        </w:rPr>
        <w:t>②</w:t>
      </w:r>
      <w:r>
        <w:rPr>
          <w:bCs/>
          <w:kern w:val="0"/>
          <w:szCs w:val="24"/>
        </w:rPr>
        <w:t>其他所需证明材料（如有自行添加）。</w:t>
      </w:r>
    </w:p>
    <w:p w14:paraId="5C4E01D6" w14:textId="77777777" w:rsidR="00603F0C" w:rsidRDefault="00000000">
      <w:pPr>
        <w:widowControl/>
        <w:tabs>
          <w:tab w:val="left" w:pos="945"/>
          <w:tab w:val="left" w:pos="1050"/>
        </w:tabs>
        <w:spacing w:before="224" w:after="224"/>
        <w:ind w:firstLine="525"/>
        <w:jc w:val="left"/>
        <w:rPr>
          <w:kern w:val="0"/>
          <w:szCs w:val="24"/>
        </w:rPr>
      </w:pPr>
      <w:r>
        <w:rPr>
          <w:bCs/>
          <w:kern w:val="0"/>
          <w:szCs w:val="24"/>
        </w:rPr>
        <w:t>4.</w:t>
      </w:r>
      <w:r>
        <w:rPr>
          <w:bCs/>
          <w:kern w:val="0"/>
          <w:szCs w:val="24"/>
        </w:rPr>
        <w:t>报价一览表</w:t>
      </w:r>
    </w:p>
    <w:p w14:paraId="37A956D2" w14:textId="77777777" w:rsidR="00603F0C" w:rsidRDefault="00000000">
      <w:pPr>
        <w:widowControl/>
        <w:tabs>
          <w:tab w:val="left" w:pos="945"/>
          <w:tab w:val="left" w:pos="1050"/>
        </w:tabs>
        <w:spacing w:before="224" w:after="224"/>
        <w:ind w:firstLine="525"/>
        <w:jc w:val="left"/>
        <w:rPr>
          <w:kern w:val="0"/>
          <w:szCs w:val="24"/>
        </w:rPr>
      </w:pPr>
      <w:r>
        <w:rPr>
          <w:bCs/>
          <w:kern w:val="0"/>
          <w:szCs w:val="24"/>
        </w:rPr>
        <w:t>5.</w:t>
      </w:r>
      <w:r>
        <w:rPr>
          <w:bCs/>
          <w:kern w:val="0"/>
          <w:szCs w:val="24"/>
        </w:rPr>
        <w:t>明细报价及采购需求响应表</w:t>
      </w:r>
    </w:p>
    <w:p w14:paraId="7674753A" w14:textId="77777777" w:rsidR="00603F0C" w:rsidRDefault="00000000">
      <w:pPr>
        <w:widowControl/>
        <w:tabs>
          <w:tab w:val="left" w:pos="0"/>
          <w:tab w:val="left" w:pos="315"/>
          <w:tab w:val="left" w:pos="525"/>
          <w:tab w:val="left" w:pos="630"/>
          <w:tab w:val="left" w:pos="945"/>
          <w:tab w:val="left" w:pos="1050"/>
        </w:tabs>
        <w:spacing w:before="224" w:after="224"/>
        <w:ind w:firstLineChars="218" w:firstLine="523"/>
        <w:jc w:val="left"/>
        <w:rPr>
          <w:kern w:val="0"/>
          <w:szCs w:val="24"/>
        </w:rPr>
      </w:pPr>
      <w:r>
        <w:rPr>
          <w:bCs/>
          <w:kern w:val="0"/>
          <w:szCs w:val="24"/>
        </w:rPr>
        <w:t>三、我方同意按采购文件中的规定，本响应文件报价的有效期限为报价截止之日起</w:t>
      </w:r>
      <w:r>
        <w:rPr>
          <w:bCs/>
          <w:kern w:val="0"/>
          <w:szCs w:val="24"/>
        </w:rPr>
        <w:t>1</w:t>
      </w:r>
      <w:r>
        <w:rPr>
          <w:bCs/>
          <w:kern w:val="0"/>
          <w:szCs w:val="24"/>
        </w:rPr>
        <w:t>年。</w:t>
      </w:r>
    </w:p>
    <w:p w14:paraId="6CC22216" w14:textId="77777777" w:rsidR="00603F0C" w:rsidRDefault="00000000">
      <w:pPr>
        <w:widowControl/>
        <w:tabs>
          <w:tab w:val="left" w:pos="0"/>
          <w:tab w:val="left" w:pos="315"/>
          <w:tab w:val="left" w:pos="525"/>
          <w:tab w:val="left" w:pos="945"/>
          <w:tab w:val="left" w:pos="1050"/>
        </w:tabs>
        <w:spacing w:before="224" w:after="224"/>
        <w:ind w:firstLineChars="218" w:firstLine="523"/>
        <w:jc w:val="left"/>
        <w:rPr>
          <w:kern w:val="0"/>
          <w:szCs w:val="24"/>
        </w:rPr>
      </w:pPr>
      <w:r>
        <w:rPr>
          <w:bCs/>
          <w:kern w:val="0"/>
          <w:szCs w:val="24"/>
        </w:rPr>
        <w:t>四、如果我方的响应文件被接受，我方将履行采购文件中规定的每一项要求，按期、按质、按量，完成交货任务。</w:t>
      </w:r>
    </w:p>
    <w:p w14:paraId="6EA2951C" w14:textId="77777777" w:rsidR="00603F0C" w:rsidRDefault="00000000">
      <w:pPr>
        <w:widowControl/>
        <w:tabs>
          <w:tab w:val="left" w:pos="0"/>
          <w:tab w:val="left" w:pos="315"/>
          <w:tab w:val="left" w:pos="525"/>
          <w:tab w:val="left" w:pos="945"/>
          <w:tab w:val="left" w:pos="1050"/>
        </w:tabs>
        <w:spacing w:before="224" w:after="224"/>
        <w:ind w:firstLineChars="218" w:firstLine="523"/>
        <w:jc w:val="left"/>
        <w:rPr>
          <w:kern w:val="0"/>
          <w:szCs w:val="24"/>
        </w:rPr>
      </w:pPr>
      <w:r>
        <w:rPr>
          <w:bCs/>
          <w:kern w:val="0"/>
          <w:szCs w:val="24"/>
        </w:rPr>
        <w:t>五、我方认为贵局有权决定成交者。</w:t>
      </w:r>
    </w:p>
    <w:p w14:paraId="6E3F3B65" w14:textId="77777777" w:rsidR="00603F0C" w:rsidRDefault="00000000">
      <w:pPr>
        <w:widowControl/>
        <w:tabs>
          <w:tab w:val="left" w:pos="0"/>
          <w:tab w:val="left" w:pos="315"/>
          <w:tab w:val="left" w:pos="525"/>
          <w:tab w:val="left" w:pos="945"/>
          <w:tab w:val="left" w:pos="1050"/>
        </w:tabs>
        <w:spacing w:before="224" w:after="224"/>
        <w:ind w:firstLineChars="218" w:firstLine="523"/>
        <w:jc w:val="left"/>
        <w:rPr>
          <w:kern w:val="0"/>
          <w:szCs w:val="24"/>
        </w:rPr>
      </w:pPr>
      <w:r>
        <w:rPr>
          <w:bCs/>
          <w:kern w:val="0"/>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14:paraId="0AD68502" w14:textId="77777777" w:rsidR="00603F0C" w:rsidRDefault="00000000">
      <w:pPr>
        <w:widowControl/>
        <w:tabs>
          <w:tab w:val="left" w:pos="0"/>
          <w:tab w:val="left" w:pos="315"/>
          <w:tab w:val="left" w:pos="525"/>
          <w:tab w:val="left" w:pos="945"/>
          <w:tab w:val="left" w:pos="1050"/>
        </w:tabs>
        <w:spacing w:before="224" w:after="224"/>
        <w:ind w:firstLineChars="218" w:firstLine="523"/>
        <w:jc w:val="left"/>
        <w:rPr>
          <w:kern w:val="0"/>
          <w:szCs w:val="24"/>
        </w:rPr>
      </w:pPr>
      <w:r>
        <w:rPr>
          <w:bCs/>
          <w:kern w:val="0"/>
          <w:szCs w:val="24"/>
        </w:rPr>
        <w:t>七、我方认可并保证遵守采购文件的所有规定，放弃对采购文件提出质疑的权利。</w:t>
      </w:r>
    </w:p>
    <w:p w14:paraId="62B9662E" w14:textId="77777777" w:rsidR="00603F0C" w:rsidRDefault="00000000">
      <w:pPr>
        <w:widowControl/>
        <w:tabs>
          <w:tab w:val="left" w:pos="0"/>
          <w:tab w:val="left" w:pos="315"/>
          <w:tab w:val="left" w:pos="525"/>
          <w:tab w:val="left" w:pos="945"/>
          <w:tab w:val="left" w:pos="1050"/>
        </w:tabs>
        <w:spacing w:before="224" w:after="224"/>
        <w:ind w:firstLineChars="218" w:firstLine="523"/>
        <w:jc w:val="left"/>
        <w:rPr>
          <w:kern w:val="0"/>
          <w:szCs w:val="24"/>
        </w:rPr>
      </w:pPr>
      <w:r>
        <w:rPr>
          <w:bCs/>
          <w:kern w:val="0"/>
          <w:szCs w:val="24"/>
        </w:rPr>
        <w:t>八、我方决不提供虚假材料谋取成交、决不采取不正当手段诋毁、排挤其他供应商、决不与采购人、其它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7D91E559" w14:textId="77777777" w:rsidR="00603F0C" w:rsidRDefault="00000000">
      <w:pPr>
        <w:widowControl/>
        <w:spacing w:before="224" w:after="224" w:line="400" w:lineRule="exact"/>
        <w:ind w:firstLineChars="200" w:firstLine="480"/>
        <w:jc w:val="left"/>
        <w:rPr>
          <w:kern w:val="0"/>
          <w:szCs w:val="24"/>
        </w:rPr>
      </w:pPr>
      <w:r>
        <w:rPr>
          <w:bCs/>
          <w:kern w:val="0"/>
          <w:szCs w:val="24"/>
        </w:rPr>
        <w:t>供应商（盖章）：</w:t>
      </w:r>
    </w:p>
    <w:p w14:paraId="61188416" w14:textId="77777777" w:rsidR="00603F0C" w:rsidRDefault="00000000">
      <w:pPr>
        <w:widowControl/>
        <w:spacing w:before="224" w:after="224" w:line="400" w:lineRule="exact"/>
        <w:ind w:firstLineChars="200" w:firstLine="480"/>
        <w:jc w:val="left"/>
        <w:rPr>
          <w:kern w:val="0"/>
          <w:szCs w:val="24"/>
        </w:rPr>
      </w:pPr>
      <w:r>
        <w:rPr>
          <w:bCs/>
          <w:kern w:val="0"/>
          <w:szCs w:val="24"/>
        </w:rPr>
        <w:t>法定代表人或法定代表人授权代表签字或盖章：</w:t>
      </w:r>
    </w:p>
    <w:p w14:paraId="04902A78" w14:textId="77777777" w:rsidR="00603F0C" w:rsidRDefault="00000000">
      <w:pPr>
        <w:widowControl/>
        <w:spacing w:before="224" w:after="224" w:line="400" w:lineRule="exact"/>
        <w:ind w:firstLineChars="200" w:firstLine="480"/>
        <w:jc w:val="left"/>
        <w:rPr>
          <w:kern w:val="0"/>
          <w:szCs w:val="24"/>
        </w:rPr>
      </w:pPr>
      <w:r>
        <w:rPr>
          <w:bCs/>
          <w:kern w:val="0"/>
          <w:szCs w:val="24"/>
        </w:rPr>
        <w:t>电话：传真：</w:t>
      </w:r>
    </w:p>
    <w:p w14:paraId="29B9F558" w14:textId="77777777" w:rsidR="00603F0C" w:rsidRDefault="00000000">
      <w:pPr>
        <w:widowControl/>
        <w:spacing w:before="224" w:after="224" w:line="400" w:lineRule="exact"/>
        <w:ind w:firstLineChars="200" w:firstLine="480"/>
        <w:jc w:val="left"/>
        <w:rPr>
          <w:kern w:val="0"/>
          <w:szCs w:val="24"/>
        </w:rPr>
      </w:pPr>
      <w:r>
        <w:rPr>
          <w:bCs/>
          <w:kern w:val="0"/>
          <w:szCs w:val="24"/>
        </w:rPr>
        <w:t>通讯地址：邮编：</w:t>
      </w:r>
    </w:p>
    <w:p w14:paraId="5E05E9D6" w14:textId="77777777" w:rsidR="00603F0C" w:rsidRDefault="00000000">
      <w:pPr>
        <w:pStyle w:val="2"/>
      </w:pPr>
      <w:bookmarkStart w:id="37" w:name="_Toc470276979"/>
      <w:r>
        <w:br w:type="page"/>
      </w:r>
      <w:r>
        <w:lastRenderedPageBreak/>
        <w:t>（二）（供应商）关于资格的声明函（格式）：</w:t>
      </w:r>
      <w:bookmarkEnd w:id="37"/>
    </w:p>
    <w:p w14:paraId="23E8B1C7" w14:textId="77777777" w:rsidR="00603F0C" w:rsidRDefault="00603F0C">
      <w:pPr>
        <w:pStyle w:val="23"/>
        <w:ind w:firstLine="560"/>
        <w:rPr>
          <w:rFonts w:ascii="Times New Roman" w:hAnsi="Times New Roman"/>
          <w:bCs/>
          <w:color w:val="auto"/>
          <w:sz w:val="28"/>
          <w:szCs w:val="28"/>
        </w:rPr>
      </w:pPr>
    </w:p>
    <w:p w14:paraId="30F8DC83" w14:textId="77777777" w:rsidR="00603F0C" w:rsidRDefault="00000000">
      <w:pPr>
        <w:widowControl/>
        <w:spacing w:before="224" w:after="224"/>
        <w:jc w:val="center"/>
        <w:rPr>
          <w:rFonts w:eastAsia="黑体"/>
          <w:bCs/>
          <w:kern w:val="0"/>
          <w:sz w:val="28"/>
          <w:szCs w:val="28"/>
        </w:rPr>
      </w:pPr>
      <w:bookmarkStart w:id="38" w:name="报价方关于资格的声明函（格式）"/>
      <w:bookmarkEnd w:id="38"/>
      <w:r>
        <w:rPr>
          <w:rFonts w:eastAsia="黑体"/>
          <w:bCs/>
          <w:kern w:val="0"/>
          <w:sz w:val="28"/>
          <w:szCs w:val="28"/>
        </w:rPr>
        <w:t>关于资格的声明函</w:t>
      </w:r>
    </w:p>
    <w:p w14:paraId="5630506D" w14:textId="77777777" w:rsidR="00603F0C" w:rsidRDefault="00000000">
      <w:pPr>
        <w:tabs>
          <w:tab w:val="left" w:pos="6300"/>
        </w:tabs>
        <w:spacing w:line="480" w:lineRule="auto"/>
        <w:jc w:val="center"/>
        <w:rPr>
          <w:bCs/>
          <w:szCs w:val="24"/>
        </w:rPr>
      </w:pPr>
      <w:r>
        <w:rPr>
          <w:bCs/>
          <w:szCs w:val="24"/>
        </w:rPr>
        <w:t>日期：</w:t>
      </w:r>
    </w:p>
    <w:p w14:paraId="168A4057" w14:textId="77777777" w:rsidR="00603F0C" w:rsidRDefault="00603F0C">
      <w:pPr>
        <w:spacing w:line="480" w:lineRule="auto"/>
        <w:jc w:val="center"/>
        <w:rPr>
          <w:bCs/>
          <w:szCs w:val="24"/>
        </w:rPr>
      </w:pPr>
    </w:p>
    <w:p w14:paraId="50D2FBCF" w14:textId="77777777" w:rsidR="00603F0C" w:rsidRDefault="00000000">
      <w:pPr>
        <w:spacing w:line="480" w:lineRule="auto"/>
        <w:rPr>
          <w:bCs/>
          <w:szCs w:val="24"/>
        </w:rPr>
      </w:pPr>
      <w:r>
        <w:rPr>
          <w:bCs/>
          <w:szCs w:val="24"/>
        </w:rPr>
        <w:t>无锡市生态环境局：</w:t>
      </w:r>
    </w:p>
    <w:p w14:paraId="49130280" w14:textId="77777777" w:rsidR="00603F0C" w:rsidRDefault="00603F0C">
      <w:pPr>
        <w:spacing w:line="480" w:lineRule="auto"/>
        <w:rPr>
          <w:bCs/>
          <w:szCs w:val="24"/>
        </w:rPr>
      </w:pPr>
    </w:p>
    <w:p w14:paraId="7953BB38" w14:textId="77777777" w:rsidR="00603F0C" w:rsidRDefault="00000000">
      <w:pPr>
        <w:spacing w:line="480" w:lineRule="auto"/>
        <w:ind w:firstLineChars="200" w:firstLine="480"/>
        <w:rPr>
          <w:bCs/>
          <w:szCs w:val="24"/>
        </w:rPr>
      </w:pPr>
      <w:r>
        <w:rPr>
          <w:bCs/>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1C424191" w14:textId="77777777" w:rsidR="00603F0C" w:rsidRDefault="00603F0C">
      <w:pPr>
        <w:spacing w:line="480" w:lineRule="auto"/>
        <w:rPr>
          <w:bCs/>
          <w:szCs w:val="24"/>
        </w:rPr>
      </w:pPr>
    </w:p>
    <w:p w14:paraId="34DA12A5" w14:textId="77777777" w:rsidR="00603F0C" w:rsidRDefault="00000000">
      <w:pPr>
        <w:spacing w:line="480" w:lineRule="auto"/>
        <w:rPr>
          <w:bCs/>
          <w:szCs w:val="24"/>
        </w:rPr>
      </w:pPr>
      <w:r>
        <w:rPr>
          <w:bCs/>
          <w:szCs w:val="24"/>
        </w:rPr>
        <w:t>供应商（盖章）：</w:t>
      </w:r>
    </w:p>
    <w:p w14:paraId="2D0A1BE9" w14:textId="77777777" w:rsidR="00603F0C" w:rsidRDefault="00000000">
      <w:pPr>
        <w:spacing w:line="480" w:lineRule="auto"/>
        <w:rPr>
          <w:bCs/>
          <w:szCs w:val="24"/>
        </w:rPr>
      </w:pPr>
      <w:r>
        <w:rPr>
          <w:bCs/>
          <w:szCs w:val="24"/>
        </w:rPr>
        <w:t>法定代表人或法定代表人授权代表（签字或盖章）：</w:t>
      </w:r>
    </w:p>
    <w:p w14:paraId="77DD768F" w14:textId="77777777" w:rsidR="00603F0C" w:rsidRDefault="00603F0C">
      <w:pPr>
        <w:widowControl/>
        <w:jc w:val="left"/>
        <w:rPr>
          <w:rFonts w:eastAsia="黑体"/>
          <w:bCs/>
          <w:szCs w:val="24"/>
        </w:rPr>
      </w:pPr>
    </w:p>
    <w:p w14:paraId="061A3FA4" w14:textId="77777777" w:rsidR="00603F0C" w:rsidRDefault="00000000">
      <w:pPr>
        <w:pStyle w:val="2"/>
      </w:pPr>
      <w:r>
        <w:br w:type="page"/>
      </w:r>
      <w:bookmarkStart w:id="39" w:name="_Toc470276980"/>
      <w:r>
        <w:lastRenderedPageBreak/>
        <w:t>（三）（供应商）法定代表人授权委托书（格式）：</w:t>
      </w:r>
      <w:bookmarkEnd w:id="39"/>
    </w:p>
    <w:p w14:paraId="38083B70" w14:textId="77777777" w:rsidR="00603F0C" w:rsidRDefault="00603F0C">
      <w:pPr>
        <w:pStyle w:val="23"/>
        <w:ind w:firstLine="560"/>
        <w:rPr>
          <w:rFonts w:ascii="Times New Roman" w:hAnsi="Times New Roman"/>
          <w:bCs/>
          <w:color w:val="auto"/>
          <w:sz w:val="28"/>
          <w:szCs w:val="28"/>
        </w:rPr>
      </w:pPr>
    </w:p>
    <w:p w14:paraId="2EDD0EC1" w14:textId="77777777" w:rsidR="00603F0C" w:rsidRDefault="00000000">
      <w:pPr>
        <w:widowControl/>
        <w:spacing w:before="224" w:after="224"/>
        <w:jc w:val="center"/>
        <w:rPr>
          <w:rFonts w:eastAsia="黑体"/>
          <w:bCs/>
          <w:kern w:val="0"/>
          <w:sz w:val="28"/>
          <w:szCs w:val="28"/>
        </w:rPr>
      </w:pPr>
      <w:r>
        <w:rPr>
          <w:rFonts w:eastAsia="黑体"/>
          <w:bCs/>
          <w:kern w:val="0"/>
          <w:sz w:val="28"/>
          <w:szCs w:val="28"/>
        </w:rPr>
        <w:t>法定代表人授权委托书</w:t>
      </w:r>
    </w:p>
    <w:p w14:paraId="718BDE7F" w14:textId="77777777" w:rsidR="00603F0C" w:rsidRDefault="00603F0C">
      <w:pPr>
        <w:spacing w:line="480" w:lineRule="auto"/>
        <w:rPr>
          <w:bCs/>
          <w:szCs w:val="24"/>
        </w:rPr>
      </w:pPr>
    </w:p>
    <w:p w14:paraId="1DE3ACEB" w14:textId="77777777" w:rsidR="00603F0C" w:rsidRDefault="00000000">
      <w:pPr>
        <w:spacing w:line="480" w:lineRule="auto"/>
        <w:jc w:val="center"/>
        <w:rPr>
          <w:bCs/>
          <w:szCs w:val="24"/>
        </w:rPr>
      </w:pPr>
      <w:r>
        <w:rPr>
          <w:bCs/>
          <w:szCs w:val="24"/>
        </w:rPr>
        <w:t>日期：</w:t>
      </w:r>
    </w:p>
    <w:p w14:paraId="426D73BC" w14:textId="77777777" w:rsidR="00603F0C" w:rsidRDefault="00000000">
      <w:pPr>
        <w:spacing w:line="600" w:lineRule="exact"/>
        <w:rPr>
          <w:bCs/>
          <w:szCs w:val="24"/>
        </w:rPr>
      </w:pPr>
      <w:r>
        <w:rPr>
          <w:bCs/>
          <w:szCs w:val="24"/>
        </w:rPr>
        <w:t>无锡市生态环境局：</w:t>
      </w:r>
    </w:p>
    <w:p w14:paraId="7BFDCE42" w14:textId="77777777" w:rsidR="00603F0C" w:rsidRDefault="00000000">
      <w:pPr>
        <w:spacing w:line="580" w:lineRule="exact"/>
        <w:ind w:firstLineChars="1100" w:firstLine="2640"/>
        <w:rPr>
          <w:bCs/>
          <w:szCs w:val="24"/>
        </w:rPr>
      </w:pPr>
      <w:r>
        <w:rPr>
          <w:bCs/>
          <w:szCs w:val="24"/>
        </w:rPr>
        <w:t>系中华人民共和国合法公司（单位），特授权代表我公司（单位）全权办理针对项目的</w:t>
      </w:r>
      <w:r>
        <w:rPr>
          <w:bCs/>
        </w:rPr>
        <w:t>参与谈判、签约等具体工作，并签署全部有关的文件、协议及合同。我公司（单位）对被授权代表的签名负全部责任。</w:t>
      </w:r>
    </w:p>
    <w:p w14:paraId="52DEA772" w14:textId="77777777" w:rsidR="00603F0C" w:rsidRDefault="00000000">
      <w:pPr>
        <w:spacing w:line="580" w:lineRule="exact"/>
        <w:ind w:firstLineChars="200" w:firstLine="480"/>
        <w:rPr>
          <w:bCs/>
          <w:szCs w:val="24"/>
        </w:rPr>
      </w:pPr>
      <w:r>
        <w:rPr>
          <w:bCs/>
          <w:szCs w:val="24"/>
        </w:rPr>
        <w:t>在撤销授权的书面通知送达你处以前，本授权书一直有效，被授权代表签署的所有文件（在授权书有效期内签署的）不因授权的撤销而失效。</w:t>
      </w:r>
    </w:p>
    <w:p w14:paraId="42CAA8CA" w14:textId="77777777" w:rsidR="00603F0C" w:rsidRDefault="00000000">
      <w:pPr>
        <w:spacing w:line="580" w:lineRule="exact"/>
        <w:ind w:firstLineChars="200" w:firstLine="480"/>
        <w:rPr>
          <w:bCs/>
          <w:szCs w:val="24"/>
        </w:rPr>
      </w:pPr>
      <w:r>
        <w:rPr>
          <w:bCs/>
          <w:szCs w:val="24"/>
        </w:rPr>
        <w:t>被授权代表情况：</w:t>
      </w:r>
    </w:p>
    <w:p w14:paraId="73BA2831" w14:textId="77777777" w:rsidR="00603F0C" w:rsidRDefault="00000000">
      <w:pPr>
        <w:spacing w:line="580" w:lineRule="exact"/>
        <w:ind w:firstLine="525"/>
        <w:rPr>
          <w:bCs/>
          <w:szCs w:val="24"/>
        </w:rPr>
      </w:pPr>
      <w:r>
        <w:rPr>
          <w:bCs/>
          <w:szCs w:val="24"/>
        </w:rPr>
        <w:t>姓名：性别：电话：</w:t>
      </w:r>
    </w:p>
    <w:p w14:paraId="47A4E5B3" w14:textId="77777777" w:rsidR="00603F0C" w:rsidRDefault="00603F0C">
      <w:pPr>
        <w:spacing w:line="580" w:lineRule="exact"/>
        <w:ind w:firstLineChars="1350" w:firstLine="3240"/>
        <w:rPr>
          <w:bCs/>
          <w:szCs w:val="24"/>
        </w:rPr>
      </w:pPr>
    </w:p>
    <w:p w14:paraId="1C0CCE49" w14:textId="77777777" w:rsidR="00603F0C" w:rsidRDefault="00603F0C">
      <w:pPr>
        <w:spacing w:line="580" w:lineRule="exact"/>
        <w:ind w:firstLineChars="1350" w:firstLine="3240"/>
        <w:rPr>
          <w:bCs/>
          <w:szCs w:val="24"/>
        </w:rPr>
      </w:pPr>
    </w:p>
    <w:p w14:paraId="32527A39" w14:textId="77777777" w:rsidR="00603F0C" w:rsidRDefault="00000000">
      <w:pPr>
        <w:spacing w:line="580" w:lineRule="exact"/>
        <w:ind w:firstLineChars="1350" w:firstLine="3240"/>
        <w:rPr>
          <w:bCs/>
          <w:szCs w:val="24"/>
        </w:rPr>
      </w:pPr>
      <w:r>
        <w:rPr>
          <w:bCs/>
          <w:szCs w:val="24"/>
        </w:rPr>
        <w:t>单位名称（盖章）：</w:t>
      </w:r>
    </w:p>
    <w:p w14:paraId="21279CEC" w14:textId="77777777" w:rsidR="00603F0C" w:rsidRDefault="00000000">
      <w:pPr>
        <w:spacing w:line="580" w:lineRule="exact"/>
        <w:ind w:firstLineChars="1700" w:firstLine="4080"/>
        <w:rPr>
          <w:bCs/>
          <w:szCs w:val="24"/>
        </w:rPr>
      </w:pPr>
      <w:r>
        <w:rPr>
          <w:bCs/>
          <w:szCs w:val="24"/>
        </w:rPr>
        <w:t>法定代表人（签字或盖章）：</w:t>
      </w:r>
    </w:p>
    <w:p w14:paraId="07BBD6C4" w14:textId="77777777" w:rsidR="00603F0C" w:rsidRDefault="00000000">
      <w:pPr>
        <w:pStyle w:val="2"/>
        <w:rPr>
          <w:bCs/>
        </w:rPr>
      </w:pPr>
      <w:r>
        <w:br w:type="page"/>
      </w:r>
      <w:bookmarkStart w:id="40" w:name="_Toc470276981"/>
      <w:r>
        <w:lastRenderedPageBreak/>
        <w:t>（四）承诺书（格式）：</w:t>
      </w:r>
      <w:bookmarkEnd w:id="40"/>
    </w:p>
    <w:p w14:paraId="4C2AC630" w14:textId="77777777" w:rsidR="00603F0C" w:rsidRDefault="00000000">
      <w:pPr>
        <w:widowControl/>
        <w:spacing w:before="224" w:after="224"/>
        <w:jc w:val="center"/>
        <w:rPr>
          <w:rFonts w:eastAsia="黑体"/>
          <w:bCs/>
          <w:kern w:val="0"/>
          <w:sz w:val="28"/>
          <w:szCs w:val="28"/>
        </w:rPr>
      </w:pPr>
      <w:r>
        <w:rPr>
          <w:rFonts w:eastAsia="黑体"/>
          <w:bCs/>
          <w:kern w:val="0"/>
          <w:sz w:val="28"/>
          <w:szCs w:val="28"/>
        </w:rPr>
        <w:t>承诺书</w:t>
      </w:r>
    </w:p>
    <w:p w14:paraId="200206FE" w14:textId="77777777" w:rsidR="00603F0C" w:rsidRDefault="00603F0C">
      <w:pPr>
        <w:jc w:val="center"/>
        <w:rPr>
          <w:rFonts w:eastAsia="黑体"/>
          <w:bCs/>
          <w:sz w:val="28"/>
          <w:szCs w:val="28"/>
        </w:rPr>
      </w:pPr>
    </w:p>
    <w:p w14:paraId="08D2F2CD" w14:textId="77777777" w:rsidR="00603F0C" w:rsidRDefault="00000000">
      <w:pPr>
        <w:spacing w:line="480" w:lineRule="auto"/>
        <w:rPr>
          <w:szCs w:val="24"/>
        </w:rPr>
      </w:pPr>
      <w:r>
        <w:rPr>
          <w:szCs w:val="24"/>
        </w:rPr>
        <w:t>（</w:t>
      </w:r>
      <w:r>
        <w:t>供应商</w:t>
      </w:r>
      <w:r>
        <w:rPr>
          <w:szCs w:val="24"/>
        </w:rPr>
        <w:t>名称）在此承诺：</w:t>
      </w:r>
    </w:p>
    <w:p w14:paraId="1FB9629D" w14:textId="77777777" w:rsidR="00603F0C" w:rsidRDefault="00603F0C">
      <w:pPr>
        <w:spacing w:line="480" w:lineRule="auto"/>
        <w:ind w:firstLineChars="200" w:firstLine="480"/>
        <w:rPr>
          <w:szCs w:val="24"/>
        </w:rPr>
      </w:pPr>
    </w:p>
    <w:p w14:paraId="2608E718" w14:textId="77777777" w:rsidR="00603F0C" w:rsidRDefault="00000000">
      <w:pPr>
        <w:spacing w:line="480" w:lineRule="auto"/>
        <w:ind w:firstLineChars="200" w:firstLine="480"/>
        <w:rPr>
          <w:bCs/>
          <w:szCs w:val="24"/>
        </w:rPr>
      </w:pPr>
      <w:r>
        <w:rPr>
          <w:szCs w:val="24"/>
        </w:rPr>
        <w:t>1</w:t>
      </w:r>
      <w:r>
        <w:rPr>
          <w:szCs w:val="24"/>
        </w:rPr>
        <w:t>．本公司（单位）</w:t>
      </w:r>
      <w:r>
        <w:rPr>
          <w:bCs/>
          <w:szCs w:val="24"/>
        </w:rPr>
        <w:t>对本项</w:t>
      </w:r>
      <w:r>
        <w:rPr>
          <w:szCs w:val="24"/>
        </w:rPr>
        <w:t>目所提供的</w:t>
      </w:r>
      <w:r>
        <w:rPr>
          <w:bCs/>
          <w:szCs w:val="24"/>
        </w:rPr>
        <w:t>的服务功能均能按采购文件要求严格实现；</w:t>
      </w:r>
    </w:p>
    <w:p w14:paraId="3E965730" w14:textId="77777777" w:rsidR="00603F0C" w:rsidRDefault="00000000">
      <w:pPr>
        <w:spacing w:line="480" w:lineRule="auto"/>
        <w:ind w:firstLineChars="200" w:firstLine="480"/>
        <w:rPr>
          <w:szCs w:val="24"/>
        </w:rPr>
      </w:pPr>
      <w:r>
        <w:rPr>
          <w:szCs w:val="24"/>
        </w:rPr>
        <w:t>2</w:t>
      </w:r>
      <w:r>
        <w:rPr>
          <w:szCs w:val="24"/>
        </w:rPr>
        <w:t>．本项目涉及知识产权如有涉及侵犯第三方知识产权等权利，由本公司（单位）承担全部责任，并赔偿采购人的延误损失；</w:t>
      </w:r>
    </w:p>
    <w:p w14:paraId="289BB39E" w14:textId="77777777" w:rsidR="00603F0C" w:rsidRDefault="00000000">
      <w:pPr>
        <w:spacing w:line="480" w:lineRule="auto"/>
        <w:ind w:firstLineChars="200" w:firstLine="480"/>
        <w:rPr>
          <w:bCs/>
          <w:szCs w:val="24"/>
        </w:rPr>
      </w:pPr>
      <w:r>
        <w:rPr>
          <w:szCs w:val="24"/>
        </w:rPr>
        <w:t>3</w:t>
      </w:r>
      <w:r>
        <w:rPr>
          <w:szCs w:val="24"/>
        </w:rPr>
        <w:t>．本公司（单位）</w:t>
      </w:r>
      <w:r>
        <w:rPr>
          <w:bCs/>
          <w:szCs w:val="24"/>
        </w:rPr>
        <w:t>具备履行合同所必需的规划编制专业技术能力。</w:t>
      </w:r>
    </w:p>
    <w:p w14:paraId="78466C71" w14:textId="77777777" w:rsidR="00603F0C" w:rsidRDefault="00000000">
      <w:pPr>
        <w:spacing w:line="480" w:lineRule="auto"/>
        <w:ind w:firstLineChars="200" w:firstLine="480"/>
        <w:rPr>
          <w:bCs/>
          <w:szCs w:val="24"/>
        </w:rPr>
      </w:pPr>
      <w:r>
        <w:rPr>
          <w:bCs/>
          <w:szCs w:val="24"/>
        </w:rPr>
        <w:t>如违背上述承诺，本公司</w:t>
      </w:r>
      <w:r>
        <w:rPr>
          <w:szCs w:val="24"/>
        </w:rPr>
        <w:t>（单位）</w:t>
      </w:r>
      <w:r>
        <w:rPr>
          <w:bCs/>
          <w:szCs w:val="24"/>
        </w:rPr>
        <w:t>将承担一切法律责任。</w:t>
      </w:r>
    </w:p>
    <w:p w14:paraId="40BB2629" w14:textId="77777777" w:rsidR="00603F0C" w:rsidRDefault="00603F0C">
      <w:pPr>
        <w:spacing w:line="480" w:lineRule="auto"/>
      </w:pPr>
    </w:p>
    <w:p w14:paraId="66B3B727" w14:textId="77777777" w:rsidR="00603F0C" w:rsidRDefault="00603F0C">
      <w:pPr>
        <w:spacing w:line="480" w:lineRule="auto"/>
        <w:ind w:firstLineChars="2250" w:firstLine="5400"/>
        <w:rPr>
          <w:bCs/>
          <w:szCs w:val="24"/>
        </w:rPr>
      </w:pPr>
    </w:p>
    <w:p w14:paraId="17863F38" w14:textId="77777777" w:rsidR="00603F0C" w:rsidRDefault="00000000">
      <w:pPr>
        <w:spacing w:line="480" w:lineRule="auto"/>
        <w:ind w:firstLineChars="1550" w:firstLine="3720"/>
        <w:rPr>
          <w:bCs/>
          <w:szCs w:val="24"/>
        </w:rPr>
      </w:pPr>
      <w:r>
        <w:rPr>
          <w:bCs/>
          <w:szCs w:val="24"/>
        </w:rPr>
        <w:t>供应商（盖章）：</w:t>
      </w:r>
    </w:p>
    <w:p w14:paraId="1433F7FA" w14:textId="77777777" w:rsidR="00603F0C" w:rsidRDefault="00000000">
      <w:pPr>
        <w:spacing w:line="480" w:lineRule="auto"/>
        <w:ind w:firstLineChars="200" w:firstLine="480"/>
        <w:rPr>
          <w:bCs/>
          <w:szCs w:val="24"/>
        </w:rPr>
      </w:pPr>
      <w:r>
        <w:rPr>
          <w:bCs/>
          <w:szCs w:val="24"/>
        </w:rPr>
        <w:t>法定代表人或法定代表人授权代表签字或盖章：</w:t>
      </w:r>
    </w:p>
    <w:p w14:paraId="28BCE0E1" w14:textId="77777777" w:rsidR="00603F0C" w:rsidRDefault="00000000">
      <w:pPr>
        <w:pStyle w:val="2"/>
      </w:pPr>
      <w:r>
        <w:rPr>
          <w:sz w:val="32"/>
        </w:rPr>
        <w:br w:type="page"/>
      </w:r>
      <w:bookmarkStart w:id="41" w:name="_Toc470276982"/>
      <w:r>
        <w:lastRenderedPageBreak/>
        <w:t>（五）报价一览表（格式）：</w:t>
      </w:r>
      <w:bookmarkEnd w:id="41"/>
    </w:p>
    <w:p w14:paraId="710BCDE9" w14:textId="77777777" w:rsidR="00603F0C" w:rsidRDefault="00603F0C">
      <w:pPr>
        <w:pStyle w:val="23"/>
        <w:ind w:firstLine="560"/>
        <w:rPr>
          <w:rFonts w:ascii="Times New Roman" w:hAnsi="Times New Roman"/>
          <w:bCs/>
          <w:color w:val="auto"/>
          <w:sz w:val="28"/>
          <w:szCs w:val="28"/>
        </w:rPr>
      </w:pPr>
    </w:p>
    <w:p w14:paraId="6CE749FF" w14:textId="77777777" w:rsidR="00603F0C" w:rsidRDefault="00000000">
      <w:pPr>
        <w:widowControl/>
        <w:spacing w:before="224" w:after="224"/>
        <w:jc w:val="center"/>
        <w:rPr>
          <w:rFonts w:eastAsia="黑体"/>
          <w:bCs/>
          <w:kern w:val="0"/>
          <w:sz w:val="28"/>
          <w:szCs w:val="28"/>
        </w:rPr>
      </w:pPr>
      <w:r>
        <w:rPr>
          <w:rFonts w:eastAsia="黑体"/>
          <w:bCs/>
          <w:kern w:val="0"/>
          <w:sz w:val="28"/>
          <w:szCs w:val="28"/>
        </w:rPr>
        <w:t>报价一览表</w:t>
      </w:r>
    </w:p>
    <w:p w14:paraId="000E9A46" w14:textId="77777777" w:rsidR="00603F0C" w:rsidRDefault="00603F0C"/>
    <w:p w14:paraId="4B4132CA" w14:textId="77777777" w:rsidR="00603F0C" w:rsidRDefault="00000000">
      <w:pPr>
        <w:rPr>
          <w:rFonts w:eastAsia="黑体"/>
          <w:bCs/>
          <w:szCs w:val="24"/>
        </w:rPr>
      </w:pPr>
      <w:r>
        <w:rPr>
          <w:rFonts w:eastAsia="黑体"/>
          <w:bCs/>
          <w:szCs w:val="24"/>
        </w:rPr>
        <w:t>供应商名称（盖章）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5"/>
        <w:gridCol w:w="4515"/>
      </w:tblGrid>
      <w:tr w:rsidR="00603F0C" w14:paraId="142DBD95" w14:textId="77777777">
        <w:trPr>
          <w:cantSplit/>
          <w:trHeight w:val="567"/>
          <w:jc w:val="center"/>
        </w:trPr>
        <w:tc>
          <w:tcPr>
            <w:tcW w:w="5565" w:type="dxa"/>
            <w:vAlign w:val="center"/>
          </w:tcPr>
          <w:p w14:paraId="1F46548A" w14:textId="77777777" w:rsidR="00603F0C" w:rsidRDefault="00000000">
            <w:pPr>
              <w:autoSpaceDE w:val="0"/>
              <w:autoSpaceDN w:val="0"/>
              <w:adjustRightInd w:val="0"/>
              <w:jc w:val="center"/>
              <w:rPr>
                <w:b/>
                <w:bCs/>
                <w:szCs w:val="24"/>
              </w:rPr>
            </w:pPr>
            <w:r>
              <w:rPr>
                <w:b/>
                <w:bCs/>
                <w:szCs w:val="24"/>
              </w:rPr>
              <w:t>项目名称</w:t>
            </w:r>
          </w:p>
        </w:tc>
        <w:tc>
          <w:tcPr>
            <w:tcW w:w="4515" w:type="dxa"/>
            <w:vAlign w:val="center"/>
          </w:tcPr>
          <w:p w14:paraId="6825FB7C" w14:textId="77777777" w:rsidR="00603F0C" w:rsidRDefault="00000000">
            <w:pPr>
              <w:autoSpaceDE w:val="0"/>
              <w:autoSpaceDN w:val="0"/>
              <w:adjustRightInd w:val="0"/>
              <w:jc w:val="center"/>
              <w:rPr>
                <w:b/>
                <w:bCs/>
                <w:szCs w:val="24"/>
              </w:rPr>
            </w:pPr>
            <w:r>
              <w:rPr>
                <w:b/>
                <w:bCs/>
                <w:szCs w:val="24"/>
              </w:rPr>
              <w:t>总报价</w:t>
            </w:r>
            <w:r>
              <w:rPr>
                <w:b/>
                <w:bCs/>
                <w:szCs w:val="24"/>
              </w:rPr>
              <w:t>(</w:t>
            </w:r>
            <w:r>
              <w:rPr>
                <w:b/>
                <w:bCs/>
                <w:szCs w:val="24"/>
              </w:rPr>
              <w:t>小写</w:t>
            </w:r>
            <w:r>
              <w:rPr>
                <w:b/>
                <w:bCs/>
                <w:szCs w:val="24"/>
              </w:rPr>
              <w:t>)</w:t>
            </w:r>
          </w:p>
        </w:tc>
      </w:tr>
      <w:tr w:rsidR="00603F0C" w14:paraId="179C2ECF" w14:textId="77777777">
        <w:trPr>
          <w:cantSplit/>
          <w:trHeight w:val="1630"/>
          <w:jc w:val="center"/>
        </w:trPr>
        <w:tc>
          <w:tcPr>
            <w:tcW w:w="5565" w:type="dxa"/>
            <w:vAlign w:val="center"/>
          </w:tcPr>
          <w:p w14:paraId="39CEC86F" w14:textId="77777777" w:rsidR="00603F0C" w:rsidRDefault="00603F0C">
            <w:pPr>
              <w:pStyle w:val="afc"/>
              <w:spacing w:line="400" w:lineRule="exact"/>
              <w:jc w:val="center"/>
              <w:rPr>
                <w:rFonts w:ascii="Times New Roman"/>
                <w:bCs/>
                <w:sz w:val="28"/>
                <w:szCs w:val="28"/>
              </w:rPr>
            </w:pPr>
          </w:p>
        </w:tc>
        <w:tc>
          <w:tcPr>
            <w:tcW w:w="4515" w:type="dxa"/>
            <w:vAlign w:val="center"/>
          </w:tcPr>
          <w:p w14:paraId="4CEC12DB" w14:textId="77777777" w:rsidR="00603F0C" w:rsidRDefault="00603F0C">
            <w:pPr>
              <w:pStyle w:val="afc"/>
              <w:rPr>
                <w:rFonts w:ascii="Times New Roman"/>
                <w:b/>
                <w:szCs w:val="24"/>
              </w:rPr>
            </w:pPr>
          </w:p>
        </w:tc>
      </w:tr>
      <w:tr w:rsidR="00603F0C" w14:paraId="1FCC6195" w14:textId="77777777">
        <w:trPr>
          <w:cantSplit/>
          <w:trHeight w:val="780"/>
          <w:jc w:val="center"/>
        </w:trPr>
        <w:tc>
          <w:tcPr>
            <w:tcW w:w="10080" w:type="dxa"/>
            <w:gridSpan w:val="2"/>
            <w:vAlign w:val="center"/>
          </w:tcPr>
          <w:p w14:paraId="5DBC671B" w14:textId="77777777" w:rsidR="00603F0C" w:rsidRDefault="00000000">
            <w:pPr>
              <w:rPr>
                <w:bCs/>
                <w:szCs w:val="24"/>
              </w:rPr>
            </w:pPr>
            <w:r>
              <w:rPr>
                <w:rFonts w:eastAsia="黑体"/>
              </w:rPr>
              <w:t>总报价（大写）</w:t>
            </w:r>
            <w:r>
              <w:rPr>
                <w:bCs/>
                <w:kern w:val="0"/>
                <w:szCs w:val="24"/>
              </w:rPr>
              <w:t xml:space="preserve">：　　　</w:t>
            </w:r>
          </w:p>
        </w:tc>
      </w:tr>
    </w:tbl>
    <w:p w14:paraId="7EC864BF" w14:textId="77777777" w:rsidR="00603F0C" w:rsidRDefault="00000000">
      <w:pPr>
        <w:spacing w:before="5"/>
        <w:rPr>
          <w:b/>
          <w:bCs/>
          <w:szCs w:val="24"/>
        </w:rPr>
      </w:pPr>
      <w:r>
        <w:rPr>
          <w:b/>
          <w:bCs/>
          <w:szCs w:val="24"/>
        </w:rPr>
        <w:t>法定代表人或法定代表人授权代表签字或盖章：</w:t>
      </w:r>
    </w:p>
    <w:p w14:paraId="68CDE87F" w14:textId="77777777" w:rsidR="00603F0C" w:rsidRDefault="00603F0C"/>
    <w:sectPr w:rsidR="00603F0C">
      <w:headerReference w:type="default" r:id="rId7"/>
      <w:footerReference w:type="default" r:id="rId8"/>
      <w:pgSz w:w="11906" w:h="16838"/>
      <w:pgMar w:top="1418" w:right="1758" w:bottom="1418" w:left="1758" w:header="851" w:footer="73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B2C10" w14:textId="77777777" w:rsidR="00013345" w:rsidRDefault="00013345">
      <w:pPr>
        <w:spacing w:line="240" w:lineRule="auto"/>
      </w:pPr>
      <w:r>
        <w:separator/>
      </w:r>
    </w:p>
  </w:endnote>
  <w:endnote w:type="continuationSeparator" w:id="0">
    <w:p w14:paraId="412AF679" w14:textId="77777777" w:rsidR="00013345" w:rsidRDefault="00013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92A43" w14:textId="77777777" w:rsidR="00603F0C" w:rsidRDefault="00000000">
    <w:pPr>
      <w:pStyle w:val="ae"/>
      <w:jc w:val="center"/>
      <w:rPr>
        <w:szCs w:val="18"/>
      </w:rPr>
    </w:pPr>
    <w:r>
      <w:rPr>
        <w:b/>
        <w:bCs/>
        <w:szCs w:val="18"/>
      </w:rPr>
      <w:fldChar w:fldCharType="begin"/>
    </w:r>
    <w:r>
      <w:rPr>
        <w:b/>
        <w:bCs/>
        <w:szCs w:val="18"/>
      </w:rPr>
      <w:instrText>PAGE</w:instrText>
    </w:r>
    <w:r>
      <w:rPr>
        <w:b/>
        <w:bCs/>
        <w:szCs w:val="18"/>
      </w:rPr>
      <w:fldChar w:fldCharType="separate"/>
    </w:r>
    <w:r>
      <w:rPr>
        <w:b/>
        <w:bCs/>
        <w:szCs w:val="18"/>
      </w:rPr>
      <w:t>27</w:t>
    </w:r>
    <w:r>
      <w:rPr>
        <w:b/>
        <w:bCs/>
        <w:szCs w:val="18"/>
      </w:rPr>
      <w:fldChar w:fldCharType="end"/>
    </w:r>
    <w:r>
      <w:rPr>
        <w:szCs w:val="18"/>
        <w:lang w:val="zh-CN"/>
      </w:rPr>
      <w:t xml:space="preserve"> / </w:t>
    </w:r>
    <w:r>
      <w:rPr>
        <w:b/>
        <w:bCs/>
        <w:szCs w:val="18"/>
      </w:rPr>
      <w:fldChar w:fldCharType="begin"/>
    </w:r>
    <w:r>
      <w:rPr>
        <w:b/>
        <w:bCs/>
        <w:szCs w:val="18"/>
      </w:rPr>
      <w:instrText>NUMPAGES</w:instrText>
    </w:r>
    <w:r>
      <w:rPr>
        <w:b/>
        <w:bCs/>
        <w:szCs w:val="18"/>
      </w:rPr>
      <w:fldChar w:fldCharType="separate"/>
    </w:r>
    <w:r>
      <w:rPr>
        <w:b/>
        <w:bCs/>
        <w:szCs w:val="18"/>
      </w:rPr>
      <w:t>28</w:t>
    </w:r>
    <w:r>
      <w:rPr>
        <w:b/>
        <w:bCs/>
        <w:szCs w:val="18"/>
      </w:rPr>
      <w:fldChar w:fldCharType="end"/>
    </w:r>
  </w:p>
  <w:p w14:paraId="36E72C40" w14:textId="77777777" w:rsidR="00603F0C" w:rsidRDefault="00603F0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43C96" w14:textId="77777777" w:rsidR="00013345" w:rsidRDefault="00013345">
      <w:r>
        <w:separator/>
      </w:r>
    </w:p>
  </w:footnote>
  <w:footnote w:type="continuationSeparator" w:id="0">
    <w:p w14:paraId="24687D3D" w14:textId="77777777" w:rsidR="00013345" w:rsidRDefault="0001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10CB" w14:textId="77777777" w:rsidR="00603F0C" w:rsidRDefault="00603F0C">
    <w:pPr>
      <w:pStyle w:val="af0"/>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20"/>
  <w:drawingGridVerticalSpacing w:val="163"/>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72A27"/>
    <w:rsid w:val="00001217"/>
    <w:rsid w:val="000027EA"/>
    <w:rsid w:val="0000689A"/>
    <w:rsid w:val="000111FF"/>
    <w:rsid w:val="00013345"/>
    <w:rsid w:val="00014D14"/>
    <w:rsid w:val="00017BD2"/>
    <w:rsid w:val="000210ED"/>
    <w:rsid w:val="00026E0D"/>
    <w:rsid w:val="000316A0"/>
    <w:rsid w:val="00031C67"/>
    <w:rsid w:val="000340B2"/>
    <w:rsid w:val="00036C60"/>
    <w:rsid w:val="000404DF"/>
    <w:rsid w:val="00054EDD"/>
    <w:rsid w:val="000554AC"/>
    <w:rsid w:val="000556EA"/>
    <w:rsid w:val="00060D94"/>
    <w:rsid w:val="00060E2E"/>
    <w:rsid w:val="00060FE9"/>
    <w:rsid w:val="00065EAA"/>
    <w:rsid w:val="0006617F"/>
    <w:rsid w:val="000678C0"/>
    <w:rsid w:val="00067A1C"/>
    <w:rsid w:val="000741F2"/>
    <w:rsid w:val="00077E1D"/>
    <w:rsid w:val="00082417"/>
    <w:rsid w:val="00083219"/>
    <w:rsid w:val="00084CF3"/>
    <w:rsid w:val="00085514"/>
    <w:rsid w:val="0009071B"/>
    <w:rsid w:val="0009264D"/>
    <w:rsid w:val="00093518"/>
    <w:rsid w:val="00094115"/>
    <w:rsid w:val="00095E99"/>
    <w:rsid w:val="000A17E6"/>
    <w:rsid w:val="000A1F63"/>
    <w:rsid w:val="000A27C1"/>
    <w:rsid w:val="000A42AB"/>
    <w:rsid w:val="000B58E8"/>
    <w:rsid w:val="000B64CF"/>
    <w:rsid w:val="000C03B2"/>
    <w:rsid w:val="000D1B70"/>
    <w:rsid w:val="000D6F9E"/>
    <w:rsid w:val="000D7146"/>
    <w:rsid w:val="000E12FD"/>
    <w:rsid w:val="000E2797"/>
    <w:rsid w:val="000E319E"/>
    <w:rsid w:val="000E352C"/>
    <w:rsid w:val="000E5C06"/>
    <w:rsid w:val="000E5C1C"/>
    <w:rsid w:val="000E609D"/>
    <w:rsid w:val="000E727A"/>
    <w:rsid w:val="000F0086"/>
    <w:rsid w:val="000F2549"/>
    <w:rsid w:val="000F2EA3"/>
    <w:rsid w:val="000F5CAF"/>
    <w:rsid w:val="000F5E4A"/>
    <w:rsid w:val="000F62AE"/>
    <w:rsid w:val="000F7D68"/>
    <w:rsid w:val="001003A1"/>
    <w:rsid w:val="00101103"/>
    <w:rsid w:val="00104106"/>
    <w:rsid w:val="00104370"/>
    <w:rsid w:val="00106F78"/>
    <w:rsid w:val="0010795E"/>
    <w:rsid w:val="00111CFD"/>
    <w:rsid w:val="00114B78"/>
    <w:rsid w:val="00115116"/>
    <w:rsid w:val="00121A1A"/>
    <w:rsid w:val="00124774"/>
    <w:rsid w:val="00126A99"/>
    <w:rsid w:val="00127D9D"/>
    <w:rsid w:val="00131FC4"/>
    <w:rsid w:val="001347B3"/>
    <w:rsid w:val="0013788F"/>
    <w:rsid w:val="00141BCE"/>
    <w:rsid w:val="00142F9F"/>
    <w:rsid w:val="0014501B"/>
    <w:rsid w:val="00146140"/>
    <w:rsid w:val="00147216"/>
    <w:rsid w:val="0014763F"/>
    <w:rsid w:val="00147661"/>
    <w:rsid w:val="00151126"/>
    <w:rsid w:val="0015326D"/>
    <w:rsid w:val="0015399B"/>
    <w:rsid w:val="0015556D"/>
    <w:rsid w:val="00160518"/>
    <w:rsid w:val="00161E21"/>
    <w:rsid w:val="00163A92"/>
    <w:rsid w:val="00164B83"/>
    <w:rsid w:val="001652AC"/>
    <w:rsid w:val="0016564E"/>
    <w:rsid w:val="00167CF3"/>
    <w:rsid w:val="001717A2"/>
    <w:rsid w:val="00172A27"/>
    <w:rsid w:val="00173135"/>
    <w:rsid w:val="00176924"/>
    <w:rsid w:val="00176D45"/>
    <w:rsid w:val="00177478"/>
    <w:rsid w:val="00183C12"/>
    <w:rsid w:val="00183FF4"/>
    <w:rsid w:val="00184A57"/>
    <w:rsid w:val="00186C60"/>
    <w:rsid w:val="001902D4"/>
    <w:rsid w:val="00193043"/>
    <w:rsid w:val="00193406"/>
    <w:rsid w:val="00194C0E"/>
    <w:rsid w:val="001A036A"/>
    <w:rsid w:val="001A08A9"/>
    <w:rsid w:val="001A0D0E"/>
    <w:rsid w:val="001A2266"/>
    <w:rsid w:val="001A7469"/>
    <w:rsid w:val="001A7F2C"/>
    <w:rsid w:val="001B0A43"/>
    <w:rsid w:val="001B0D51"/>
    <w:rsid w:val="001B24B5"/>
    <w:rsid w:val="001B2F05"/>
    <w:rsid w:val="001B3A94"/>
    <w:rsid w:val="001B679C"/>
    <w:rsid w:val="001C120E"/>
    <w:rsid w:val="001C32F1"/>
    <w:rsid w:val="001C5426"/>
    <w:rsid w:val="001C5BED"/>
    <w:rsid w:val="001C7F5D"/>
    <w:rsid w:val="001D0441"/>
    <w:rsid w:val="001D2579"/>
    <w:rsid w:val="001D291A"/>
    <w:rsid w:val="001D2F8E"/>
    <w:rsid w:val="001D326A"/>
    <w:rsid w:val="001D341A"/>
    <w:rsid w:val="001D3F0C"/>
    <w:rsid w:val="001D5357"/>
    <w:rsid w:val="001D5620"/>
    <w:rsid w:val="001D6292"/>
    <w:rsid w:val="001D7D62"/>
    <w:rsid w:val="001E03B0"/>
    <w:rsid w:val="001E10E1"/>
    <w:rsid w:val="001E16EF"/>
    <w:rsid w:val="001E1947"/>
    <w:rsid w:val="001E2235"/>
    <w:rsid w:val="001E47DA"/>
    <w:rsid w:val="001E4C77"/>
    <w:rsid w:val="001F35BF"/>
    <w:rsid w:val="001F389B"/>
    <w:rsid w:val="001F4987"/>
    <w:rsid w:val="00202F3C"/>
    <w:rsid w:val="00203690"/>
    <w:rsid w:val="002044D3"/>
    <w:rsid w:val="00204EBC"/>
    <w:rsid w:val="00207463"/>
    <w:rsid w:val="002103F9"/>
    <w:rsid w:val="0021244D"/>
    <w:rsid w:val="00215FC9"/>
    <w:rsid w:val="00216096"/>
    <w:rsid w:val="00216530"/>
    <w:rsid w:val="00217546"/>
    <w:rsid w:val="00221E14"/>
    <w:rsid w:val="00221EAA"/>
    <w:rsid w:val="00223BB3"/>
    <w:rsid w:val="00225B67"/>
    <w:rsid w:val="00225E50"/>
    <w:rsid w:val="00226578"/>
    <w:rsid w:val="002270CC"/>
    <w:rsid w:val="002277F1"/>
    <w:rsid w:val="0023455C"/>
    <w:rsid w:val="00235388"/>
    <w:rsid w:val="0023555F"/>
    <w:rsid w:val="002359B3"/>
    <w:rsid w:val="00236E56"/>
    <w:rsid w:val="00237593"/>
    <w:rsid w:val="00240F70"/>
    <w:rsid w:val="00241B61"/>
    <w:rsid w:val="00241E3B"/>
    <w:rsid w:val="0024262F"/>
    <w:rsid w:val="00246CFB"/>
    <w:rsid w:val="00247643"/>
    <w:rsid w:val="00247D49"/>
    <w:rsid w:val="00247DD1"/>
    <w:rsid w:val="00252E01"/>
    <w:rsid w:val="002534CC"/>
    <w:rsid w:val="00255DA4"/>
    <w:rsid w:val="00260C0A"/>
    <w:rsid w:val="00261C70"/>
    <w:rsid w:val="00262084"/>
    <w:rsid w:val="00262990"/>
    <w:rsid w:val="002641AF"/>
    <w:rsid w:val="00264952"/>
    <w:rsid w:val="00264E36"/>
    <w:rsid w:val="00265942"/>
    <w:rsid w:val="00266DB8"/>
    <w:rsid w:val="00273FB1"/>
    <w:rsid w:val="0027675B"/>
    <w:rsid w:val="002770D6"/>
    <w:rsid w:val="00277BE4"/>
    <w:rsid w:val="00285768"/>
    <w:rsid w:val="00287ACE"/>
    <w:rsid w:val="00290A12"/>
    <w:rsid w:val="00295117"/>
    <w:rsid w:val="00295F49"/>
    <w:rsid w:val="00297317"/>
    <w:rsid w:val="00297546"/>
    <w:rsid w:val="002A033F"/>
    <w:rsid w:val="002A25F5"/>
    <w:rsid w:val="002A5465"/>
    <w:rsid w:val="002A617F"/>
    <w:rsid w:val="002A64CF"/>
    <w:rsid w:val="002B0A46"/>
    <w:rsid w:val="002B4CD3"/>
    <w:rsid w:val="002B4EDB"/>
    <w:rsid w:val="002B5DEF"/>
    <w:rsid w:val="002B6CA6"/>
    <w:rsid w:val="002B729E"/>
    <w:rsid w:val="002B72C0"/>
    <w:rsid w:val="002C6654"/>
    <w:rsid w:val="002C674C"/>
    <w:rsid w:val="002C6EE5"/>
    <w:rsid w:val="002C7C61"/>
    <w:rsid w:val="002D15DD"/>
    <w:rsid w:val="002D3EB5"/>
    <w:rsid w:val="002D50B0"/>
    <w:rsid w:val="002E5340"/>
    <w:rsid w:val="002F1AA3"/>
    <w:rsid w:val="002F245C"/>
    <w:rsid w:val="002F2AA2"/>
    <w:rsid w:val="002F2E83"/>
    <w:rsid w:val="002F4219"/>
    <w:rsid w:val="00300662"/>
    <w:rsid w:val="003007CE"/>
    <w:rsid w:val="00300BB1"/>
    <w:rsid w:val="00301A24"/>
    <w:rsid w:val="0030483A"/>
    <w:rsid w:val="003073E4"/>
    <w:rsid w:val="00312A47"/>
    <w:rsid w:val="00315C77"/>
    <w:rsid w:val="00315D62"/>
    <w:rsid w:val="00322CEA"/>
    <w:rsid w:val="00324936"/>
    <w:rsid w:val="00330AAB"/>
    <w:rsid w:val="00337009"/>
    <w:rsid w:val="00340EE4"/>
    <w:rsid w:val="00346E65"/>
    <w:rsid w:val="003473B5"/>
    <w:rsid w:val="00347B7D"/>
    <w:rsid w:val="00351A4E"/>
    <w:rsid w:val="003532FE"/>
    <w:rsid w:val="003550D9"/>
    <w:rsid w:val="003564BE"/>
    <w:rsid w:val="00356C7A"/>
    <w:rsid w:val="00356C9B"/>
    <w:rsid w:val="00356F1C"/>
    <w:rsid w:val="003624E3"/>
    <w:rsid w:val="00365D31"/>
    <w:rsid w:val="00366B05"/>
    <w:rsid w:val="003676F4"/>
    <w:rsid w:val="00367940"/>
    <w:rsid w:val="00370E92"/>
    <w:rsid w:val="00371FBC"/>
    <w:rsid w:val="00375897"/>
    <w:rsid w:val="00380535"/>
    <w:rsid w:val="00384399"/>
    <w:rsid w:val="00385518"/>
    <w:rsid w:val="00386E9A"/>
    <w:rsid w:val="00390D1A"/>
    <w:rsid w:val="00392B4F"/>
    <w:rsid w:val="00393E1F"/>
    <w:rsid w:val="003957F5"/>
    <w:rsid w:val="00395BD5"/>
    <w:rsid w:val="00396C07"/>
    <w:rsid w:val="00397487"/>
    <w:rsid w:val="003A158D"/>
    <w:rsid w:val="003A586F"/>
    <w:rsid w:val="003A64B7"/>
    <w:rsid w:val="003B0E10"/>
    <w:rsid w:val="003B0FDE"/>
    <w:rsid w:val="003B3FB3"/>
    <w:rsid w:val="003B4B74"/>
    <w:rsid w:val="003B5E9F"/>
    <w:rsid w:val="003B7CCB"/>
    <w:rsid w:val="003B7FC5"/>
    <w:rsid w:val="003C1D98"/>
    <w:rsid w:val="003C2554"/>
    <w:rsid w:val="003C3C5F"/>
    <w:rsid w:val="003C54D0"/>
    <w:rsid w:val="003C78DD"/>
    <w:rsid w:val="003D11D6"/>
    <w:rsid w:val="003D184D"/>
    <w:rsid w:val="003D187C"/>
    <w:rsid w:val="003D1C5E"/>
    <w:rsid w:val="003D42A0"/>
    <w:rsid w:val="003D7A55"/>
    <w:rsid w:val="003E0ABA"/>
    <w:rsid w:val="003E1085"/>
    <w:rsid w:val="003E26CB"/>
    <w:rsid w:val="003E376D"/>
    <w:rsid w:val="003E58A1"/>
    <w:rsid w:val="003E5DCE"/>
    <w:rsid w:val="003E5EA4"/>
    <w:rsid w:val="003E7074"/>
    <w:rsid w:val="003E7F0E"/>
    <w:rsid w:val="003F035A"/>
    <w:rsid w:val="003F07C9"/>
    <w:rsid w:val="003F0D1A"/>
    <w:rsid w:val="003F1A13"/>
    <w:rsid w:val="003F4418"/>
    <w:rsid w:val="00401BB9"/>
    <w:rsid w:val="00401DC9"/>
    <w:rsid w:val="00402EAE"/>
    <w:rsid w:val="00403BDC"/>
    <w:rsid w:val="00407775"/>
    <w:rsid w:val="00407DE2"/>
    <w:rsid w:val="00411046"/>
    <w:rsid w:val="004116F2"/>
    <w:rsid w:val="00417DE2"/>
    <w:rsid w:val="00420796"/>
    <w:rsid w:val="00420B16"/>
    <w:rsid w:val="004238DE"/>
    <w:rsid w:val="00423C6D"/>
    <w:rsid w:val="004250B2"/>
    <w:rsid w:val="00427544"/>
    <w:rsid w:val="00432469"/>
    <w:rsid w:val="00432D2B"/>
    <w:rsid w:val="00434F69"/>
    <w:rsid w:val="004405CE"/>
    <w:rsid w:val="00444863"/>
    <w:rsid w:val="004452F2"/>
    <w:rsid w:val="00446544"/>
    <w:rsid w:val="004479B8"/>
    <w:rsid w:val="00451734"/>
    <w:rsid w:val="0045463E"/>
    <w:rsid w:val="00461978"/>
    <w:rsid w:val="004620DF"/>
    <w:rsid w:val="00462391"/>
    <w:rsid w:val="004645A8"/>
    <w:rsid w:val="00467715"/>
    <w:rsid w:val="00473DCE"/>
    <w:rsid w:val="00475881"/>
    <w:rsid w:val="00475971"/>
    <w:rsid w:val="00475EFB"/>
    <w:rsid w:val="00482962"/>
    <w:rsid w:val="00482A5B"/>
    <w:rsid w:val="00482A5E"/>
    <w:rsid w:val="00485F52"/>
    <w:rsid w:val="004907A0"/>
    <w:rsid w:val="00490B88"/>
    <w:rsid w:val="00492C39"/>
    <w:rsid w:val="004932B4"/>
    <w:rsid w:val="0049391D"/>
    <w:rsid w:val="00494CBC"/>
    <w:rsid w:val="00495F82"/>
    <w:rsid w:val="004A074F"/>
    <w:rsid w:val="004A085E"/>
    <w:rsid w:val="004A1408"/>
    <w:rsid w:val="004A1DB8"/>
    <w:rsid w:val="004A2CD3"/>
    <w:rsid w:val="004A2D23"/>
    <w:rsid w:val="004A6881"/>
    <w:rsid w:val="004A71D1"/>
    <w:rsid w:val="004B0516"/>
    <w:rsid w:val="004B2694"/>
    <w:rsid w:val="004B294C"/>
    <w:rsid w:val="004B35A1"/>
    <w:rsid w:val="004B5098"/>
    <w:rsid w:val="004B5A33"/>
    <w:rsid w:val="004C03EC"/>
    <w:rsid w:val="004C2254"/>
    <w:rsid w:val="004C243F"/>
    <w:rsid w:val="004C534E"/>
    <w:rsid w:val="004C66AD"/>
    <w:rsid w:val="004D19ED"/>
    <w:rsid w:val="004D2BDF"/>
    <w:rsid w:val="004D4348"/>
    <w:rsid w:val="004D55F9"/>
    <w:rsid w:val="004D6130"/>
    <w:rsid w:val="004D61E1"/>
    <w:rsid w:val="004E14E1"/>
    <w:rsid w:val="004E4DC9"/>
    <w:rsid w:val="004F0DB1"/>
    <w:rsid w:val="004F3527"/>
    <w:rsid w:val="004F35CC"/>
    <w:rsid w:val="004F5A8E"/>
    <w:rsid w:val="004F7EAF"/>
    <w:rsid w:val="00500045"/>
    <w:rsid w:val="00500B10"/>
    <w:rsid w:val="00501C44"/>
    <w:rsid w:val="00503484"/>
    <w:rsid w:val="005041E4"/>
    <w:rsid w:val="0050500C"/>
    <w:rsid w:val="00506279"/>
    <w:rsid w:val="00507FDC"/>
    <w:rsid w:val="00513734"/>
    <w:rsid w:val="00513854"/>
    <w:rsid w:val="00513F18"/>
    <w:rsid w:val="00514846"/>
    <w:rsid w:val="00515B50"/>
    <w:rsid w:val="00516401"/>
    <w:rsid w:val="00522B04"/>
    <w:rsid w:val="00523B8B"/>
    <w:rsid w:val="00525339"/>
    <w:rsid w:val="00525CB4"/>
    <w:rsid w:val="005271B5"/>
    <w:rsid w:val="0052728C"/>
    <w:rsid w:val="005277B8"/>
    <w:rsid w:val="00540FC3"/>
    <w:rsid w:val="00542A16"/>
    <w:rsid w:val="00544D35"/>
    <w:rsid w:val="00545431"/>
    <w:rsid w:val="005516C9"/>
    <w:rsid w:val="00554DB9"/>
    <w:rsid w:val="005552F3"/>
    <w:rsid w:val="00557FC2"/>
    <w:rsid w:val="00562A60"/>
    <w:rsid w:val="00564213"/>
    <w:rsid w:val="0056613F"/>
    <w:rsid w:val="005704CE"/>
    <w:rsid w:val="00570A4F"/>
    <w:rsid w:val="00577CED"/>
    <w:rsid w:val="00582473"/>
    <w:rsid w:val="00582E9C"/>
    <w:rsid w:val="0058709A"/>
    <w:rsid w:val="00590A0F"/>
    <w:rsid w:val="00596CC1"/>
    <w:rsid w:val="00597CC7"/>
    <w:rsid w:val="005A0572"/>
    <w:rsid w:val="005A2F55"/>
    <w:rsid w:val="005A40E7"/>
    <w:rsid w:val="005A5186"/>
    <w:rsid w:val="005A58E9"/>
    <w:rsid w:val="005B1A2B"/>
    <w:rsid w:val="005B3B7B"/>
    <w:rsid w:val="005B430E"/>
    <w:rsid w:val="005B4643"/>
    <w:rsid w:val="005B4DED"/>
    <w:rsid w:val="005B53FC"/>
    <w:rsid w:val="005B7F8C"/>
    <w:rsid w:val="005C2A4D"/>
    <w:rsid w:val="005C4BAC"/>
    <w:rsid w:val="005C73D8"/>
    <w:rsid w:val="005C7F36"/>
    <w:rsid w:val="005D0DC5"/>
    <w:rsid w:val="005D2642"/>
    <w:rsid w:val="005D3F51"/>
    <w:rsid w:val="005D48B7"/>
    <w:rsid w:val="005D500F"/>
    <w:rsid w:val="005E00B1"/>
    <w:rsid w:val="005E0984"/>
    <w:rsid w:val="005E0F5A"/>
    <w:rsid w:val="005E4C1F"/>
    <w:rsid w:val="005E61A4"/>
    <w:rsid w:val="005E7C0E"/>
    <w:rsid w:val="005F233C"/>
    <w:rsid w:val="005F27DF"/>
    <w:rsid w:val="005F41C0"/>
    <w:rsid w:val="005F44C3"/>
    <w:rsid w:val="005F6901"/>
    <w:rsid w:val="005F7E14"/>
    <w:rsid w:val="0060030C"/>
    <w:rsid w:val="0060105F"/>
    <w:rsid w:val="00601900"/>
    <w:rsid w:val="00602CA3"/>
    <w:rsid w:val="006031A3"/>
    <w:rsid w:val="00603F0C"/>
    <w:rsid w:val="00604A0B"/>
    <w:rsid w:val="00607C37"/>
    <w:rsid w:val="00616E7C"/>
    <w:rsid w:val="00617985"/>
    <w:rsid w:val="00617E72"/>
    <w:rsid w:val="00620671"/>
    <w:rsid w:val="00623E74"/>
    <w:rsid w:val="0062552C"/>
    <w:rsid w:val="006259B5"/>
    <w:rsid w:val="00625EFA"/>
    <w:rsid w:val="0062686F"/>
    <w:rsid w:val="00626AD3"/>
    <w:rsid w:val="00635269"/>
    <w:rsid w:val="00635659"/>
    <w:rsid w:val="00641B93"/>
    <w:rsid w:val="00642E34"/>
    <w:rsid w:val="00650395"/>
    <w:rsid w:val="0065331B"/>
    <w:rsid w:val="00655282"/>
    <w:rsid w:val="006564D2"/>
    <w:rsid w:val="006574AB"/>
    <w:rsid w:val="006601B2"/>
    <w:rsid w:val="00660E03"/>
    <w:rsid w:val="00663B27"/>
    <w:rsid w:val="00665458"/>
    <w:rsid w:val="00672690"/>
    <w:rsid w:val="00672CD1"/>
    <w:rsid w:val="00676369"/>
    <w:rsid w:val="006809B8"/>
    <w:rsid w:val="00682375"/>
    <w:rsid w:val="00684304"/>
    <w:rsid w:val="006868F5"/>
    <w:rsid w:val="00687740"/>
    <w:rsid w:val="00687F62"/>
    <w:rsid w:val="006902CD"/>
    <w:rsid w:val="00690A2D"/>
    <w:rsid w:val="0069205B"/>
    <w:rsid w:val="006A54E4"/>
    <w:rsid w:val="006B22F2"/>
    <w:rsid w:val="006B37C0"/>
    <w:rsid w:val="006B544F"/>
    <w:rsid w:val="006C0F10"/>
    <w:rsid w:val="006C3D47"/>
    <w:rsid w:val="006C4A34"/>
    <w:rsid w:val="006D0F41"/>
    <w:rsid w:val="006D2B4C"/>
    <w:rsid w:val="006D46F8"/>
    <w:rsid w:val="006D4B54"/>
    <w:rsid w:val="006D66D1"/>
    <w:rsid w:val="006D7BC8"/>
    <w:rsid w:val="006E03B2"/>
    <w:rsid w:val="006E3135"/>
    <w:rsid w:val="006F1327"/>
    <w:rsid w:val="006F177A"/>
    <w:rsid w:val="006F1943"/>
    <w:rsid w:val="006F24B6"/>
    <w:rsid w:val="006F323A"/>
    <w:rsid w:val="006F37F0"/>
    <w:rsid w:val="006F4027"/>
    <w:rsid w:val="006F44DD"/>
    <w:rsid w:val="006F4E96"/>
    <w:rsid w:val="0070001B"/>
    <w:rsid w:val="00700EDD"/>
    <w:rsid w:val="00702DE9"/>
    <w:rsid w:val="007052CF"/>
    <w:rsid w:val="00705BC8"/>
    <w:rsid w:val="00710228"/>
    <w:rsid w:val="007117AB"/>
    <w:rsid w:val="00712871"/>
    <w:rsid w:val="00713F1E"/>
    <w:rsid w:val="00714055"/>
    <w:rsid w:val="00714CB5"/>
    <w:rsid w:val="00716227"/>
    <w:rsid w:val="00716A28"/>
    <w:rsid w:val="007178BD"/>
    <w:rsid w:val="0072035A"/>
    <w:rsid w:val="007302ED"/>
    <w:rsid w:val="00731355"/>
    <w:rsid w:val="00732741"/>
    <w:rsid w:val="00733EE7"/>
    <w:rsid w:val="00737503"/>
    <w:rsid w:val="007425FF"/>
    <w:rsid w:val="007472D3"/>
    <w:rsid w:val="007500A1"/>
    <w:rsid w:val="00750B0B"/>
    <w:rsid w:val="00752181"/>
    <w:rsid w:val="007531F8"/>
    <w:rsid w:val="00754188"/>
    <w:rsid w:val="0075426D"/>
    <w:rsid w:val="00761499"/>
    <w:rsid w:val="00761F1D"/>
    <w:rsid w:val="00762BD6"/>
    <w:rsid w:val="007642C3"/>
    <w:rsid w:val="007666AD"/>
    <w:rsid w:val="00770815"/>
    <w:rsid w:val="00771A28"/>
    <w:rsid w:val="00777D52"/>
    <w:rsid w:val="00777E46"/>
    <w:rsid w:val="0078149A"/>
    <w:rsid w:val="007841F0"/>
    <w:rsid w:val="0078741C"/>
    <w:rsid w:val="00787DA5"/>
    <w:rsid w:val="007919FA"/>
    <w:rsid w:val="007A34B1"/>
    <w:rsid w:val="007A5CC7"/>
    <w:rsid w:val="007A6251"/>
    <w:rsid w:val="007B0630"/>
    <w:rsid w:val="007B2A3B"/>
    <w:rsid w:val="007B4F2A"/>
    <w:rsid w:val="007B7616"/>
    <w:rsid w:val="007B7FD5"/>
    <w:rsid w:val="007C29C7"/>
    <w:rsid w:val="007C37C5"/>
    <w:rsid w:val="007C4EE4"/>
    <w:rsid w:val="007D1835"/>
    <w:rsid w:val="007D1D09"/>
    <w:rsid w:val="007D2949"/>
    <w:rsid w:val="007D4FF2"/>
    <w:rsid w:val="007E795E"/>
    <w:rsid w:val="007F0AC7"/>
    <w:rsid w:val="007F427E"/>
    <w:rsid w:val="007F5402"/>
    <w:rsid w:val="007F5E99"/>
    <w:rsid w:val="007F711B"/>
    <w:rsid w:val="00801136"/>
    <w:rsid w:val="00801717"/>
    <w:rsid w:val="00802071"/>
    <w:rsid w:val="008028E9"/>
    <w:rsid w:val="00804A0E"/>
    <w:rsid w:val="0080511F"/>
    <w:rsid w:val="008118E0"/>
    <w:rsid w:val="008120A3"/>
    <w:rsid w:val="00812791"/>
    <w:rsid w:val="00814549"/>
    <w:rsid w:val="00815849"/>
    <w:rsid w:val="00820070"/>
    <w:rsid w:val="008244ED"/>
    <w:rsid w:val="0082623B"/>
    <w:rsid w:val="00826396"/>
    <w:rsid w:val="00827DF6"/>
    <w:rsid w:val="00831ACB"/>
    <w:rsid w:val="00834F63"/>
    <w:rsid w:val="008367B2"/>
    <w:rsid w:val="0083703C"/>
    <w:rsid w:val="0083738C"/>
    <w:rsid w:val="00840E8D"/>
    <w:rsid w:val="00841642"/>
    <w:rsid w:val="00844029"/>
    <w:rsid w:val="0084414B"/>
    <w:rsid w:val="008453E4"/>
    <w:rsid w:val="00846354"/>
    <w:rsid w:val="00846C01"/>
    <w:rsid w:val="0085292A"/>
    <w:rsid w:val="008551E0"/>
    <w:rsid w:val="00855833"/>
    <w:rsid w:val="00855AD4"/>
    <w:rsid w:val="00860449"/>
    <w:rsid w:val="00861559"/>
    <w:rsid w:val="00862D6E"/>
    <w:rsid w:val="00863ADE"/>
    <w:rsid w:val="008659AE"/>
    <w:rsid w:val="00866B4B"/>
    <w:rsid w:val="0087055F"/>
    <w:rsid w:val="00870B34"/>
    <w:rsid w:val="0087231A"/>
    <w:rsid w:val="00877FF9"/>
    <w:rsid w:val="00882BF0"/>
    <w:rsid w:val="00883200"/>
    <w:rsid w:val="00883546"/>
    <w:rsid w:val="00883D73"/>
    <w:rsid w:val="00887E2B"/>
    <w:rsid w:val="008909F4"/>
    <w:rsid w:val="00892FFA"/>
    <w:rsid w:val="00893572"/>
    <w:rsid w:val="00893D65"/>
    <w:rsid w:val="00895F6A"/>
    <w:rsid w:val="008A24A6"/>
    <w:rsid w:val="008A6FDA"/>
    <w:rsid w:val="008B0282"/>
    <w:rsid w:val="008B163D"/>
    <w:rsid w:val="008B42C9"/>
    <w:rsid w:val="008B6E49"/>
    <w:rsid w:val="008B7617"/>
    <w:rsid w:val="008C153A"/>
    <w:rsid w:val="008C3BC4"/>
    <w:rsid w:val="008C5501"/>
    <w:rsid w:val="008C5EAB"/>
    <w:rsid w:val="008C6785"/>
    <w:rsid w:val="008C68E1"/>
    <w:rsid w:val="008C770F"/>
    <w:rsid w:val="008D21A9"/>
    <w:rsid w:val="008D49BE"/>
    <w:rsid w:val="008D57D5"/>
    <w:rsid w:val="008D5ADA"/>
    <w:rsid w:val="008D6318"/>
    <w:rsid w:val="008D695F"/>
    <w:rsid w:val="008E11D3"/>
    <w:rsid w:val="008E28D6"/>
    <w:rsid w:val="008E6112"/>
    <w:rsid w:val="008E6BB2"/>
    <w:rsid w:val="008F3F17"/>
    <w:rsid w:val="008F5E5E"/>
    <w:rsid w:val="008F7A94"/>
    <w:rsid w:val="00901DD4"/>
    <w:rsid w:val="00904691"/>
    <w:rsid w:val="00906A19"/>
    <w:rsid w:val="00907FF3"/>
    <w:rsid w:val="0091099E"/>
    <w:rsid w:val="009122DD"/>
    <w:rsid w:val="00912FAA"/>
    <w:rsid w:val="0091454F"/>
    <w:rsid w:val="00914F37"/>
    <w:rsid w:val="00915224"/>
    <w:rsid w:val="0092064D"/>
    <w:rsid w:val="00926596"/>
    <w:rsid w:val="009306E9"/>
    <w:rsid w:val="0093188F"/>
    <w:rsid w:val="00931D5B"/>
    <w:rsid w:val="00931DA8"/>
    <w:rsid w:val="00932119"/>
    <w:rsid w:val="00932525"/>
    <w:rsid w:val="00932C51"/>
    <w:rsid w:val="009334F8"/>
    <w:rsid w:val="00935812"/>
    <w:rsid w:val="00936CFA"/>
    <w:rsid w:val="00937867"/>
    <w:rsid w:val="009441F4"/>
    <w:rsid w:val="0094583E"/>
    <w:rsid w:val="00945F96"/>
    <w:rsid w:val="00947629"/>
    <w:rsid w:val="009528B7"/>
    <w:rsid w:val="0095299E"/>
    <w:rsid w:val="009540FF"/>
    <w:rsid w:val="00955DA8"/>
    <w:rsid w:val="00960DCC"/>
    <w:rsid w:val="0096357E"/>
    <w:rsid w:val="00966B82"/>
    <w:rsid w:val="0096734E"/>
    <w:rsid w:val="00970C4E"/>
    <w:rsid w:val="0097165F"/>
    <w:rsid w:val="009724C2"/>
    <w:rsid w:val="00975954"/>
    <w:rsid w:val="009760C7"/>
    <w:rsid w:val="0097700D"/>
    <w:rsid w:val="0098046D"/>
    <w:rsid w:val="00981338"/>
    <w:rsid w:val="009857EA"/>
    <w:rsid w:val="009927D4"/>
    <w:rsid w:val="00993757"/>
    <w:rsid w:val="00995576"/>
    <w:rsid w:val="00995E25"/>
    <w:rsid w:val="0099690A"/>
    <w:rsid w:val="009A1304"/>
    <w:rsid w:val="009A178D"/>
    <w:rsid w:val="009A6EFC"/>
    <w:rsid w:val="009A799E"/>
    <w:rsid w:val="009B10A7"/>
    <w:rsid w:val="009B2CA4"/>
    <w:rsid w:val="009B4042"/>
    <w:rsid w:val="009B4A01"/>
    <w:rsid w:val="009B4C38"/>
    <w:rsid w:val="009B5961"/>
    <w:rsid w:val="009B67A9"/>
    <w:rsid w:val="009C1B29"/>
    <w:rsid w:val="009C2F90"/>
    <w:rsid w:val="009C3579"/>
    <w:rsid w:val="009C66AA"/>
    <w:rsid w:val="009D64A1"/>
    <w:rsid w:val="009D6A3D"/>
    <w:rsid w:val="009E073D"/>
    <w:rsid w:val="009E1246"/>
    <w:rsid w:val="009E1C59"/>
    <w:rsid w:val="009E289E"/>
    <w:rsid w:val="009E2CB5"/>
    <w:rsid w:val="009E2DC8"/>
    <w:rsid w:val="009E2EC8"/>
    <w:rsid w:val="009F24D1"/>
    <w:rsid w:val="009F507D"/>
    <w:rsid w:val="009F5AE7"/>
    <w:rsid w:val="009F72ED"/>
    <w:rsid w:val="00A04F5A"/>
    <w:rsid w:val="00A06F2B"/>
    <w:rsid w:val="00A07B2B"/>
    <w:rsid w:val="00A10DB6"/>
    <w:rsid w:val="00A123D9"/>
    <w:rsid w:val="00A2135B"/>
    <w:rsid w:val="00A21E1D"/>
    <w:rsid w:val="00A2234C"/>
    <w:rsid w:val="00A2295A"/>
    <w:rsid w:val="00A258A0"/>
    <w:rsid w:val="00A25EFC"/>
    <w:rsid w:val="00A30B08"/>
    <w:rsid w:val="00A32D8C"/>
    <w:rsid w:val="00A333A7"/>
    <w:rsid w:val="00A3574A"/>
    <w:rsid w:val="00A363FA"/>
    <w:rsid w:val="00A43D0C"/>
    <w:rsid w:val="00A4780D"/>
    <w:rsid w:val="00A500C4"/>
    <w:rsid w:val="00A5016F"/>
    <w:rsid w:val="00A5391C"/>
    <w:rsid w:val="00A551C2"/>
    <w:rsid w:val="00A55EB4"/>
    <w:rsid w:val="00A61074"/>
    <w:rsid w:val="00A62029"/>
    <w:rsid w:val="00A63947"/>
    <w:rsid w:val="00A6445B"/>
    <w:rsid w:val="00A65B4D"/>
    <w:rsid w:val="00A65CAA"/>
    <w:rsid w:val="00A726BA"/>
    <w:rsid w:val="00A743B6"/>
    <w:rsid w:val="00A749E2"/>
    <w:rsid w:val="00A7529F"/>
    <w:rsid w:val="00A80368"/>
    <w:rsid w:val="00A842D7"/>
    <w:rsid w:val="00A85E3B"/>
    <w:rsid w:val="00A86384"/>
    <w:rsid w:val="00A87DE1"/>
    <w:rsid w:val="00A9458B"/>
    <w:rsid w:val="00A945D7"/>
    <w:rsid w:val="00A9494C"/>
    <w:rsid w:val="00A94D8C"/>
    <w:rsid w:val="00A94F9E"/>
    <w:rsid w:val="00A95538"/>
    <w:rsid w:val="00A95C24"/>
    <w:rsid w:val="00A96C00"/>
    <w:rsid w:val="00AA0109"/>
    <w:rsid w:val="00AA0AD0"/>
    <w:rsid w:val="00AA23ED"/>
    <w:rsid w:val="00AA3F45"/>
    <w:rsid w:val="00AA42AF"/>
    <w:rsid w:val="00AA4651"/>
    <w:rsid w:val="00AA6D1F"/>
    <w:rsid w:val="00AB110E"/>
    <w:rsid w:val="00AB2A70"/>
    <w:rsid w:val="00AB3156"/>
    <w:rsid w:val="00AB31F4"/>
    <w:rsid w:val="00AB42DB"/>
    <w:rsid w:val="00AB4508"/>
    <w:rsid w:val="00AB6208"/>
    <w:rsid w:val="00AC11C3"/>
    <w:rsid w:val="00AC4674"/>
    <w:rsid w:val="00AC6851"/>
    <w:rsid w:val="00AC7066"/>
    <w:rsid w:val="00AC7A57"/>
    <w:rsid w:val="00AD0AF2"/>
    <w:rsid w:val="00AD0F3E"/>
    <w:rsid w:val="00AD264D"/>
    <w:rsid w:val="00AD5B65"/>
    <w:rsid w:val="00AD602B"/>
    <w:rsid w:val="00AD6268"/>
    <w:rsid w:val="00AD6480"/>
    <w:rsid w:val="00AE20D7"/>
    <w:rsid w:val="00AE22B3"/>
    <w:rsid w:val="00AE2F7D"/>
    <w:rsid w:val="00AE36A7"/>
    <w:rsid w:val="00AE53EB"/>
    <w:rsid w:val="00AE5588"/>
    <w:rsid w:val="00AF001D"/>
    <w:rsid w:val="00AF30EB"/>
    <w:rsid w:val="00B04987"/>
    <w:rsid w:val="00B05F65"/>
    <w:rsid w:val="00B05FE1"/>
    <w:rsid w:val="00B075A6"/>
    <w:rsid w:val="00B07AC5"/>
    <w:rsid w:val="00B07FDC"/>
    <w:rsid w:val="00B1053E"/>
    <w:rsid w:val="00B1659D"/>
    <w:rsid w:val="00B17F8F"/>
    <w:rsid w:val="00B20967"/>
    <w:rsid w:val="00B229D0"/>
    <w:rsid w:val="00B24CEE"/>
    <w:rsid w:val="00B2505D"/>
    <w:rsid w:val="00B30092"/>
    <w:rsid w:val="00B324BE"/>
    <w:rsid w:val="00B327EE"/>
    <w:rsid w:val="00B32D3C"/>
    <w:rsid w:val="00B34017"/>
    <w:rsid w:val="00B3418F"/>
    <w:rsid w:val="00B36121"/>
    <w:rsid w:val="00B40E96"/>
    <w:rsid w:val="00B47035"/>
    <w:rsid w:val="00B5186D"/>
    <w:rsid w:val="00B568AC"/>
    <w:rsid w:val="00B64980"/>
    <w:rsid w:val="00B6659C"/>
    <w:rsid w:val="00B70457"/>
    <w:rsid w:val="00B71A7F"/>
    <w:rsid w:val="00B72FA7"/>
    <w:rsid w:val="00B7400B"/>
    <w:rsid w:val="00B74FB3"/>
    <w:rsid w:val="00B765B5"/>
    <w:rsid w:val="00B8103B"/>
    <w:rsid w:val="00B8282B"/>
    <w:rsid w:val="00B842A8"/>
    <w:rsid w:val="00B84BC7"/>
    <w:rsid w:val="00B869EB"/>
    <w:rsid w:val="00B90F3B"/>
    <w:rsid w:val="00B91780"/>
    <w:rsid w:val="00B93321"/>
    <w:rsid w:val="00B95CDD"/>
    <w:rsid w:val="00B97E98"/>
    <w:rsid w:val="00B97EB7"/>
    <w:rsid w:val="00BA0BAF"/>
    <w:rsid w:val="00BA2B56"/>
    <w:rsid w:val="00BB37AC"/>
    <w:rsid w:val="00BB3961"/>
    <w:rsid w:val="00BB4B9D"/>
    <w:rsid w:val="00BB6D98"/>
    <w:rsid w:val="00BB7C7E"/>
    <w:rsid w:val="00BB7DA8"/>
    <w:rsid w:val="00BC01F5"/>
    <w:rsid w:val="00BC0921"/>
    <w:rsid w:val="00BC465A"/>
    <w:rsid w:val="00BC4CB0"/>
    <w:rsid w:val="00BD2ADC"/>
    <w:rsid w:val="00BD595A"/>
    <w:rsid w:val="00BD5B41"/>
    <w:rsid w:val="00BE17FF"/>
    <w:rsid w:val="00BE1D27"/>
    <w:rsid w:val="00BE356C"/>
    <w:rsid w:val="00BE52E1"/>
    <w:rsid w:val="00BE6E95"/>
    <w:rsid w:val="00BE71E8"/>
    <w:rsid w:val="00BF79D2"/>
    <w:rsid w:val="00C022D8"/>
    <w:rsid w:val="00C02DB8"/>
    <w:rsid w:val="00C1124B"/>
    <w:rsid w:val="00C21DA9"/>
    <w:rsid w:val="00C22471"/>
    <w:rsid w:val="00C2261A"/>
    <w:rsid w:val="00C22EB2"/>
    <w:rsid w:val="00C330F0"/>
    <w:rsid w:val="00C33914"/>
    <w:rsid w:val="00C34992"/>
    <w:rsid w:val="00C34DAD"/>
    <w:rsid w:val="00C42357"/>
    <w:rsid w:val="00C42971"/>
    <w:rsid w:val="00C42BD8"/>
    <w:rsid w:val="00C42C84"/>
    <w:rsid w:val="00C44AAC"/>
    <w:rsid w:val="00C45AE1"/>
    <w:rsid w:val="00C45EA5"/>
    <w:rsid w:val="00C4726C"/>
    <w:rsid w:val="00C50330"/>
    <w:rsid w:val="00C51EDD"/>
    <w:rsid w:val="00C60B62"/>
    <w:rsid w:val="00C61360"/>
    <w:rsid w:val="00C62904"/>
    <w:rsid w:val="00C65957"/>
    <w:rsid w:val="00C66028"/>
    <w:rsid w:val="00C660EF"/>
    <w:rsid w:val="00C66E3D"/>
    <w:rsid w:val="00C71FCC"/>
    <w:rsid w:val="00C72532"/>
    <w:rsid w:val="00C741FC"/>
    <w:rsid w:val="00C84D51"/>
    <w:rsid w:val="00C86E70"/>
    <w:rsid w:val="00C929B2"/>
    <w:rsid w:val="00C9569C"/>
    <w:rsid w:val="00C97AA7"/>
    <w:rsid w:val="00CA2388"/>
    <w:rsid w:val="00CA55E3"/>
    <w:rsid w:val="00CA644E"/>
    <w:rsid w:val="00CA6D19"/>
    <w:rsid w:val="00CA7A80"/>
    <w:rsid w:val="00CB23D3"/>
    <w:rsid w:val="00CB5013"/>
    <w:rsid w:val="00CB5A67"/>
    <w:rsid w:val="00CB6A11"/>
    <w:rsid w:val="00CB6A9A"/>
    <w:rsid w:val="00CB713F"/>
    <w:rsid w:val="00CB7892"/>
    <w:rsid w:val="00CC1368"/>
    <w:rsid w:val="00CC155E"/>
    <w:rsid w:val="00CC24D6"/>
    <w:rsid w:val="00CC3360"/>
    <w:rsid w:val="00CC4FCB"/>
    <w:rsid w:val="00CD0A8D"/>
    <w:rsid w:val="00CD51D2"/>
    <w:rsid w:val="00CD5253"/>
    <w:rsid w:val="00CD53B3"/>
    <w:rsid w:val="00CD63C7"/>
    <w:rsid w:val="00CE0BAC"/>
    <w:rsid w:val="00CE113E"/>
    <w:rsid w:val="00CE2EA3"/>
    <w:rsid w:val="00CE2EBD"/>
    <w:rsid w:val="00CE561B"/>
    <w:rsid w:val="00CE668E"/>
    <w:rsid w:val="00CE7C7A"/>
    <w:rsid w:val="00CE7CF7"/>
    <w:rsid w:val="00CF0417"/>
    <w:rsid w:val="00CF56A6"/>
    <w:rsid w:val="00CF6B1E"/>
    <w:rsid w:val="00D015D7"/>
    <w:rsid w:val="00D04B76"/>
    <w:rsid w:val="00D04D04"/>
    <w:rsid w:val="00D067A0"/>
    <w:rsid w:val="00D067DB"/>
    <w:rsid w:val="00D06F97"/>
    <w:rsid w:val="00D07D34"/>
    <w:rsid w:val="00D10316"/>
    <w:rsid w:val="00D10CDA"/>
    <w:rsid w:val="00D11C68"/>
    <w:rsid w:val="00D16D91"/>
    <w:rsid w:val="00D171EA"/>
    <w:rsid w:val="00D241C7"/>
    <w:rsid w:val="00D250F0"/>
    <w:rsid w:val="00D27D01"/>
    <w:rsid w:val="00D309DD"/>
    <w:rsid w:val="00D3141C"/>
    <w:rsid w:val="00D31EC7"/>
    <w:rsid w:val="00D34307"/>
    <w:rsid w:val="00D34A21"/>
    <w:rsid w:val="00D35C86"/>
    <w:rsid w:val="00D35EF6"/>
    <w:rsid w:val="00D374FA"/>
    <w:rsid w:val="00D4080B"/>
    <w:rsid w:val="00D43756"/>
    <w:rsid w:val="00D44DEB"/>
    <w:rsid w:val="00D4789A"/>
    <w:rsid w:val="00D479DF"/>
    <w:rsid w:val="00D50B82"/>
    <w:rsid w:val="00D516F8"/>
    <w:rsid w:val="00D51BEF"/>
    <w:rsid w:val="00D52185"/>
    <w:rsid w:val="00D53E17"/>
    <w:rsid w:val="00D56E20"/>
    <w:rsid w:val="00D60BE3"/>
    <w:rsid w:val="00D61EC7"/>
    <w:rsid w:val="00D62401"/>
    <w:rsid w:val="00D64B3D"/>
    <w:rsid w:val="00D6764B"/>
    <w:rsid w:val="00D67726"/>
    <w:rsid w:val="00D6774F"/>
    <w:rsid w:val="00D70859"/>
    <w:rsid w:val="00D71990"/>
    <w:rsid w:val="00D72107"/>
    <w:rsid w:val="00D762E4"/>
    <w:rsid w:val="00D8444C"/>
    <w:rsid w:val="00D87701"/>
    <w:rsid w:val="00D91A88"/>
    <w:rsid w:val="00D93EC0"/>
    <w:rsid w:val="00D94D3E"/>
    <w:rsid w:val="00D94FD0"/>
    <w:rsid w:val="00D96156"/>
    <w:rsid w:val="00D96656"/>
    <w:rsid w:val="00DA2E0E"/>
    <w:rsid w:val="00DA3A01"/>
    <w:rsid w:val="00DA6AAE"/>
    <w:rsid w:val="00DA6E3C"/>
    <w:rsid w:val="00DA715E"/>
    <w:rsid w:val="00DB0CFE"/>
    <w:rsid w:val="00DB3FF2"/>
    <w:rsid w:val="00DB434D"/>
    <w:rsid w:val="00DB55A7"/>
    <w:rsid w:val="00DB60E4"/>
    <w:rsid w:val="00DB6153"/>
    <w:rsid w:val="00DB66CD"/>
    <w:rsid w:val="00DC3CB3"/>
    <w:rsid w:val="00DC589D"/>
    <w:rsid w:val="00DC6A42"/>
    <w:rsid w:val="00DE165E"/>
    <w:rsid w:val="00DE19AE"/>
    <w:rsid w:val="00DE381C"/>
    <w:rsid w:val="00DE3D0B"/>
    <w:rsid w:val="00DE601C"/>
    <w:rsid w:val="00DE6BBC"/>
    <w:rsid w:val="00DF14CD"/>
    <w:rsid w:val="00DF2D7B"/>
    <w:rsid w:val="00DF32EC"/>
    <w:rsid w:val="00E0030F"/>
    <w:rsid w:val="00E04D34"/>
    <w:rsid w:val="00E069C5"/>
    <w:rsid w:val="00E078DF"/>
    <w:rsid w:val="00E11778"/>
    <w:rsid w:val="00E136CE"/>
    <w:rsid w:val="00E15448"/>
    <w:rsid w:val="00E16F59"/>
    <w:rsid w:val="00E2105A"/>
    <w:rsid w:val="00E22239"/>
    <w:rsid w:val="00E23F23"/>
    <w:rsid w:val="00E23FD5"/>
    <w:rsid w:val="00E249AE"/>
    <w:rsid w:val="00E27434"/>
    <w:rsid w:val="00E3014E"/>
    <w:rsid w:val="00E30641"/>
    <w:rsid w:val="00E31B28"/>
    <w:rsid w:val="00E332DB"/>
    <w:rsid w:val="00E33569"/>
    <w:rsid w:val="00E40753"/>
    <w:rsid w:val="00E42E30"/>
    <w:rsid w:val="00E45FFD"/>
    <w:rsid w:val="00E46AD2"/>
    <w:rsid w:val="00E50ACC"/>
    <w:rsid w:val="00E5113F"/>
    <w:rsid w:val="00E512C5"/>
    <w:rsid w:val="00E5139A"/>
    <w:rsid w:val="00E51FCD"/>
    <w:rsid w:val="00E52F6E"/>
    <w:rsid w:val="00E572DB"/>
    <w:rsid w:val="00E5781F"/>
    <w:rsid w:val="00E6005B"/>
    <w:rsid w:val="00E62127"/>
    <w:rsid w:val="00E623AA"/>
    <w:rsid w:val="00E63B47"/>
    <w:rsid w:val="00E63C0D"/>
    <w:rsid w:val="00E63EBB"/>
    <w:rsid w:val="00E65948"/>
    <w:rsid w:val="00E674DF"/>
    <w:rsid w:val="00E74627"/>
    <w:rsid w:val="00E764EA"/>
    <w:rsid w:val="00E813FE"/>
    <w:rsid w:val="00E816C5"/>
    <w:rsid w:val="00E824E6"/>
    <w:rsid w:val="00E82EA6"/>
    <w:rsid w:val="00E84B6D"/>
    <w:rsid w:val="00E86E82"/>
    <w:rsid w:val="00E9073B"/>
    <w:rsid w:val="00E90A3E"/>
    <w:rsid w:val="00E952D6"/>
    <w:rsid w:val="00EA1ED5"/>
    <w:rsid w:val="00EA5B78"/>
    <w:rsid w:val="00EA7BFB"/>
    <w:rsid w:val="00EB0751"/>
    <w:rsid w:val="00EB13FF"/>
    <w:rsid w:val="00EB33F6"/>
    <w:rsid w:val="00EB340A"/>
    <w:rsid w:val="00EB3473"/>
    <w:rsid w:val="00EB37D5"/>
    <w:rsid w:val="00EB5775"/>
    <w:rsid w:val="00EB5C76"/>
    <w:rsid w:val="00EC1F87"/>
    <w:rsid w:val="00EC2086"/>
    <w:rsid w:val="00EC382B"/>
    <w:rsid w:val="00EC79DA"/>
    <w:rsid w:val="00ED19D2"/>
    <w:rsid w:val="00ED3C48"/>
    <w:rsid w:val="00ED43CF"/>
    <w:rsid w:val="00ED4748"/>
    <w:rsid w:val="00EE2D53"/>
    <w:rsid w:val="00EE3909"/>
    <w:rsid w:val="00EE4B45"/>
    <w:rsid w:val="00EF087A"/>
    <w:rsid w:val="00EF2389"/>
    <w:rsid w:val="00EF5FA7"/>
    <w:rsid w:val="00EF76BE"/>
    <w:rsid w:val="00F028F6"/>
    <w:rsid w:val="00F04060"/>
    <w:rsid w:val="00F05466"/>
    <w:rsid w:val="00F05477"/>
    <w:rsid w:val="00F06537"/>
    <w:rsid w:val="00F06914"/>
    <w:rsid w:val="00F07B4E"/>
    <w:rsid w:val="00F126A8"/>
    <w:rsid w:val="00F137FF"/>
    <w:rsid w:val="00F149AF"/>
    <w:rsid w:val="00F15010"/>
    <w:rsid w:val="00F15A6B"/>
    <w:rsid w:val="00F15E31"/>
    <w:rsid w:val="00F22DC7"/>
    <w:rsid w:val="00F230FC"/>
    <w:rsid w:val="00F26002"/>
    <w:rsid w:val="00F27FB8"/>
    <w:rsid w:val="00F3044B"/>
    <w:rsid w:val="00F31E6A"/>
    <w:rsid w:val="00F32227"/>
    <w:rsid w:val="00F3552C"/>
    <w:rsid w:val="00F36781"/>
    <w:rsid w:val="00F4322B"/>
    <w:rsid w:val="00F44CF2"/>
    <w:rsid w:val="00F4546E"/>
    <w:rsid w:val="00F46024"/>
    <w:rsid w:val="00F4749E"/>
    <w:rsid w:val="00F514C3"/>
    <w:rsid w:val="00F539EF"/>
    <w:rsid w:val="00F53C2A"/>
    <w:rsid w:val="00F53FC1"/>
    <w:rsid w:val="00F56CC9"/>
    <w:rsid w:val="00F608A1"/>
    <w:rsid w:val="00F61FBA"/>
    <w:rsid w:val="00F63518"/>
    <w:rsid w:val="00F645AB"/>
    <w:rsid w:val="00F64EA9"/>
    <w:rsid w:val="00F72D76"/>
    <w:rsid w:val="00F7474F"/>
    <w:rsid w:val="00F76880"/>
    <w:rsid w:val="00F77EBB"/>
    <w:rsid w:val="00F8119F"/>
    <w:rsid w:val="00F81FE4"/>
    <w:rsid w:val="00F824EA"/>
    <w:rsid w:val="00F83C68"/>
    <w:rsid w:val="00F87E6D"/>
    <w:rsid w:val="00F90C12"/>
    <w:rsid w:val="00F910AB"/>
    <w:rsid w:val="00F924A2"/>
    <w:rsid w:val="00F933A6"/>
    <w:rsid w:val="00F9459E"/>
    <w:rsid w:val="00F96367"/>
    <w:rsid w:val="00F96B83"/>
    <w:rsid w:val="00F9784C"/>
    <w:rsid w:val="00F97AB8"/>
    <w:rsid w:val="00FA21D3"/>
    <w:rsid w:val="00FA6742"/>
    <w:rsid w:val="00FA7F9F"/>
    <w:rsid w:val="00FB0865"/>
    <w:rsid w:val="00FB3BE0"/>
    <w:rsid w:val="00FB3F55"/>
    <w:rsid w:val="00FB5B51"/>
    <w:rsid w:val="00FC3B8B"/>
    <w:rsid w:val="00FC57A4"/>
    <w:rsid w:val="00FC66A3"/>
    <w:rsid w:val="00FC71D2"/>
    <w:rsid w:val="00FC7992"/>
    <w:rsid w:val="00FC7CB0"/>
    <w:rsid w:val="00FD04B6"/>
    <w:rsid w:val="00FD3435"/>
    <w:rsid w:val="00FD39A9"/>
    <w:rsid w:val="00FE1A86"/>
    <w:rsid w:val="00FE28DE"/>
    <w:rsid w:val="00FE2B08"/>
    <w:rsid w:val="00FE6153"/>
    <w:rsid w:val="00FE615A"/>
    <w:rsid w:val="00FF421D"/>
    <w:rsid w:val="00FF587C"/>
    <w:rsid w:val="01284C10"/>
    <w:rsid w:val="014852B3"/>
    <w:rsid w:val="014F6641"/>
    <w:rsid w:val="01675739"/>
    <w:rsid w:val="01C34D8C"/>
    <w:rsid w:val="01EF3980"/>
    <w:rsid w:val="02073223"/>
    <w:rsid w:val="0236335D"/>
    <w:rsid w:val="0249727C"/>
    <w:rsid w:val="025D08EA"/>
    <w:rsid w:val="026C6D7F"/>
    <w:rsid w:val="02BD5D0D"/>
    <w:rsid w:val="02BF15A4"/>
    <w:rsid w:val="02D50DC8"/>
    <w:rsid w:val="02E80AFB"/>
    <w:rsid w:val="02EE3A74"/>
    <w:rsid w:val="02F56D74"/>
    <w:rsid w:val="02FD1A3D"/>
    <w:rsid w:val="03661A20"/>
    <w:rsid w:val="037C1244"/>
    <w:rsid w:val="03E56DE9"/>
    <w:rsid w:val="0405748B"/>
    <w:rsid w:val="04090D29"/>
    <w:rsid w:val="041B6CAE"/>
    <w:rsid w:val="043B4C5B"/>
    <w:rsid w:val="04602913"/>
    <w:rsid w:val="048C3708"/>
    <w:rsid w:val="04A22F2C"/>
    <w:rsid w:val="04A42800"/>
    <w:rsid w:val="04A96068"/>
    <w:rsid w:val="04D035F5"/>
    <w:rsid w:val="04E57408"/>
    <w:rsid w:val="050414F1"/>
    <w:rsid w:val="05104339"/>
    <w:rsid w:val="0537178C"/>
    <w:rsid w:val="053A3164"/>
    <w:rsid w:val="054A1B88"/>
    <w:rsid w:val="05656433"/>
    <w:rsid w:val="05665D07"/>
    <w:rsid w:val="05761DD9"/>
    <w:rsid w:val="059705B7"/>
    <w:rsid w:val="05C80770"/>
    <w:rsid w:val="05CC37C1"/>
    <w:rsid w:val="05CF1260"/>
    <w:rsid w:val="06055520"/>
    <w:rsid w:val="06175254"/>
    <w:rsid w:val="0620235A"/>
    <w:rsid w:val="0639341C"/>
    <w:rsid w:val="065344DE"/>
    <w:rsid w:val="06606BFB"/>
    <w:rsid w:val="06990962"/>
    <w:rsid w:val="06BC02D5"/>
    <w:rsid w:val="06D82C35"/>
    <w:rsid w:val="06DF0467"/>
    <w:rsid w:val="070B300A"/>
    <w:rsid w:val="073836D3"/>
    <w:rsid w:val="075657C3"/>
    <w:rsid w:val="07577FFE"/>
    <w:rsid w:val="07707311"/>
    <w:rsid w:val="07807554"/>
    <w:rsid w:val="0790350F"/>
    <w:rsid w:val="079F2B5D"/>
    <w:rsid w:val="07A174CB"/>
    <w:rsid w:val="07DE24CD"/>
    <w:rsid w:val="081859DF"/>
    <w:rsid w:val="083B347B"/>
    <w:rsid w:val="084760C8"/>
    <w:rsid w:val="08744BDF"/>
    <w:rsid w:val="088968DD"/>
    <w:rsid w:val="088B2485"/>
    <w:rsid w:val="08A07782"/>
    <w:rsid w:val="08B1373D"/>
    <w:rsid w:val="09153CCC"/>
    <w:rsid w:val="093700E7"/>
    <w:rsid w:val="095777D0"/>
    <w:rsid w:val="09D771D4"/>
    <w:rsid w:val="0A0F2E11"/>
    <w:rsid w:val="0A283ED3"/>
    <w:rsid w:val="0A434869"/>
    <w:rsid w:val="0A6273E5"/>
    <w:rsid w:val="0A786C09"/>
    <w:rsid w:val="0AB85257"/>
    <w:rsid w:val="0ADE36EA"/>
    <w:rsid w:val="0AE07C03"/>
    <w:rsid w:val="0AF81EC1"/>
    <w:rsid w:val="0B04049C"/>
    <w:rsid w:val="0B1B7594"/>
    <w:rsid w:val="0B386398"/>
    <w:rsid w:val="0B3A33A0"/>
    <w:rsid w:val="0B5031EF"/>
    <w:rsid w:val="0B626F71"/>
    <w:rsid w:val="0B6D6042"/>
    <w:rsid w:val="0B772A1C"/>
    <w:rsid w:val="0BAB6B6A"/>
    <w:rsid w:val="0BE36304"/>
    <w:rsid w:val="0BE539BA"/>
    <w:rsid w:val="0BE676B5"/>
    <w:rsid w:val="0C060244"/>
    <w:rsid w:val="0C0D512F"/>
    <w:rsid w:val="0C104C1F"/>
    <w:rsid w:val="0C166033"/>
    <w:rsid w:val="0C344DB1"/>
    <w:rsid w:val="0C452B1A"/>
    <w:rsid w:val="0C5E2192"/>
    <w:rsid w:val="0C6C54F6"/>
    <w:rsid w:val="0C6F1945"/>
    <w:rsid w:val="0C825B1D"/>
    <w:rsid w:val="0CB35CD6"/>
    <w:rsid w:val="0CB97065"/>
    <w:rsid w:val="0CD43E9E"/>
    <w:rsid w:val="0CD520F0"/>
    <w:rsid w:val="0CE53D5D"/>
    <w:rsid w:val="0CE82A48"/>
    <w:rsid w:val="0D8238FA"/>
    <w:rsid w:val="0DC42165"/>
    <w:rsid w:val="0DC83A03"/>
    <w:rsid w:val="0DCB34F3"/>
    <w:rsid w:val="0DD51C7C"/>
    <w:rsid w:val="0DE34399"/>
    <w:rsid w:val="0E146C48"/>
    <w:rsid w:val="0E456E02"/>
    <w:rsid w:val="0E6A6868"/>
    <w:rsid w:val="0E8006AC"/>
    <w:rsid w:val="0E9F1FF3"/>
    <w:rsid w:val="0EBD2E3C"/>
    <w:rsid w:val="0ECA37AB"/>
    <w:rsid w:val="0ECC7523"/>
    <w:rsid w:val="0EDE2DB2"/>
    <w:rsid w:val="0EE228A3"/>
    <w:rsid w:val="0F20786F"/>
    <w:rsid w:val="0F264D1F"/>
    <w:rsid w:val="0F566DED"/>
    <w:rsid w:val="0F572B3C"/>
    <w:rsid w:val="0F6374CD"/>
    <w:rsid w:val="0F6950DE"/>
    <w:rsid w:val="0F6A2898"/>
    <w:rsid w:val="0F706100"/>
    <w:rsid w:val="0FA37846"/>
    <w:rsid w:val="0FC91CB4"/>
    <w:rsid w:val="0FEB5787"/>
    <w:rsid w:val="101D790A"/>
    <w:rsid w:val="102636CA"/>
    <w:rsid w:val="102962AF"/>
    <w:rsid w:val="10630090"/>
    <w:rsid w:val="10797237"/>
    <w:rsid w:val="10802373"/>
    <w:rsid w:val="10834A1D"/>
    <w:rsid w:val="10A1053B"/>
    <w:rsid w:val="10D0497D"/>
    <w:rsid w:val="10D4446D"/>
    <w:rsid w:val="10FD39C4"/>
    <w:rsid w:val="10FE14EA"/>
    <w:rsid w:val="112C6057"/>
    <w:rsid w:val="113C5F0D"/>
    <w:rsid w:val="118135B5"/>
    <w:rsid w:val="11943BFC"/>
    <w:rsid w:val="11BD3153"/>
    <w:rsid w:val="12374163"/>
    <w:rsid w:val="123F625E"/>
    <w:rsid w:val="129C545E"/>
    <w:rsid w:val="12AF3DA1"/>
    <w:rsid w:val="12BC165D"/>
    <w:rsid w:val="12CB0D13"/>
    <w:rsid w:val="12EA7F78"/>
    <w:rsid w:val="12F3000A"/>
    <w:rsid w:val="13031039"/>
    <w:rsid w:val="13182D37"/>
    <w:rsid w:val="133D279D"/>
    <w:rsid w:val="134D086C"/>
    <w:rsid w:val="13655850"/>
    <w:rsid w:val="137141F5"/>
    <w:rsid w:val="13A41615"/>
    <w:rsid w:val="13AA5959"/>
    <w:rsid w:val="13C377FD"/>
    <w:rsid w:val="13CE1647"/>
    <w:rsid w:val="13DB17CD"/>
    <w:rsid w:val="13DD7ADC"/>
    <w:rsid w:val="140B464A"/>
    <w:rsid w:val="14264FE0"/>
    <w:rsid w:val="143040B0"/>
    <w:rsid w:val="146B158C"/>
    <w:rsid w:val="14832432"/>
    <w:rsid w:val="14D507B4"/>
    <w:rsid w:val="151A266A"/>
    <w:rsid w:val="153951E6"/>
    <w:rsid w:val="15400323"/>
    <w:rsid w:val="155838BF"/>
    <w:rsid w:val="155C3346"/>
    <w:rsid w:val="155F401D"/>
    <w:rsid w:val="15D171CD"/>
    <w:rsid w:val="15E6711C"/>
    <w:rsid w:val="15EF58A5"/>
    <w:rsid w:val="15FB249C"/>
    <w:rsid w:val="161B15A8"/>
    <w:rsid w:val="161B48EC"/>
    <w:rsid w:val="162639BD"/>
    <w:rsid w:val="16322361"/>
    <w:rsid w:val="16507174"/>
    <w:rsid w:val="168D3A3C"/>
    <w:rsid w:val="16C531D6"/>
    <w:rsid w:val="17354407"/>
    <w:rsid w:val="173739A8"/>
    <w:rsid w:val="174A36DB"/>
    <w:rsid w:val="174F2A9F"/>
    <w:rsid w:val="176302F9"/>
    <w:rsid w:val="1763479D"/>
    <w:rsid w:val="17681DB3"/>
    <w:rsid w:val="177249E0"/>
    <w:rsid w:val="177D585E"/>
    <w:rsid w:val="183A54FD"/>
    <w:rsid w:val="185145F5"/>
    <w:rsid w:val="18982224"/>
    <w:rsid w:val="189C3B9B"/>
    <w:rsid w:val="18BC4164"/>
    <w:rsid w:val="18BF3C55"/>
    <w:rsid w:val="19600F94"/>
    <w:rsid w:val="19630A84"/>
    <w:rsid w:val="19740EF4"/>
    <w:rsid w:val="197467ED"/>
    <w:rsid w:val="197C38F4"/>
    <w:rsid w:val="1A11149C"/>
    <w:rsid w:val="1A295829"/>
    <w:rsid w:val="1A472154"/>
    <w:rsid w:val="1A4B3EEC"/>
    <w:rsid w:val="1A8011C2"/>
    <w:rsid w:val="1A8962C8"/>
    <w:rsid w:val="1A8E1B30"/>
    <w:rsid w:val="1AA9696A"/>
    <w:rsid w:val="1AAE3F81"/>
    <w:rsid w:val="1AD0039B"/>
    <w:rsid w:val="1B100797"/>
    <w:rsid w:val="1B527002"/>
    <w:rsid w:val="1B6B1CCB"/>
    <w:rsid w:val="1B6F54BE"/>
    <w:rsid w:val="1BDC68CC"/>
    <w:rsid w:val="1BEE6D2B"/>
    <w:rsid w:val="1BFD0D1C"/>
    <w:rsid w:val="1C077DEC"/>
    <w:rsid w:val="1C19367C"/>
    <w:rsid w:val="1C623275"/>
    <w:rsid w:val="1C6B037B"/>
    <w:rsid w:val="1C7B35E0"/>
    <w:rsid w:val="1C80194D"/>
    <w:rsid w:val="1CBA09BB"/>
    <w:rsid w:val="1CF30371"/>
    <w:rsid w:val="1CF3211F"/>
    <w:rsid w:val="1D1C5C70"/>
    <w:rsid w:val="1D2422D8"/>
    <w:rsid w:val="1D2D73DF"/>
    <w:rsid w:val="1D412E8A"/>
    <w:rsid w:val="1D6E17A5"/>
    <w:rsid w:val="1D6F199A"/>
    <w:rsid w:val="1D743D3A"/>
    <w:rsid w:val="1D7E5E8C"/>
    <w:rsid w:val="1D986C6E"/>
    <w:rsid w:val="1D9B6A3E"/>
    <w:rsid w:val="1DA04055"/>
    <w:rsid w:val="1DBA49EB"/>
    <w:rsid w:val="1DBC25BC"/>
    <w:rsid w:val="1DDE2DCF"/>
    <w:rsid w:val="1E1F2FA6"/>
    <w:rsid w:val="1E641526"/>
    <w:rsid w:val="1E935967"/>
    <w:rsid w:val="1EB43DE6"/>
    <w:rsid w:val="1ECF47ED"/>
    <w:rsid w:val="1EFA1543"/>
    <w:rsid w:val="1F2111C5"/>
    <w:rsid w:val="1F2667DB"/>
    <w:rsid w:val="1F2A35D6"/>
    <w:rsid w:val="1F3F3A0D"/>
    <w:rsid w:val="1F576995"/>
    <w:rsid w:val="1F5B02B2"/>
    <w:rsid w:val="1F7B190C"/>
    <w:rsid w:val="1F8D23B7"/>
    <w:rsid w:val="1FBC7140"/>
    <w:rsid w:val="1FD46237"/>
    <w:rsid w:val="20016901"/>
    <w:rsid w:val="204969CF"/>
    <w:rsid w:val="20674B6A"/>
    <w:rsid w:val="208A696D"/>
    <w:rsid w:val="209365E8"/>
    <w:rsid w:val="20A35C0A"/>
    <w:rsid w:val="20D02EA3"/>
    <w:rsid w:val="20EA55E7"/>
    <w:rsid w:val="20EE157B"/>
    <w:rsid w:val="21224D81"/>
    <w:rsid w:val="21562C7C"/>
    <w:rsid w:val="21584C46"/>
    <w:rsid w:val="21A97250"/>
    <w:rsid w:val="21B53E47"/>
    <w:rsid w:val="224551CB"/>
    <w:rsid w:val="224F429B"/>
    <w:rsid w:val="22B42350"/>
    <w:rsid w:val="22BA6020"/>
    <w:rsid w:val="22C02AA3"/>
    <w:rsid w:val="22C72083"/>
    <w:rsid w:val="22CD6979"/>
    <w:rsid w:val="22E20C6B"/>
    <w:rsid w:val="22E83DA8"/>
    <w:rsid w:val="23007343"/>
    <w:rsid w:val="230E68B2"/>
    <w:rsid w:val="231921B3"/>
    <w:rsid w:val="23386ADD"/>
    <w:rsid w:val="233B65CE"/>
    <w:rsid w:val="23403BE4"/>
    <w:rsid w:val="2372448D"/>
    <w:rsid w:val="238B30B1"/>
    <w:rsid w:val="24013373"/>
    <w:rsid w:val="24053736"/>
    <w:rsid w:val="243C084F"/>
    <w:rsid w:val="244119C2"/>
    <w:rsid w:val="245C4A4D"/>
    <w:rsid w:val="24757914"/>
    <w:rsid w:val="248A3369"/>
    <w:rsid w:val="248B0E8F"/>
    <w:rsid w:val="249441E7"/>
    <w:rsid w:val="24A009AE"/>
    <w:rsid w:val="24CA7C09"/>
    <w:rsid w:val="24D40A88"/>
    <w:rsid w:val="25034EC9"/>
    <w:rsid w:val="25057C9F"/>
    <w:rsid w:val="250C7A19"/>
    <w:rsid w:val="25262F69"/>
    <w:rsid w:val="25A55F80"/>
    <w:rsid w:val="25E46AA9"/>
    <w:rsid w:val="25F067CA"/>
    <w:rsid w:val="25FA451E"/>
    <w:rsid w:val="25FE400E"/>
    <w:rsid w:val="2629095F"/>
    <w:rsid w:val="262B0B7B"/>
    <w:rsid w:val="262F12E1"/>
    <w:rsid w:val="263F63D5"/>
    <w:rsid w:val="268C786C"/>
    <w:rsid w:val="26993A39"/>
    <w:rsid w:val="26B11081"/>
    <w:rsid w:val="26C2328E"/>
    <w:rsid w:val="270367B8"/>
    <w:rsid w:val="271C38FD"/>
    <w:rsid w:val="27231852"/>
    <w:rsid w:val="276C31F9"/>
    <w:rsid w:val="279111AD"/>
    <w:rsid w:val="279454BD"/>
    <w:rsid w:val="27A961FC"/>
    <w:rsid w:val="27B506FD"/>
    <w:rsid w:val="27C76682"/>
    <w:rsid w:val="27F05BD9"/>
    <w:rsid w:val="28264025"/>
    <w:rsid w:val="284657F9"/>
    <w:rsid w:val="286345FC"/>
    <w:rsid w:val="28B74948"/>
    <w:rsid w:val="28C606E7"/>
    <w:rsid w:val="28DC7F0B"/>
    <w:rsid w:val="292F44DF"/>
    <w:rsid w:val="2939535D"/>
    <w:rsid w:val="29A200B1"/>
    <w:rsid w:val="29A7676B"/>
    <w:rsid w:val="29B42C36"/>
    <w:rsid w:val="29B844D4"/>
    <w:rsid w:val="29C54E43"/>
    <w:rsid w:val="29FF0355"/>
    <w:rsid w:val="2A094D30"/>
    <w:rsid w:val="2A123A0D"/>
    <w:rsid w:val="2A1F3E3F"/>
    <w:rsid w:val="2A41271B"/>
    <w:rsid w:val="2A420242"/>
    <w:rsid w:val="2A59213C"/>
    <w:rsid w:val="2A7F4FF2"/>
    <w:rsid w:val="2A900FAD"/>
    <w:rsid w:val="2A9C5BA4"/>
    <w:rsid w:val="2ADC2444"/>
    <w:rsid w:val="2AE44E2F"/>
    <w:rsid w:val="2AE83142"/>
    <w:rsid w:val="2AE9690F"/>
    <w:rsid w:val="2B031AEC"/>
    <w:rsid w:val="2B1C0A93"/>
    <w:rsid w:val="2B3202B6"/>
    <w:rsid w:val="2B33475A"/>
    <w:rsid w:val="2B41674B"/>
    <w:rsid w:val="2B585F6F"/>
    <w:rsid w:val="2B593A95"/>
    <w:rsid w:val="2B626DED"/>
    <w:rsid w:val="2B632B65"/>
    <w:rsid w:val="2B700765"/>
    <w:rsid w:val="2B940F71"/>
    <w:rsid w:val="2B970F1A"/>
    <w:rsid w:val="2BB1742D"/>
    <w:rsid w:val="2BB37649"/>
    <w:rsid w:val="2BCB6918"/>
    <w:rsid w:val="2C493B09"/>
    <w:rsid w:val="2C666469"/>
    <w:rsid w:val="2C6C77F8"/>
    <w:rsid w:val="2C9C1E8B"/>
    <w:rsid w:val="2CD258AD"/>
    <w:rsid w:val="2CD86C3B"/>
    <w:rsid w:val="2CFC5020"/>
    <w:rsid w:val="2D061748"/>
    <w:rsid w:val="2D13411A"/>
    <w:rsid w:val="2D340315"/>
    <w:rsid w:val="2D652BC5"/>
    <w:rsid w:val="2D7352E2"/>
    <w:rsid w:val="2D76092E"/>
    <w:rsid w:val="2D8A43D9"/>
    <w:rsid w:val="2D8D5C78"/>
    <w:rsid w:val="2DA64894"/>
    <w:rsid w:val="2DCC054E"/>
    <w:rsid w:val="2E2959A0"/>
    <w:rsid w:val="2E450300"/>
    <w:rsid w:val="2E67296D"/>
    <w:rsid w:val="2E8157DC"/>
    <w:rsid w:val="2E8250B1"/>
    <w:rsid w:val="2E8E1CA7"/>
    <w:rsid w:val="2EA53BF6"/>
    <w:rsid w:val="2EA72D69"/>
    <w:rsid w:val="2EE61AE3"/>
    <w:rsid w:val="2EF835C5"/>
    <w:rsid w:val="2F1403FE"/>
    <w:rsid w:val="2FAF1ED5"/>
    <w:rsid w:val="2FF7387C"/>
    <w:rsid w:val="30146F8B"/>
    <w:rsid w:val="3034062C"/>
    <w:rsid w:val="30405223"/>
    <w:rsid w:val="30530FEC"/>
    <w:rsid w:val="30BF083E"/>
    <w:rsid w:val="30C3032E"/>
    <w:rsid w:val="30C56FA6"/>
    <w:rsid w:val="30ED4D1A"/>
    <w:rsid w:val="30F304E8"/>
    <w:rsid w:val="314B20D2"/>
    <w:rsid w:val="31523460"/>
    <w:rsid w:val="317309CA"/>
    <w:rsid w:val="31815AF3"/>
    <w:rsid w:val="31B1462B"/>
    <w:rsid w:val="31B47C77"/>
    <w:rsid w:val="31DD5420"/>
    <w:rsid w:val="31EC7411"/>
    <w:rsid w:val="320E50AB"/>
    <w:rsid w:val="322C1F03"/>
    <w:rsid w:val="32363EB0"/>
    <w:rsid w:val="32427031"/>
    <w:rsid w:val="32625925"/>
    <w:rsid w:val="32F12805"/>
    <w:rsid w:val="33016EEC"/>
    <w:rsid w:val="33264BA4"/>
    <w:rsid w:val="333252F7"/>
    <w:rsid w:val="333D5A4A"/>
    <w:rsid w:val="3341553A"/>
    <w:rsid w:val="3355229B"/>
    <w:rsid w:val="337B432E"/>
    <w:rsid w:val="33843679"/>
    <w:rsid w:val="338B4A07"/>
    <w:rsid w:val="33A361F5"/>
    <w:rsid w:val="33BF2903"/>
    <w:rsid w:val="33C1667B"/>
    <w:rsid w:val="33C85C5B"/>
    <w:rsid w:val="33D44600"/>
    <w:rsid w:val="33D60378"/>
    <w:rsid w:val="33E158FD"/>
    <w:rsid w:val="33E800AC"/>
    <w:rsid w:val="33F45292"/>
    <w:rsid w:val="340D18C0"/>
    <w:rsid w:val="3413127D"/>
    <w:rsid w:val="34237336"/>
    <w:rsid w:val="345D2848"/>
    <w:rsid w:val="346A0155"/>
    <w:rsid w:val="346C4839"/>
    <w:rsid w:val="348E2A01"/>
    <w:rsid w:val="34AB24BA"/>
    <w:rsid w:val="34C53F49"/>
    <w:rsid w:val="34C93A39"/>
    <w:rsid w:val="34CB6967"/>
    <w:rsid w:val="34CF6B76"/>
    <w:rsid w:val="34DD74E5"/>
    <w:rsid w:val="34EE524E"/>
    <w:rsid w:val="34F30AB6"/>
    <w:rsid w:val="34F32864"/>
    <w:rsid w:val="34FA1651"/>
    <w:rsid w:val="34FD7B87"/>
    <w:rsid w:val="353C420B"/>
    <w:rsid w:val="35487054"/>
    <w:rsid w:val="356661D2"/>
    <w:rsid w:val="356D6ABA"/>
    <w:rsid w:val="35E84393"/>
    <w:rsid w:val="35EB79DF"/>
    <w:rsid w:val="35F9034E"/>
    <w:rsid w:val="36AC53C0"/>
    <w:rsid w:val="36D675D5"/>
    <w:rsid w:val="36D84407"/>
    <w:rsid w:val="36E032BC"/>
    <w:rsid w:val="36F16489"/>
    <w:rsid w:val="373B04F2"/>
    <w:rsid w:val="376E08C8"/>
    <w:rsid w:val="378679C0"/>
    <w:rsid w:val="3787198A"/>
    <w:rsid w:val="37A60062"/>
    <w:rsid w:val="37B15D81"/>
    <w:rsid w:val="37BA3B0D"/>
    <w:rsid w:val="385B0E4C"/>
    <w:rsid w:val="38910D12"/>
    <w:rsid w:val="38D43488"/>
    <w:rsid w:val="390E2362"/>
    <w:rsid w:val="394B477E"/>
    <w:rsid w:val="398443D3"/>
    <w:rsid w:val="398B5761"/>
    <w:rsid w:val="39B06F76"/>
    <w:rsid w:val="39B76556"/>
    <w:rsid w:val="39BA7DF4"/>
    <w:rsid w:val="39F33306"/>
    <w:rsid w:val="3A0B4AF4"/>
    <w:rsid w:val="3A192D6D"/>
    <w:rsid w:val="3A1C0CC9"/>
    <w:rsid w:val="3A1C489F"/>
    <w:rsid w:val="3A2B7D9A"/>
    <w:rsid w:val="3A31501D"/>
    <w:rsid w:val="3A396F6B"/>
    <w:rsid w:val="3A655FB2"/>
    <w:rsid w:val="3AB64A60"/>
    <w:rsid w:val="3AD76784"/>
    <w:rsid w:val="3AE0388B"/>
    <w:rsid w:val="3AEF7F72"/>
    <w:rsid w:val="3B005CDB"/>
    <w:rsid w:val="3B051543"/>
    <w:rsid w:val="3B0C4680"/>
    <w:rsid w:val="3B457B92"/>
    <w:rsid w:val="3B485D3C"/>
    <w:rsid w:val="3B561D9F"/>
    <w:rsid w:val="3B871F58"/>
    <w:rsid w:val="3B9D79CE"/>
    <w:rsid w:val="3BDD7DCA"/>
    <w:rsid w:val="3BFA6BCE"/>
    <w:rsid w:val="3C836BC3"/>
    <w:rsid w:val="3C920BB5"/>
    <w:rsid w:val="3C991F43"/>
    <w:rsid w:val="3CC35212"/>
    <w:rsid w:val="3D235CB1"/>
    <w:rsid w:val="3D406863"/>
    <w:rsid w:val="3D536596"/>
    <w:rsid w:val="3DF64F0C"/>
    <w:rsid w:val="3E295549"/>
    <w:rsid w:val="3E46434D"/>
    <w:rsid w:val="3E5F71BC"/>
    <w:rsid w:val="3E774506"/>
    <w:rsid w:val="3E78202C"/>
    <w:rsid w:val="3E7E0DC6"/>
    <w:rsid w:val="3E946E66"/>
    <w:rsid w:val="3ECB6600"/>
    <w:rsid w:val="3ECF7E9E"/>
    <w:rsid w:val="3EDC2ED4"/>
    <w:rsid w:val="3F0A537A"/>
    <w:rsid w:val="3F1E2BD3"/>
    <w:rsid w:val="3F312537"/>
    <w:rsid w:val="3F4B6AEF"/>
    <w:rsid w:val="3F6A7BC7"/>
    <w:rsid w:val="3FF35E0E"/>
    <w:rsid w:val="403F57A5"/>
    <w:rsid w:val="4047615A"/>
    <w:rsid w:val="405D772B"/>
    <w:rsid w:val="40672358"/>
    <w:rsid w:val="407056B1"/>
    <w:rsid w:val="40C94DC1"/>
    <w:rsid w:val="40E63BC5"/>
    <w:rsid w:val="40FA6487"/>
    <w:rsid w:val="4114603C"/>
    <w:rsid w:val="41171FD0"/>
    <w:rsid w:val="415428DD"/>
    <w:rsid w:val="41773409"/>
    <w:rsid w:val="41AA69A0"/>
    <w:rsid w:val="41D43A1D"/>
    <w:rsid w:val="41DE664A"/>
    <w:rsid w:val="42091919"/>
    <w:rsid w:val="421107CE"/>
    <w:rsid w:val="42254279"/>
    <w:rsid w:val="424961B9"/>
    <w:rsid w:val="424E557E"/>
    <w:rsid w:val="425A6618"/>
    <w:rsid w:val="428611BC"/>
    <w:rsid w:val="42997141"/>
    <w:rsid w:val="42E14644"/>
    <w:rsid w:val="42F223AD"/>
    <w:rsid w:val="435E7A42"/>
    <w:rsid w:val="43797856"/>
    <w:rsid w:val="439F0DD4"/>
    <w:rsid w:val="43AD2778"/>
    <w:rsid w:val="43BE6733"/>
    <w:rsid w:val="442962A2"/>
    <w:rsid w:val="449C4534"/>
    <w:rsid w:val="44A1408B"/>
    <w:rsid w:val="44AD6ED3"/>
    <w:rsid w:val="44FF34A7"/>
    <w:rsid w:val="45091C30"/>
    <w:rsid w:val="452B429C"/>
    <w:rsid w:val="45442C3A"/>
    <w:rsid w:val="45596713"/>
    <w:rsid w:val="459D2D69"/>
    <w:rsid w:val="45BB5620"/>
    <w:rsid w:val="45CD7101"/>
    <w:rsid w:val="45CF2E79"/>
    <w:rsid w:val="45D95AA6"/>
    <w:rsid w:val="45F4643C"/>
    <w:rsid w:val="45F97EF6"/>
    <w:rsid w:val="46357180"/>
    <w:rsid w:val="464B69A4"/>
    <w:rsid w:val="465D0485"/>
    <w:rsid w:val="467A1037"/>
    <w:rsid w:val="468772B0"/>
    <w:rsid w:val="46A95479"/>
    <w:rsid w:val="46AA2F9F"/>
    <w:rsid w:val="46C4326E"/>
    <w:rsid w:val="46CD560B"/>
    <w:rsid w:val="47282841"/>
    <w:rsid w:val="47CB7671"/>
    <w:rsid w:val="47F86A2B"/>
    <w:rsid w:val="482079BC"/>
    <w:rsid w:val="484C255F"/>
    <w:rsid w:val="48623B31"/>
    <w:rsid w:val="486F44A0"/>
    <w:rsid w:val="48711FC6"/>
    <w:rsid w:val="48A378CC"/>
    <w:rsid w:val="48B620CF"/>
    <w:rsid w:val="48F36E7F"/>
    <w:rsid w:val="490B41C9"/>
    <w:rsid w:val="494616A5"/>
    <w:rsid w:val="496833C9"/>
    <w:rsid w:val="497C6E74"/>
    <w:rsid w:val="49A53698"/>
    <w:rsid w:val="49BE56DF"/>
    <w:rsid w:val="49D62A28"/>
    <w:rsid w:val="49E30CA1"/>
    <w:rsid w:val="49ED38CE"/>
    <w:rsid w:val="49F44C5D"/>
    <w:rsid w:val="4A11580F"/>
    <w:rsid w:val="4A6A3171"/>
    <w:rsid w:val="4A6F0787"/>
    <w:rsid w:val="4A7865DD"/>
    <w:rsid w:val="4A897A9B"/>
    <w:rsid w:val="4A9401EE"/>
    <w:rsid w:val="4AAA5C63"/>
    <w:rsid w:val="4B105AC6"/>
    <w:rsid w:val="4B1C4E3C"/>
    <w:rsid w:val="4B4B11F4"/>
    <w:rsid w:val="4B7D6ED4"/>
    <w:rsid w:val="4BA40904"/>
    <w:rsid w:val="4BA762C0"/>
    <w:rsid w:val="4BB01057"/>
    <w:rsid w:val="4BBF129A"/>
    <w:rsid w:val="4C303F46"/>
    <w:rsid w:val="4C72630D"/>
    <w:rsid w:val="4C7402D7"/>
    <w:rsid w:val="4C8C3872"/>
    <w:rsid w:val="4C8C59BB"/>
    <w:rsid w:val="4C9170DB"/>
    <w:rsid w:val="4CBB7CB4"/>
    <w:rsid w:val="4CD07C03"/>
    <w:rsid w:val="4D331F40"/>
    <w:rsid w:val="4D357A66"/>
    <w:rsid w:val="4D5325E2"/>
    <w:rsid w:val="4D783DF7"/>
    <w:rsid w:val="4D7D140D"/>
    <w:rsid w:val="4D87403A"/>
    <w:rsid w:val="4E151645"/>
    <w:rsid w:val="4E1E499E"/>
    <w:rsid w:val="4E2F6BAB"/>
    <w:rsid w:val="4EA36C51"/>
    <w:rsid w:val="4EEA6837"/>
    <w:rsid w:val="4F0A0A7E"/>
    <w:rsid w:val="4F2A2ECF"/>
    <w:rsid w:val="4F4B79F8"/>
    <w:rsid w:val="4F5F0DCA"/>
    <w:rsid w:val="4F6E54B1"/>
    <w:rsid w:val="4F7B372A"/>
    <w:rsid w:val="4F833B28"/>
    <w:rsid w:val="4FB52EBC"/>
    <w:rsid w:val="4FD712A8"/>
    <w:rsid w:val="50096F88"/>
    <w:rsid w:val="501A762D"/>
    <w:rsid w:val="50242014"/>
    <w:rsid w:val="503264DF"/>
    <w:rsid w:val="50580145"/>
    <w:rsid w:val="505B00A3"/>
    <w:rsid w:val="507B7E86"/>
    <w:rsid w:val="508C3415"/>
    <w:rsid w:val="50BB2978"/>
    <w:rsid w:val="50F5765E"/>
    <w:rsid w:val="51053BF3"/>
    <w:rsid w:val="5144471C"/>
    <w:rsid w:val="5153670D"/>
    <w:rsid w:val="517174DB"/>
    <w:rsid w:val="517B3EB5"/>
    <w:rsid w:val="517D5E7F"/>
    <w:rsid w:val="51AB479B"/>
    <w:rsid w:val="51CC5E14"/>
    <w:rsid w:val="51D535C6"/>
    <w:rsid w:val="51FB7311"/>
    <w:rsid w:val="52045E53"/>
    <w:rsid w:val="520B5239"/>
    <w:rsid w:val="52756B57"/>
    <w:rsid w:val="527E3C5D"/>
    <w:rsid w:val="529F5982"/>
    <w:rsid w:val="52B61649"/>
    <w:rsid w:val="52B70F1D"/>
    <w:rsid w:val="52E2243E"/>
    <w:rsid w:val="53130849"/>
    <w:rsid w:val="53591FD4"/>
    <w:rsid w:val="536E3CD2"/>
    <w:rsid w:val="53874D93"/>
    <w:rsid w:val="53C25DCC"/>
    <w:rsid w:val="53DC50DF"/>
    <w:rsid w:val="541F4FCC"/>
    <w:rsid w:val="546D5D37"/>
    <w:rsid w:val="548E5CAE"/>
    <w:rsid w:val="54D9161F"/>
    <w:rsid w:val="54DA0907"/>
    <w:rsid w:val="54E0475B"/>
    <w:rsid w:val="54E12281"/>
    <w:rsid w:val="54F51280"/>
    <w:rsid w:val="54F975CB"/>
    <w:rsid w:val="550D751A"/>
    <w:rsid w:val="553E1482"/>
    <w:rsid w:val="557761E3"/>
    <w:rsid w:val="55EE2EA8"/>
    <w:rsid w:val="56292132"/>
    <w:rsid w:val="564C5E20"/>
    <w:rsid w:val="566413BC"/>
    <w:rsid w:val="5664316A"/>
    <w:rsid w:val="566A2481"/>
    <w:rsid w:val="566E223B"/>
    <w:rsid w:val="56764C4B"/>
    <w:rsid w:val="569C6DA8"/>
    <w:rsid w:val="56EA18C1"/>
    <w:rsid w:val="56F049FE"/>
    <w:rsid w:val="56FA762A"/>
    <w:rsid w:val="56FE35BF"/>
    <w:rsid w:val="57544F8D"/>
    <w:rsid w:val="575E22AF"/>
    <w:rsid w:val="57715B3F"/>
    <w:rsid w:val="57805D82"/>
    <w:rsid w:val="58041037"/>
    <w:rsid w:val="581D5CC6"/>
    <w:rsid w:val="58405511"/>
    <w:rsid w:val="585A65D3"/>
    <w:rsid w:val="58705DF6"/>
    <w:rsid w:val="588E06D2"/>
    <w:rsid w:val="588E2720"/>
    <w:rsid w:val="58D2085F"/>
    <w:rsid w:val="58DF4D2A"/>
    <w:rsid w:val="58E435CA"/>
    <w:rsid w:val="58F44C79"/>
    <w:rsid w:val="592B61C1"/>
    <w:rsid w:val="59657925"/>
    <w:rsid w:val="59A321FB"/>
    <w:rsid w:val="59FB5B93"/>
    <w:rsid w:val="5A4B6B1B"/>
    <w:rsid w:val="5A875679"/>
    <w:rsid w:val="5A8C0EE1"/>
    <w:rsid w:val="5A9D6C4B"/>
    <w:rsid w:val="5AE57637"/>
    <w:rsid w:val="5AF2343A"/>
    <w:rsid w:val="5AFF3461"/>
    <w:rsid w:val="5B01367D"/>
    <w:rsid w:val="5B1F1DFE"/>
    <w:rsid w:val="5B387D5D"/>
    <w:rsid w:val="5B3F7E03"/>
    <w:rsid w:val="5B4C77F3"/>
    <w:rsid w:val="5B5419FF"/>
    <w:rsid w:val="5BB97AB4"/>
    <w:rsid w:val="5BC87CF7"/>
    <w:rsid w:val="5BD91F04"/>
    <w:rsid w:val="5BDF3451"/>
    <w:rsid w:val="5C2238AB"/>
    <w:rsid w:val="5C5D2B35"/>
    <w:rsid w:val="5C642116"/>
    <w:rsid w:val="5C9504A3"/>
    <w:rsid w:val="5CA1616B"/>
    <w:rsid w:val="5CB5471F"/>
    <w:rsid w:val="5CC130C4"/>
    <w:rsid w:val="5D1C02FB"/>
    <w:rsid w:val="5D375134"/>
    <w:rsid w:val="5D4E247E"/>
    <w:rsid w:val="5D6677C8"/>
    <w:rsid w:val="5D752101"/>
    <w:rsid w:val="5DD82C45"/>
    <w:rsid w:val="5DF13DD5"/>
    <w:rsid w:val="5DF32ECF"/>
    <w:rsid w:val="5DFC7D37"/>
    <w:rsid w:val="5E086AD1"/>
    <w:rsid w:val="5E280F21"/>
    <w:rsid w:val="5E394EDC"/>
    <w:rsid w:val="5E721210"/>
    <w:rsid w:val="5E785A05"/>
    <w:rsid w:val="5EA7453C"/>
    <w:rsid w:val="5ED846F5"/>
    <w:rsid w:val="5F0B6879"/>
    <w:rsid w:val="5F13572D"/>
    <w:rsid w:val="5F16521D"/>
    <w:rsid w:val="5F1A6ABC"/>
    <w:rsid w:val="5F1F40D2"/>
    <w:rsid w:val="5F223BC2"/>
    <w:rsid w:val="5F3457E2"/>
    <w:rsid w:val="5F346F7D"/>
    <w:rsid w:val="5F3F29C6"/>
    <w:rsid w:val="5F57386C"/>
    <w:rsid w:val="5F677827"/>
    <w:rsid w:val="5F697A43"/>
    <w:rsid w:val="5F9C5723"/>
    <w:rsid w:val="5FC03B07"/>
    <w:rsid w:val="5FC058B5"/>
    <w:rsid w:val="5FD50C35"/>
    <w:rsid w:val="60255718"/>
    <w:rsid w:val="6028345A"/>
    <w:rsid w:val="602A2D2E"/>
    <w:rsid w:val="6045400C"/>
    <w:rsid w:val="60563B24"/>
    <w:rsid w:val="606A75CF"/>
    <w:rsid w:val="6094289E"/>
    <w:rsid w:val="609446FE"/>
    <w:rsid w:val="60BA0556"/>
    <w:rsid w:val="60E750C3"/>
    <w:rsid w:val="60F25C9B"/>
    <w:rsid w:val="60F90953"/>
    <w:rsid w:val="60FB46CB"/>
    <w:rsid w:val="61181721"/>
    <w:rsid w:val="615362B5"/>
    <w:rsid w:val="616017A3"/>
    <w:rsid w:val="61A30FEA"/>
    <w:rsid w:val="61B01959"/>
    <w:rsid w:val="61BA4586"/>
    <w:rsid w:val="62127F1E"/>
    <w:rsid w:val="621E2D67"/>
    <w:rsid w:val="629152E7"/>
    <w:rsid w:val="62976675"/>
    <w:rsid w:val="62C03E1E"/>
    <w:rsid w:val="62C27B96"/>
    <w:rsid w:val="62C751AC"/>
    <w:rsid w:val="62E12CB7"/>
    <w:rsid w:val="62EC4555"/>
    <w:rsid w:val="630E06E5"/>
    <w:rsid w:val="632F68AE"/>
    <w:rsid w:val="633604BC"/>
    <w:rsid w:val="63584057"/>
    <w:rsid w:val="635F7193"/>
    <w:rsid w:val="63A159FD"/>
    <w:rsid w:val="63A34141"/>
    <w:rsid w:val="63BF40D6"/>
    <w:rsid w:val="63C74D38"/>
    <w:rsid w:val="63F83144"/>
    <w:rsid w:val="640F6E0B"/>
    <w:rsid w:val="64754794"/>
    <w:rsid w:val="64AA08E2"/>
    <w:rsid w:val="64B25195"/>
    <w:rsid w:val="64C60021"/>
    <w:rsid w:val="64DE2339"/>
    <w:rsid w:val="64DE67DD"/>
    <w:rsid w:val="64E75692"/>
    <w:rsid w:val="64EF7864"/>
    <w:rsid w:val="64FA3335"/>
    <w:rsid w:val="65046244"/>
    <w:rsid w:val="65085608"/>
    <w:rsid w:val="651F3C22"/>
    <w:rsid w:val="65332685"/>
    <w:rsid w:val="6546685C"/>
    <w:rsid w:val="658C6239"/>
    <w:rsid w:val="659B022A"/>
    <w:rsid w:val="65AC2438"/>
    <w:rsid w:val="65AE7F5E"/>
    <w:rsid w:val="65D33E68"/>
    <w:rsid w:val="65DC4ACB"/>
    <w:rsid w:val="65F77B57"/>
    <w:rsid w:val="660C62BF"/>
    <w:rsid w:val="66157FDD"/>
    <w:rsid w:val="66303069"/>
    <w:rsid w:val="664D59C9"/>
    <w:rsid w:val="666B5E4F"/>
    <w:rsid w:val="667E2026"/>
    <w:rsid w:val="668F448D"/>
    <w:rsid w:val="66C11F13"/>
    <w:rsid w:val="66CC0FE3"/>
    <w:rsid w:val="67006EDF"/>
    <w:rsid w:val="670E33AA"/>
    <w:rsid w:val="671B1623"/>
    <w:rsid w:val="674C3ED2"/>
    <w:rsid w:val="67645F1F"/>
    <w:rsid w:val="67662894"/>
    <w:rsid w:val="677156E7"/>
    <w:rsid w:val="678A67A9"/>
    <w:rsid w:val="67A94E81"/>
    <w:rsid w:val="67AB6E4B"/>
    <w:rsid w:val="67BA0E3C"/>
    <w:rsid w:val="67BD092C"/>
    <w:rsid w:val="67C73559"/>
    <w:rsid w:val="67EE0AE5"/>
    <w:rsid w:val="6828049B"/>
    <w:rsid w:val="68356714"/>
    <w:rsid w:val="685A261F"/>
    <w:rsid w:val="6861575B"/>
    <w:rsid w:val="6885769C"/>
    <w:rsid w:val="68906041"/>
    <w:rsid w:val="68921DB9"/>
    <w:rsid w:val="6894168D"/>
    <w:rsid w:val="689E42BA"/>
    <w:rsid w:val="68CB0E27"/>
    <w:rsid w:val="68CC2ADC"/>
    <w:rsid w:val="68DD74D8"/>
    <w:rsid w:val="68FD36D6"/>
    <w:rsid w:val="69110F2F"/>
    <w:rsid w:val="69166546"/>
    <w:rsid w:val="69401815"/>
    <w:rsid w:val="69564B94"/>
    <w:rsid w:val="696077C1"/>
    <w:rsid w:val="697D0373"/>
    <w:rsid w:val="698D0267"/>
    <w:rsid w:val="698F00A6"/>
    <w:rsid w:val="6990454A"/>
    <w:rsid w:val="69A51678"/>
    <w:rsid w:val="69C51D1A"/>
    <w:rsid w:val="69E60B6E"/>
    <w:rsid w:val="69FF2EF9"/>
    <w:rsid w:val="6A0A597F"/>
    <w:rsid w:val="6A154A4F"/>
    <w:rsid w:val="6A1D1B56"/>
    <w:rsid w:val="6A2E5B11"/>
    <w:rsid w:val="6A47132F"/>
    <w:rsid w:val="6A707900"/>
    <w:rsid w:val="6A7E0847"/>
    <w:rsid w:val="6A9E67F3"/>
    <w:rsid w:val="6AAB7162"/>
    <w:rsid w:val="6AAE5B06"/>
    <w:rsid w:val="6AB53B3C"/>
    <w:rsid w:val="6ADA35A3"/>
    <w:rsid w:val="6AFE4FE4"/>
    <w:rsid w:val="6B122D3D"/>
    <w:rsid w:val="6B1E7934"/>
    <w:rsid w:val="6B7928A2"/>
    <w:rsid w:val="6BC4672D"/>
    <w:rsid w:val="6BD60595"/>
    <w:rsid w:val="6BE04BE9"/>
    <w:rsid w:val="6BF80185"/>
    <w:rsid w:val="6C064D6C"/>
    <w:rsid w:val="6C1825D5"/>
    <w:rsid w:val="6C472EBA"/>
    <w:rsid w:val="6C7A6DEC"/>
    <w:rsid w:val="6CA349BC"/>
    <w:rsid w:val="6D0D4104"/>
    <w:rsid w:val="6D0F1C2A"/>
    <w:rsid w:val="6D401DE3"/>
    <w:rsid w:val="6D4573FA"/>
    <w:rsid w:val="6D5E2269"/>
    <w:rsid w:val="6D77157D"/>
    <w:rsid w:val="6D9F358F"/>
    <w:rsid w:val="6DB8406F"/>
    <w:rsid w:val="6DDC5CF3"/>
    <w:rsid w:val="6E192634"/>
    <w:rsid w:val="6E1F5E9D"/>
    <w:rsid w:val="6E22598D"/>
    <w:rsid w:val="6EEB2223"/>
    <w:rsid w:val="6EF966EE"/>
    <w:rsid w:val="6F1563EF"/>
    <w:rsid w:val="6F2968A7"/>
    <w:rsid w:val="6F3C65DA"/>
    <w:rsid w:val="6F5E29F5"/>
    <w:rsid w:val="6F7246F2"/>
    <w:rsid w:val="6F8D5088"/>
    <w:rsid w:val="6FA06B69"/>
    <w:rsid w:val="6FA523D2"/>
    <w:rsid w:val="6FD20CED"/>
    <w:rsid w:val="6FF33B15"/>
    <w:rsid w:val="701557A9"/>
    <w:rsid w:val="701D640C"/>
    <w:rsid w:val="70253512"/>
    <w:rsid w:val="702C48A1"/>
    <w:rsid w:val="70333E81"/>
    <w:rsid w:val="704E4817"/>
    <w:rsid w:val="706109EE"/>
    <w:rsid w:val="70622071"/>
    <w:rsid w:val="7088494C"/>
    <w:rsid w:val="70B12FF8"/>
    <w:rsid w:val="70D0347E"/>
    <w:rsid w:val="70DD1EFF"/>
    <w:rsid w:val="71600CA6"/>
    <w:rsid w:val="71973F9C"/>
    <w:rsid w:val="71C034F3"/>
    <w:rsid w:val="71F92EA9"/>
    <w:rsid w:val="72062ED0"/>
    <w:rsid w:val="723D4B43"/>
    <w:rsid w:val="72AA7CFF"/>
    <w:rsid w:val="72C47013"/>
    <w:rsid w:val="72CC4119"/>
    <w:rsid w:val="72DB435C"/>
    <w:rsid w:val="73061614"/>
    <w:rsid w:val="73970283"/>
    <w:rsid w:val="739F538A"/>
    <w:rsid w:val="73A62BBC"/>
    <w:rsid w:val="73B47DCD"/>
    <w:rsid w:val="73D43285"/>
    <w:rsid w:val="73F456D6"/>
    <w:rsid w:val="73FB4CB6"/>
    <w:rsid w:val="741B2C62"/>
    <w:rsid w:val="743E71EF"/>
    <w:rsid w:val="74510D7A"/>
    <w:rsid w:val="746C5BB4"/>
    <w:rsid w:val="746E36DA"/>
    <w:rsid w:val="747800B5"/>
    <w:rsid w:val="748A3971"/>
    <w:rsid w:val="74B135C7"/>
    <w:rsid w:val="74C652C4"/>
    <w:rsid w:val="74CA6436"/>
    <w:rsid w:val="74D55507"/>
    <w:rsid w:val="74E65000"/>
    <w:rsid w:val="74F6547D"/>
    <w:rsid w:val="75091655"/>
    <w:rsid w:val="75112019"/>
    <w:rsid w:val="75153B55"/>
    <w:rsid w:val="75271ADB"/>
    <w:rsid w:val="75273889"/>
    <w:rsid w:val="752B5127"/>
    <w:rsid w:val="75412B9C"/>
    <w:rsid w:val="75466405"/>
    <w:rsid w:val="756D7F5A"/>
    <w:rsid w:val="756E3DD0"/>
    <w:rsid w:val="75AD1FE0"/>
    <w:rsid w:val="75C630A2"/>
    <w:rsid w:val="75ED062E"/>
    <w:rsid w:val="75F06371"/>
    <w:rsid w:val="765468FF"/>
    <w:rsid w:val="7671300D"/>
    <w:rsid w:val="767238F4"/>
    <w:rsid w:val="7694490B"/>
    <w:rsid w:val="76A809F9"/>
    <w:rsid w:val="76C46349"/>
    <w:rsid w:val="76CF5F86"/>
    <w:rsid w:val="76DB2B7D"/>
    <w:rsid w:val="76DF266D"/>
    <w:rsid w:val="76F93003"/>
    <w:rsid w:val="77316C41"/>
    <w:rsid w:val="777F175A"/>
    <w:rsid w:val="779C230C"/>
    <w:rsid w:val="779F004E"/>
    <w:rsid w:val="77AD62C7"/>
    <w:rsid w:val="77C43611"/>
    <w:rsid w:val="77C67389"/>
    <w:rsid w:val="77E31CE9"/>
    <w:rsid w:val="77EB0700"/>
    <w:rsid w:val="77FC2DAB"/>
    <w:rsid w:val="78016613"/>
    <w:rsid w:val="780F0D30"/>
    <w:rsid w:val="783469E8"/>
    <w:rsid w:val="78424086"/>
    <w:rsid w:val="78B611AB"/>
    <w:rsid w:val="78DA7590"/>
    <w:rsid w:val="79030169"/>
    <w:rsid w:val="7906060E"/>
    <w:rsid w:val="791D747D"/>
    <w:rsid w:val="792B5B3A"/>
    <w:rsid w:val="793547C6"/>
    <w:rsid w:val="79500A7D"/>
    <w:rsid w:val="79733540"/>
    <w:rsid w:val="797D709E"/>
    <w:rsid w:val="7984574E"/>
    <w:rsid w:val="7995042D"/>
    <w:rsid w:val="79C43D9C"/>
    <w:rsid w:val="79C93160"/>
    <w:rsid w:val="79FC7092"/>
    <w:rsid w:val="7A5073DE"/>
    <w:rsid w:val="7A613399"/>
    <w:rsid w:val="7A7A445B"/>
    <w:rsid w:val="7A807CC3"/>
    <w:rsid w:val="7A831561"/>
    <w:rsid w:val="7ACA3634"/>
    <w:rsid w:val="7AD51EBB"/>
    <w:rsid w:val="7AE003D5"/>
    <w:rsid w:val="7AE04C06"/>
    <w:rsid w:val="7AEF4E49"/>
    <w:rsid w:val="7B4A207F"/>
    <w:rsid w:val="7B4F58E7"/>
    <w:rsid w:val="7B537186"/>
    <w:rsid w:val="7B771CFB"/>
    <w:rsid w:val="7B783090"/>
    <w:rsid w:val="7B7A0BB6"/>
    <w:rsid w:val="7B7C126C"/>
    <w:rsid w:val="7B9A4DB4"/>
    <w:rsid w:val="7BE129E3"/>
    <w:rsid w:val="7C5E5DE2"/>
    <w:rsid w:val="7C686C61"/>
    <w:rsid w:val="7C860B36"/>
    <w:rsid w:val="7C8D4919"/>
    <w:rsid w:val="7CEC7892"/>
    <w:rsid w:val="7CF90201"/>
    <w:rsid w:val="7CF95B0B"/>
    <w:rsid w:val="7D24527D"/>
    <w:rsid w:val="7D3050F2"/>
    <w:rsid w:val="7D3D00ED"/>
    <w:rsid w:val="7D831878"/>
    <w:rsid w:val="7D8F646F"/>
    <w:rsid w:val="7D9D6DDE"/>
    <w:rsid w:val="7DA939D5"/>
    <w:rsid w:val="7DC51E91"/>
    <w:rsid w:val="7DCC76C3"/>
    <w:rsid w:val="7DE20C95"/>
    <w:rsid w:val="7DFD5F98"/>
    <w:rsid w:val="7E0A5534"/>
    <w:rsid w:val="7E123328"/>
    <w:rsid w:val="7E484F9C"/>
    <w:rsid w:val="7E6D67B0"/>
    <w:rsid w:val="7E747B3F"/>
    <w:rsid w:val="7EAA7A04"/>
    <w:rsid w:val="7EAB5839"/>
    <w:rsid w:val="7EBC7738"/>
    <w:rsid w:val="7EBE700C"/>
    <w:rsid w:val="7EC64112"/>
    <w:rsid w:val="7EDE145C"/>
    <w:rsid w:val="7EF21357"/>
    <w:rsid w:val="7F0A70E2"/>
    <w:rsid w:val="7F0D6AF9"/>
    <w:rsid w:val="7F1E3F4E"/>
    <w:rsid w:val="7F2D7CEE"/>
    <w:rsid w:val="7F2F7F0A"/>
    <w:rsid w:val="7F6F6188"/>
    <w:rsid w:val="7F9D088D"/>
    <w:rsid w:val="7FC24197"/>
    <w:rsid w:val="7FDF723A"/>
    <w:rsid w:val="7FEB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40A643"/>
  <w15:docId w15:val="{611456F5-B5D8-4D46-A7C0-807C6DA9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unhideWhenUsed="1"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qFormat="1"/>
    <w:lsdException w:name="footer" w:qFormat="1"/>
    <w:lsdException w:name="index heading" w:uiPriority="0"/>
    <w:lsdException w:name="caption" w:locked="1" w:semiHidden="1" w:uiPriority="35" w:unhideWhenUsed="1"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qFormat="1"/>
    <w:lsdException w:name="Closing" w:uiPriority="0"/>
    <w:lsdException w:name="Signature" w:uiPriority="0"/>
    <w:lsdException w:name="Default Paragraph Font" w:semiHidden="1" w:uiPriority="1" w:unhideWhenUsed="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qFormat="1"/>
    <w:lsdException w:name="Body Text First Indent" w:uiPriority="0"/>
    <w:lsdException w:name="Body Text First Indent 2" w:uiPriority="0"/>
    <w:lsdException w:name="Note Heading" w:uiPriority="0"/>
    <w:lsdException w:name="Body Text 2" w:qFormat="1"/>
    <w:lsdException w:name="Body Text 3" w:uiPriority="0"/>
    <w:lsdException w:name="Body Text Indent 2" w:uiPriority="0"/>
    <w:lsdException w:name="Body Text Indent 3" w:uiPriority="0"/>
    <w:lsdException w:name="Block Text" w:uiPriority="0"/>
    <w:lsdException w:name="Hyperlink" w:qFormat="1"/>
    <w:lsdException w:name="FollowedHyperlink" w:qFormat="1"/>
    <w:lsdException w:name="Strong" w:locked="1" w:uiPriority="22" w:qFormat="1"/>
    <w:lsdException w:name="Emphasis" w:locked="1" w:uiPriority="20" w:qFormat="1"/>
    <w:lsdException w:name="Document Map" w:qFormat="1"/>
    <w:lsdException w:name="Plain Text" w:uiPriority="0" w:qFormat="1"/>
    <w:lsdException w:name="E-mail Signature" w:uiPriority="0"/>
    <w:lsdException w:name="HTML Top of Form" w:semiHidden="1" w:unhideWhenUsed="1"/>
    <w:lsdException w:name="HTML Bottom of Form" w:semiHidden="1" w:unhideWhenUsed="1"/>
    <w:lsdException w:name="Normal (Web)" w:semiHidden="1" w:unhideWhenUsed="1"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qFormat="1"/>
    <w:lsdException w:name="HTML Variable" w:uiPriority="0"/>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rPr>
  </w:style>
  <w:style w:type="paragraph" w:styleId="1">
    <w:name w:val="heading 1"/>
    <w:basedOn w:val="a"/>
    <w:next w:val="a"/>
    <w:link w:val="10"/>
    <w:uiPriority w:val="99"/>
    <w:qFormat/>
    <w:pPr>
      <w:keepNext/>
      <w:keepLines/>
      <w:spacing w:before="340" w:after="330" w:line="578" w:lineRule="auto"/>
      <w:outlineLvl w:val="0"/>
    </w:pPr>
    <w:rPr>
      <w:b/>
      <w:kern w:val="44"/>
      <w:sz w:val="32"/>
    </w:rPr>
  </w:style>
  <w:style w:type="paragraph" w:styleId="2">
    <w:name w:val="heading 2"/>
    <w:basedOn w:val="a"/>
    <w:next w:val="a"/>
    <w:link w:val="20"/>
    <w:uiPriority w:val="99"/>
    <w:qFormat/>
    <w:pPr>
      <w:keepNext/>
      <w:keepLines/>
      <w:spacing w:before="260" w:after="260" w:line="416" w:lineRule="auto"/>
      <w:outlineLvl w:val="1"/>
    </w:pPr>
    <w:rPr>
      <w:b/>
    </w:rPr>
  </w:style>
  <w:style w:type="paragraph" w:styleId="3">
    <w:name w:val="heading 3"/>
    <w:basedOn w:val="a"/>
    <w:next w:val="a"/>
    <w:link w:val="30"/>
    <w:uiPriority w:val="99"/>
    <w:qFormat/>
    <w:pPr>
      <w:keepNext/>
      <w:keepLines/>
      <w:spacing w:before="260" w:after="260" w:line="416"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Document Map"/>
    <w:basedOn w:val="a"/>
    <w:next w:val="a"/>
    <w:uiPriority w:val="99"/>
    <w:qFormat/>
    <w:pPr>
      <w:shd w:val="clear" w:color="auto" w:fill="000080"/>
    </w:pPr>
    <w:rPr>
      <w:kern w:val="0"/>
      <w:sz w:val="2"/>
    </w:rPr>
  </w:style>
  <w:style w:type="paragraph" w:styleId="a5">
    <w:name w:val="annotation text"/>
    <w:basedOn w:val="a"/>
    <w:link w:val="a6"/>
    <w:uiPriority w:val="99"/>
    <w:qFormat/>
    <w:pPr>
      <w:widowControl/>
      <w:spacing w:line="240" w:lineRule="auto"/>
      <w:jc w:val="left"/>
    </w:pPr>
    <w:rPr>
      <w:kern w:val="0"/>
      <w:sz w:val="20"/>
    </w:rPr>
  </w:style>
  <w:style w:type="paragraph" w:styleId="a7">
    <w:name w:val="Body Text"/>
    <w:basedOn w:val="a"/>
    <w:next w:val="21"/>
    <w:qFormat/>
    <w:rPr>
      <w:b/>
      <w:bCs/>
      <w:sz w:val="44"/>
    </w:rPr>
  </w:style>
  <w:style w:type="paragraph" w:styleId="21">
    <w:name w:val="Body Text 2"/>
    <w:basedOn w:val="a"/>
    <w:next w:val="a7"/>
    <w:link w:val="22"/>
    <w:uiPriority w:val="99"/>
    <w:qFormat/>
    <w:pPr>
      <w:spacing w:after="120" w:line="480" w:lineRule="auto"/>
    </w:pPr>
    <w:rPr>
      <w:kern w:val="0"/>
      <w:sz w:val="20"/>
    </w:rPr>
  </w:style>
  <w:style w:type="paragraph" w:styleId="TOC3">
    <w:name w:val="toc 3"/>
    <w:basedOn w:val="a"/>
    <w:next w:val="a"/>
    <w:uiPriority w:val="39"/>
    <w:unhideWhenUsed/>
    <w:qFormat/>
    <w:pPr>
      <w:widowControl/>
      <w:spacing w:after="100" w:line="259" w:lineRule="auto"/>
      <w:ind w:left="440"/>
      <w:jc w:val="left"/>
    </w:pPr>
    <w:rPr>
      <w:rFonts w:ascii="等线" w:eastAsia="等线" w:hAnsi="等线"/>
      <w:kern w:val="0"/>
      <w:sz w:val="22"/>
      <w:szCs w:val="22"/>
    </w:rPr>
  </w:style>
  <w:style w:type="paragraph" w:styleId="a8">
    <w:name w:val="Plain Text"/>
    <w:basedOn w:val="a"/>
    <w:link w:val="a9"/>
    <w:qFormat/>
    <w:pPr>
      <w:spacing w:line="240" w:lineRule="auto"/>
    </w:pPr>
    <w:rPr>
      <w:rFonts w:ascii="宋体" w:hAnsi="Courier New"/>
      <w:sz w:val="21"/>
      <w:szCs w:val="21"/>
    </w:rPr>
  </w:style>
  <w:style w:type="paragraph" w:styleId="aa">
    <w:name w:val="Date"/>
    <w:basedOn w:val="a"/>
    <w:next w:val="a"/>
    <w:link w:val="ab"/>
    <w:uiPriority w:val="99"/>
    <w:qFormat/>
    <w:pPr>
      <w:ind w:leftChars="2500" w:left="100"/>
    </w:pPr>
    <w:rPr>
      <w:sz w:val="21"/>
    </w:rPr>
  </w:style>
  <w:style w:type="paragraph" w:styleId="ac">
    <w:name w:val="Balloon Text"/>
    <w:basedOn w:val="a"/>
    <w:link w:val="ad"/>
    <w:uiPriority w:val="99"/>
    <w:qFormat/>
    <w:rPr>
      <w:sz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uiPriority w:val="39"/>
    <w:qFormat/>
  </w:style>
  <w:style w:type="paragraph" w:styleId="TOC2">
    <w:name w:val="toc 2"/>
    <w:basedOn w:val="a"/>
    <w:next w:val="a"/>
    <w:uiPriority w:val="39"/>
    <w:qFormat/>
    <w:pPr>
      <w:ind w:leftChars="200" w:left="420"/>
    </w:pPr>
  </w:style>
  <w:style w:type="paragraph" w:styleId="af2">
    <w:name w:val="Normal (Web)"/>
    <w:basedOn w:val="a"/>
    <w:uiPriority w:val="99"/>
    <w:semiHidden/>
    <w:unhideWhenUsed/>
    <w:qFormat/>
    <w:pPr>
      <w:widowControl/>
      <w:spacing w:before="100" w:beforeAutospacing="1" w:after="100" w:afterAutospacing="1"/>
      <w:jc w:val="left"/>
    </w:pPr>
    <w:rPr>
      <w:rFonts w:ascii="宋体" w:hAnsi="宋体" w:cs="宋体"/>
      <w:kern w:val="0"/>
      <w:szCs w:val="24"/>
    </w:rPr>
  </w:style>
  <w:style w:type="paragraph" w:styleId="af3">
    <w:name w:val="Title"/>
    <w:basedOn w:val="a"/>
    <w:next w:val="a"/>
    <w:link w:val="af4"/>
    <w:uiPriority w:val="99"/>
    <w:qFormat/>
    <w:pPr>
      <w:spacing w:before="240" w:after="60"/>
      <w:jc w:val="center"/>
      <w:outlineLvl w:val="0"/>
    </w:pPr>
    <w:rPr>
      <w:rFonts w:ascii="Cambria" w:hAnsi="Cambria"/>
      <w:b/>
      <w:sz w:val="32"/>
    </w:rPr>
  </w:style>
  <w:style w:type="paragraph" w:styleId="af5">
    <w:name w:val="annotation subject"/>
    <w:basedOn w:val="a5"/>
    <w:next w:val="a5"/>
    <w:link w:val="af6"/>
    <w:qFormat/>
    <w:pPr>
      <w:widowControl w:val="0"/>
      <w:spacing w:line="360" w:lineRule="auto"/>
    </w:pPr>
    <w:rPr>
      <w:b/>
      <w:bCs/>
      <w:kern w:val="2"/>
      <w:sz w:val="24"/>
    </w:rPr>
  </w:style>
  <w:style w:type="table" w:styleId="af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uiPriority w:val="99"/>
    <w:qFormat/>
    <w:rPr>
      <w:rFonts w:cs="Times New Roman"/>
    </w:rPr>
  </w:style>
  <w:style w:type="character" w:styleId="af9">
    <w:name w:val="FollowedHyperlink"/>
    <w:uiPriority w:val="99"/>
    <w:qFormat/>
    <w:rPr>
      <w:rFonts w:cs="Times New Roman"/>
      <w:color w:val="954F72"/>
      <w:u w:val="single"/>
    </w:rPr>
  </w:style>
  <w:style w:type="character" w:styleId="HTML">
    <w:name w:val="HTML Typewriter"/>
    <w:uiPriority w:val="99"/>
    <w:qFormat/>
    <w:rPr>
      <w:rFonts w:ascii="宋体" w:eastAsia="宋体" w:hAnsi="宋体" w:cs="Times New Roman"/>
      <w:sz w:val="24"/>
    </w:rPr>
  </w:style>
  <w:style w:type="character" w:styleId="afa">
    <w:name w:val="Hyperlink"/>
    <w:uiPriority w:val="99"/>
    <w:qFormat/>
    <w:rPr>
      <w:rFonts w:cs="Times New Roman"/>
      <w:color w:val="0000FF"/>
      <w:u w:val="single"/>
    </w:rPr>
  </w:style>
  <w:style w:type="character" w:styleId="afb">
    <w:name w:val="annotation reference"/>
    <w:uiPriority w:val="99"/>
    <w:qFormat/>
    <w:rPr>
      <w:rFonts w:cs="Times New Roman"/>
      <w:sz w:val="21"/>
    </w:rPr>
  </w:style>
  <w:style w:type="character" w:customStyle="1" w:styleId="10">
    <w:name w:val="标题 1 字符"/>
    <w:link w:val="1"/>
    <w:uiPriority w:val="99"/>
    <w:qFormat/>
    <w:locked/>
    <w:rPr>
      <w:b/>
      <w:kern w:val="44"/>
      <w:sz w:val="32"/>
    </w:rPr>
  </w:style>
  <w:style w:type="character" w:customStyle="1" w:styleId="20">
    <w:name w:val="标题 2 字符"/>
    <w:link w:val="2"/>
    <w:uiPriority w:val="99"/>
    <w:qFormat/>
    <w:locked/>
    <w:rPr>
      <w:b/>
      <w:kern w:val="2"/>
      <w:sz w:val="24"/>
    </w:rPr>
  </w:style>
  <w:style w:type="character" w:customStyle="1" w:styleId="30">
    <w:name w:val="标题 3 字符"/>
    <w:link w:val="3"/>
    <w:uiPriority w:val="99"/>
    <w:semiHidden/>
    <w:qFormat/>
    <w:locked/>
    <w:rPr>
      <w:rFonts w:cs="Times New Roman"/>
      <w:b/>
      <w:kern w:val="2"/>
      <w:sz w:val="32"/>
    </w:rPr>
  </w:style>
  <w:style w:type="character" w:customStyle="1" w:styleId="a6">
    <w:name w:val="批注文字 字符"/>
    <w:link w:val="a5"/>
    <w:uiPriority w:val="99"/>
    <w:semiHidden/>
    <w:qFormat/>
    <w:locked/>
    <w:rPr>
      <w:rFonts w:cs="Times New Roman"/>
      <w:sz w:val="20"/>
      <w:szCs w:val="20"/>
    </w:rPr>
  </w:style>
  <w:style w:type="character" w:customStyle="1" w:styleId="a9">
    <w:name w:val="纯文本 字符"/>
    <w:link w:val="a8"/>
    <w:qFormat/>
    <w:rPr>
      <w:rFonts w:ascii="宋体" w:hAnsi="Courier New"/>
      <w:kern w:val="2"/>
      <w:sz w:val="21"/>
      <w:szCs w:val="21"/>
    </w:rPr>
  </w:style>
  <w:style w:type="character" w:customStyle="1" w:styleId="ab">
    <w:name w:val="日期 字符"/>
    <w:link w:val="aa"/>
    <w:uiPriority w:val="99"/>
    <w:qFormat/>
    <w:locked/>
    <w:rPr>
      <w:rFonts w:cs="Times New Roman"/>
      <w:kern w:val="2"/>
      <w:sz w:val="21"/>
    </w:rPr>
  </w:style>
  <w:style w:type="character" w:customStyle="1" w:styleId="ad">
    <w:name w:val="批注框文本 字符"/>
    <w:link w:val="ac"/>
    <w:uiPriority w:val="99"/>
    <w:qFormat/>
    <w:locked/>
    <w:rPr>
      <w:rFonts w:cs="Times New Roman"/>
      <w:kern w:val="2"/>
      <w:sz w:val="18"/>
    </w:rPr>
  </w:style>
  <w:style w:type="character" w:customStyle="1" w:styleId="af">
    <w:name w:val="页脚 字符"/>
    <w:link w:val="ae"/>
    <w:uiPriority w:val="99"/>
    <w:qFormat/>
    <w:locked/>
    <w:rPr>
      <w:rFonts w:cs="Times New Roman"/>
      <w:kern w:val="2"/>
      <w:sz w:val="18"/>
    </w:rPr>
  </w:style>
  <w:style w:type="character" w:customStyle="1" w:styleId="af1">
    <w:name w:val="页眉 字符"/>
    <w:link w:val="af0"/>
    <w:uiPriority w:val="99"/>
    <w:qFormat/>
    <w:locked/>
    <w:rPr>
      <w:rFonts w:cs="Times New Roman"/>
      <w:kern w:val="2"/>
      <w:sz w:val="18"/>
    </w:rPr>
  </w:style>
  <w:style w:type="character" w:customStyle="1" w:styleId="22">
    <w:name w:val="正文文本 2 字符"/>
    <w:link w:val="21"/>
    <w:uiPriority w:val="99"/>
    <w:qFormat/>
    <w:locked/>
    <w:rPr>
      <w:rFonts w:cs="Times New Roman"/>
    </w:rPr>
  </w:style>
  <w:style w:type="character" w:customStyle="1" w:styleId="af4">
    <w:name w:val="标题 字符"/>
    <w:link w:val="af3"/>
    <w:uiPriority w:val="99"/>
    <w:qFormat/>
    <w:locked/>
    <w:rPr>
      <w:rFonts w:ascii="Cambria" w:hAnsi="Cambria" w:cs="Times New Roman"/>
      <w:b/>
      <w:kern w:val="2"/>
      <w:sz w:val="32"/>
    </w:rPr>
  </w:style>
  <w:style w:type="character" w:customStyle="1" w:styleId="af6">
    <w:name w:val="批注主题 字符"/>
    <w:link w:val="af5"/>
    <w:qFormat/>
    <w:rPr>
      <w:rFonts w:cs="Times New Roman"/>
      <w:b/>
      <w:bCs/>
      <w:kern w:val="2"/>
      <w:sz w:val="24"/>
      <w:szCs w:val="20"/>
    </w:rPr>
  </w:style>
  <w:style w:type="character" w:customStyle="1" w:styleId="1Char">
    <w:name w:val="1 Char"/>
    <w:link w:val="11"/>
    <w:uiPriority w:val="99"/>
    <w:qFormat/>
    <w:locked/>
    <w:rPr>
      <w:rFonts w:ascii="黑体" w:eastAsia="黑体"/>
      <w:color w:val="000000"/>
      <w:kern w:val="2"/>
      <w:sz w:val="28"/>
    </w:rPr>
  </w:style>
  <w:style w:type="paragraph" w:customStyle="1" w:styleId="11">
    <w:name w:val="1"/>
    <w:basedOn w:val="a"/>
    <w:link w:val="1Char"/>
    <w:uiPriority w:val="99"/>
    <w:qFormat/>
    <w:pPr>
      <w:jc w:val="center"/>
    </w:pPr>
    <w:rPr>
      <w:rFonts w:ascii="黑体" w:eastAsia="黑体"/>
      <w:color w:val="000000"/>
      <w:sz w:val="28"/>
    </w:rPr>
  </w:style>
  <w:style w:type="character" w:customStyle="1" w:styleId="2Char">
    <w:name w:val="2 Char"/>
    <w:link w:val="23"/>
    <w:uiPriority w:val="99"/>
    <w:qFormat/>
    <w:locked/>
    <w:rPr>
      <w:rFonts w:ascii="黑体" w:eastAsia="黑体" w:hAnsi="宋体"/>
      <w:color w:val="000000"/>
      <w:kern w:val="2"/>
      <w:sz w:val="24"/>
    </w:rPr>
  </w:style>
  <w:style w:type="paragraph" w:customStyle="1" w:styleId="23">
    <w:name w:val="2"/>
    <w:basedOn w:val="a"/>
    <w:link w:val="2Char"/>
    <w:uiPriority w:val="99"/>
    <w:qFormat/>
    <w:pPr>
      <w:ind w:firstLineChars="200" w:firstLine="480"/>
    </w:pPr>
    <w:rPr>
      <w:rFonts w:ascii="黑体" w:eastAsia="黑体" w:hAnsi="宋体"/>
      <w:color w:val="000000"/>
    </w:rPr>
  </w:style>
  <w:style w:type="character" w:customStyle="1" w:styleId="1-2Char">
    <w:name w:val="中等深浅网格 1 - 强调文字颜色 2 Char"/>
    <w:link w:val="1-21"/>
    <w:uiPriority w:val="99"/>
    <w:qFormat/>
    <w:locked/>
    <w:rPr>
      <w:kern w:val="2"/>
      <w:sz w:val="21"/>
    </w:rPr>
  </w:style>
  <w:style w:type="paragraph" w:customStyle="1" w:styleId="1-21">
    <w:name w:val="中等深浅网格 1 - 强调文字颜色 21"/>
    <w:basedOn w:val="a"/>
    <w:link w:val="1-2Char"/>
    <w:uiPriority w:val="99"/>
    <w:qFormat/>
    <w:pPr>
      <w:ind w:firstLineChars="200" w:firstLine="420"/>
    </w:pPr>
    <w:rPr>
      <w:sz w:val="21"/>
    </w:rPr>
  </w:style>
  <w:style w:type="paragraph" w:customStyle="1" w:styleId="-11">
    <w:name w:val="彩色列表 - 强调文字颜色 11"/>
    <w:basedOn w:val="a"/>
    <w:uiPriority w:val="99"/>
    <w:qFormat/>
    <w:pPr>
      <w:ind w:firstLineChars="200" w:firstLine="420"/>
    </w:pPr>
  </w:style>
  <w:style w:type="paragraph" w:customStyle="1" w:styleId="Style11">
    <w:name w:val="_Style 11"/>
    <w:uiPriority w:val="99"/>
    <w:qFormat/>
    <w:pPr>
      <w:widowControl w:val="0"/>
      <w:jc w:val="both"/>
    </w:pPr>
    <w:rPr>
      <w:kern w:val="2"/>
      <w:sz w:val="21"/>
    </w:rPr>
  </w:style>
  <w:style w:type="paragraph" w:customStyle="1" w:styleId="afc">
    <w:name w:val="普通文字"/>
    <w:basedOn w:val="a"/>
    <w:next w:val="a"/>
    <w:uiPriority w:val="99"/>
    <w:qFormat/>
    <w:rPr>
      <w:rFonts w:ascii="宋体"/>
      <w:kern w:val="0"/>
    </w:rPr>
  </w:style>
  <w:style w:type="paragraph" w:customStyle="1" w:styleId="CharChar1CharCharCharCharCharChar">
    <w:name w:val="Char Char1 Char Char Char Char Char Char"/>
    <w:basedOn w:val="a"/>
    <w:uiPriority w:val="99"/>
    <w:qFormat/>
    <w:pPr>
      <w:widowControl/>
      <w:spacing w:after="160" w:line="240" w:lineRule="exact"/>
      <w:jc w:val="left"/>
    </w:pPr>
  </w:style>
  <w:style w:type="paragraph" w:customStyle="1" w:styleId="31">
    <w:name w:val="网格表 31"/>
    <w:basedOn w:val="1"/>
    <w:next w:val="a"/>
    <w:uiPriority w:val="39"/>
    <w:qFormat/>
    <w:pPr>
      <w:widowControl/>
      <w:spacing w:before="240" w:after="0" w:line="259" w:lineRule="auto"/>
      <w:jc w:val="left"/>
      <w:outlineLvl w:val="9"/>
    </w:pPr>
    <w:rPr>
      <w:rFonts w:ascii="等线 Light" w:eastAsia="等线 Light" w:hAnsi="等线 Light"/>
      <w:b w:val="0"/>
      <w:color w:val="2F5496"/>
      <w:kern w:val="0"/>
      <w:szCs w:val="32"/>
    </w:rPr>
  </w:style>
  <w:style w:type="character" w:customStyle="1" w:styleId="sect2title">
    <w:name w:val="sect2title"/>
    <w:qFormat/>
    <w:rPr>
      <w:rFonts w:ascii="微软雅黑" w:eastAsia="微软雅黑" w:hAnsi="微软雅黑" w:cs="微软雅黑"/>
      <w:b/>
      <w:bCs/>
      <w:sz w:val="26"/>
      <w:szCs w:val="26"/>
    </w:rPr>
  </w:style>
  <w:style w:type="paragraph" w:customStyle="1" w:styleId="12">
    <w:name w:val="修订1"/>
    <w:hidden/>
    <w:uiPriority w:val="99"/>
    <w:unhideWhenUsed/>
    <w:qFormat/>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1775</Words>
  <Characters>10122</Characters>
  <Application>Microsoft Office Word</Application>
  <DocSecurity>0</DocSecurity>
  <Lines>84</Lines>
  <Paragraphs>23</Paragraphs>
  <ScaleCrop>false</ScaleCrop>
  <Company>P R C</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排版格式</dc:title>
  <dc:creator>Administrator</dc:creator>
  <cp:lastModifiedBy>璋 李</cp:lastModifiedBy>
  <cp:revision>24</cp:revision>
  <cp:lastPrinted>2023-12-01T09:59:00Z</cp:lastPrinted>
  <dcterms:created xsi:type="dcterms:W3CDTF">2023-07-27T02:49:00Z</dcterms:created>
  <dcterms:modified xsi:type="dcterms:W3CDTF">2023-12-11T07:41:00Z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3FA267A315394827901EC5580CA601D5_13</vt:lpwstr>
  </property>
</Properties>
</file>