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无锡市第一批生态环境损害赔偿磋商</w:t>
      </w:r>
    </w:p>
    <w:p>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十大典型案例</w:t>
      </w:r>
    </w:p>
    <w:p>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_GBK" w:cs="Times New Roman"/>
          <w:sz w:val="44"/>
          <w:szCs w:val="44"/>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bookmarkStart w:id="21" w:name="_GoBack"/>
      <w:bookmarkEnd w:id="21"/>
    </w:p>
    <w:p>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公文小标宋" w:cs="Times New Roman"/>
          <w:sz w:val="40"/>
          <w:szCs w:val="40"/>
          <w:lang w:val="en-US" w:eastAsia="zh-CN"/>
        </w:rPr>
      </w:pPr>
    </w:p>
    <w:p>
      <w:pPr>
        <w:pStyle w:val="6"/>
        <w:keepNext w:val="0"/>
        <w:keepLines w:val="0"/>
        <w:pageBreakBefore w:val="0"/>
        <w:widowControl w:val="0"/>
        <w:tabs>
          <w:tab w:val="right" w:leader="dot" w:pos="8845"/>
        </w:tabs>
        <w:kinsoku/>
        <w:wordWrap/>
        <w:topLinePunct w:val="0"/>
        <w:autoSpaceDE w:val="0"/>
        <w:autoSpaceDN w:val="0"/>
        <w:bidi w:val="0"/>
        <w:adjustRightInd/>
        <w:textAlignment w:val="baseline"/>
      </w:pP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TOC \o "1-3" \h \u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Cs w:val="32"/>
          <w:lang w:val="en-US" w:eastAsia="zh-CN"/>
        </w:rPr>
        <w:fldChar w:fldCharType="begin"/>
      </w:r>
      <w:r>
        <w:rPr>
          <w:rFonts w:hint="default" w:ascii="Times New Roman" w:hAnsi="Times New Roman" w:eastAsia="方正仿宋_GBK" w:cs="Times New Roman"/>
          <w:szCs w:val="32"/>
          <w:lang w:val="en-US" w:eastAsia="zh-CN"/>
        </w:rPr>
        <w:instrText xml:space="preserve"> HYPERLINK \l _Toc17648 </w:instrText>
      </w:r>
      <w:r>
        <w:rPr>
          <w:rFonts w:hint="default" w:ascii="Times New Roman" w:hAnsi="Times New Roman" w:eastAsia="方正仿宋_GBK" w:cs="Times New Roman"/>
          <w:szCs w:val="32"/>
          <w:lang w:val="en-US" w:eastAsia="zh-CN"/>
        </w:rPr>
        <w:fldChar w:fldCharType="separate"/>
      </w:r>
      <w:r>
        <w:rPr>
          <w:rFonts w:hint="default"/>
          <w:lang w:val="en-US" w:eastAsia="zh-CN"/>
        </w:rPr>
        <w:t>一、江苏某动力科技有限公司非法倾倒危险废物生态环境损害赔偿磋商案</w:t>
      </w:r>
      <w:r>
        <w:rPr>
          <w:rFonts w:hint="default"/>
          <w:lang w:eastAsia="zh-CN"/>
        </w:rPr>
        <w:t>（锡山</w:t>
      </w:r>
      <w:r>
        <w:rPr>
          <w:rFonts w:hint="eastAsia"/>
          <w:lang w:eastAsia="zh-CN"/>
        </w:rPr>
        <w:t>区</w:t>
      </w:r>
      <w:r>
        <w:rPr>
          <w:rFonts w:hint="default"/>
          <w:lang w:eastAsia="zh-CN"/>
        </w:rPr>
        <w:t>）</w:t>
      </w:r>
      <w:r>
        <w:tab/>
      </w:r>
      <w:r>
        <w:fldChar w:fldCharType="begin"/>
      </w:r>
      <w:r>
        <w:instrText xml:space="preserve"> PAGEREF _Toc17648 \h </w:instrText>
      </w:r>
      <w:r>
        <w:fldChar w:fldCharType="separate"/>
      </w:r>
      <w:r>
        <w:t>3</w:t>
      </w:r>
      <w:r>
        <w:fldChar w:fldCharType="end"/>
      </w:r>
      <w:r>
        <w:rPr>
          <w:rFonts w:hint="default" w:ascii="Times New Roman" w:hAnsi="Times New Roman" w:eastAsia="方正仿宋_GBK" w:cs="Times New Roman"/>
          <w:szCs w:val="32"/>
          <w:lang w:val="en-US" w:eastAsia="zh-CN"/>
        </w:rPr>
        <w:fldChar w:fldCharType="end"/>
      </w:r>
    </w:p>
    <w:p>
      <w:pPr>
        <w:pStyle w:val="6"/>
        <w:keepNext w:val="0"/>
        <w:keepLines w:val="0"/>
        <w:pageBreakBefore w:val="0"/>
        <w:widowControl w:val="0"/>
        <w:tabs>
          <w:tab w:val="right" w:leader="dot" w:pos="8845"/>
        </w:tabs>
        <w:kinsoku/>
        <w:wordWrap/>
        <w:topLinePunct w:val="0"/>
        <w:autoSpaceDE w:val="0"/>
        <w:autoSpaceDN w:val="0"/>
        <w:bidi w:val="0"/>
        <w:adjustRightInd/>
        <w:textAlignment w:val="baseline"/>
      </w:pPr>
      <w:r>
        <w:rPr>
          <w:rFonts w:hint="default" w:ascii="Times New Roman" w:hAnsi="Times New Roman" w:eastAsia="方正仿宋_GBK" w:cs="Times New Roman"/>
          <w:szCs w:val="32"/>
          <w:lang w:val="en-US" w:eastAsia="zh-CN"/>
        </w:rPr>
        <w:fldChar w:fldCharType="begin"/>
      </w:r>
      <w:r>
        <w:rPr>
          <w:rFonts w:hint="default" w:ascii="Times New Roman" w:hAnsi="Times New Roman" w:eastAsia="方正仿宋_GBK" w:cs="Times New Roman"/>
          <w:szCs w:val="32"/>
          <w:lang w:val="en-US" w:eastAsia="zh-CN"/>
        </w:rPr>
        <w:instrText xml:space="preserve"> HYPERLINK \l _Toc29469 </w:instrText>
      </w:r>
      <w:r>
        <w:rPr>
          <w:rFonts w:hint="default" w:ascii="Times New Roman" w:hAnsi="Times New Roman" w:eastAsia="方正仿宋_GBK" w:cs="Times New Roman"/>
          <w:szCs w:val="32"/>
          <w:lang w:val="en-US" w:eastAsia="zh-CN"/>
        </w:rPr>
        <w:fldChar w:fldCharType="separate"/>
      </w:r>
      <w:r>
        <w:rPr>
          <w:rFonts w:hint="default"/>
          <w:lang w:val="en-US" w:eastAsia="zh-CN"/>
        </w:rPr>
        <w:t>二、宜兴某稀土有限公司“8·28”储罐区环烷酸混合物泄漏引发次生水环境污染事件生态环境损害赔偿案</w:t>
      </w:r>
      <w:r>
        <w:rPr>
          <w:rFonts w:hint="default"/>
          <w:lang w:eastAsia="zh-CN"/>
        </w:rPr>
        <w:t>（宜兴</w:t>
      </w:r>
      <w:r>
        <w:rPr>
          <w:rFonts w:hint="eastAsia"/>
          <w:lang w:eastAsia="zh-CN"/>
        </w:rPr>
        <w:t>市</w:t>
      </w:r>
      <w:r>
        <w:rPr>
          <w:rFonts w:hint="default"/>
          <w:lang w:eastAsia="zh-CN"/>
        </w:rPr>
        <w:t>）</w:t>
      </w:r>
      <w:r>
        <w:tab/>
      </w:r>
      <w:r>
        <w:fldChar w:fldCharType="begin"/>
      </w:r>
      <w:r>
        <w:instrText xml:space="preserve"> PAGEREF _Toc29469 \h </w:instrText>
      </w:r>
      <w:r>
        <w:fldChar w:fldCharType="separate"/>
      </w:r>
      <w:r>
        <w:t>6</w:t>
      </w:r>
      <w:r>
        <w:fldChar w:fldCharType="end"/>
      </w:r>
      <w:r>
        <w:rPr>
          <w:rFonts w:hint="default" w:ascii="Times New Roman" w:hAnsi="Times New Roman" w:eastAsia="方正仿宋_GBK" w:cs="Times New Roman"/>
          <w:szCs w:val="32"/>
          <w:lang w:val="en-US" w:eastAsia="zh-CN"/>
        </w:rPr>
        <w:fldChar w:fldCharType="end"/>
      </w:r>
    </w:p>
    <w:p>
      <w:pPr>
        <w:pStyle w:val="6"/>
        <w:keepNext w:val="0"/>
        <w:keepLines w:val="0"/>
        <w:pageBreakBefore w:val="0"/>
        <w:widowControl w:val="0"/>
        <w:tabs>
          <w:tab w:val="right" w:leader="dot" w:pos="8845"/>
        </w:tabs>
        <w:kinsoku/>
        <w:wordWrap/>
        <w:topLinePunct w:val="0"/>
        <w:autoSpaceDE w:val="0"/>
        <w:autoSpaceDN w:val="0"/>
        <w:bidi w:val="0"/>
        <w:adjustRightInd/>
        <w:textAlignment w:val="baseline"/>
      </w:pPr>
      <w:r>
        <w:rPr>
          <w:rFonts w:hint="default" w:ascii="Times New Roman" w:hAnsi="Times New Roman" w:eastAsia="方正仿宋_GBK" w:cs="Times New Roman"/>
          <w:szCs w:val="32"/>
          <w:lang w:val="en-US" w:eastAsia="zh-CN"/>
        </w:rPr>
        <w:fldChar w:fldCharType="begin"/>
      </w:r>
      <w:r>
        <w:rPr>
          <w:rFonts w:hint="default" w:ascii="Times New Roman" w:hAnsi="Times New Roman" w:eastAsia="方正仿宋_GBK" w:cs="Times New Roman"/>
          <w:szCs w:val="32"/>
          <w:lang w:val="en-US" w:eastAsia="zh-CN"/>
        </w:rPr>
        <w:instrText xml:space="preserve"> HYPERLINK \l _Toc20203 </w:instrText>
      </w:r>
      <w:r>
        <w:rPr>
          <w:rFonts w:hint="default" w:ascii="Times New Roman" w:hAnsi="Times New Roman" w:eastAsia="方正仿宋_GBK" w:cs="Times New Roman"/>
          <w:szCs w:val="32"/>
          <w:lang w:val="en-US" w:eastAsia="zh-CN"/>
        </w:rPr>
        <w:fldChar w:fldCharType="separate"/>
      </w:r>
      <w:r>
        <w:rPr>
          <w:rFonts w:hint="default"/>
          <w:lang w:val="en-US" w:eastAsia="zh-CN"/>
        </w:rPr>
        <w:t>三、无锡某金属压延有限公司废液泄漏生态环境损害赔偿磋商案</w:t>
      </w:r>
      <w:r>
        <w:rPr>
          <w:rFonts w:hint="default"/>
          <w:lang w:eastAsia="zh-CN"/>
        </w:rPr>
        <w:t>（</w:t>
      </w:r>
      <w:r>
        <w:rPr>
          <w:rFonts w:hint="eastAsia"/>
          <w:lang w:eastAsia="zh-CN"/>
        </w:rPr>
        <w:t>新吴区</w:t>
      </w:r>
      <w:r>
        <w:rPr>
          <w:rFonts w:hint="default"/>
          <w:lang w:eastAsia="zh-CN"/>
        </w:rPr>
        <w:t>）</w:t>
      </w:r>
      <w:r>
        <w:tab/>
      </w:r>
      <w:r>
        <w:fldChar w:fldCharType="begin"/>
      </w:r>
      <w:r>
        <w:instrText xml:space="preserve"> PAGEREF _Toc20203 \h </w:instrText>
      </w:r>
      <w:r>
        <w:fldChar w:fldCharType="separate"/>
      </w:r>
      <w:r>
        <w:t>8</w:t>
      </w:r>
      <w:r>
        <w:fldChar w:fldCharType="end"/>
      </w:r>
      <w:r>
        <w:rPr>
          <w:rFonts w:hint="default" w:ascii="Times New Roman" w:hAnsi="Times New Roman" w:eastAsia="方正仿宋_GBK" w:cs="Times New Roman"/>
          <w:szCs w:val="32"/>
          <w:lang w:val="en-US" w:eastAsia="zh-CN"/>
        </w:rPr>
        <w:fldChar w:fldCharType="end"/>
      </w:r>
    </w:p>
    <w:p>
      <w:pPr>
        <w:pStyle w:val="6"/>
        <w:keepNext w:val="0"/>
        <w:keepLines w:val="0"/>
        <w:pageBreakBefore w:val="0"/>
        <w:widowControl w:val="0"/>
        <w:tabs>
          <w:tab w:val="right" w:leader="dot" w:pos="8845"/>
        </w:tabs>
        <w:kinsoku/>
        <w:wordWrap/>
        <w:topLinePunct w:val="0"/>
        <w:autoSpaceDE w:val="0"/>
        <w:autoSpaceDN w:val="0"/>
        <w:bidi w:val="0"/>
        <w:adjustRightInd/>
        <w:textAlignment w:val="baseline"/>
      </w:pPr>
      <w:r>
        <w:rPr>
          <w:rFonts w:hint="default" w:ascii="Times New Roman" w:hAnsi="Times New Roman" w:eastAsia="方正仿宋_GBK" w:cs="Times New Roman"/>
          <w:szCs w:val="32"/>
          <w:lang w:val="en-US" w:eastAsia="zh-CN"/>
        </w:rPr>
        <w:fldChar w:fldCharType="begin"/>
      </w:r>
      <w:r>
        <w:rPr>
          <w:rFonts w:hint="default" w:ascii="Times New Roman" w:hAnsi="Times New Roman" w:eastAsia="方正仿宋_GBK" w:cs="Times New Roman"/>
          <w:szCs w:val="32"/>
          <w:lang w:val="en-US" w:eastAsia="zh-CN"/>
        </w:rPr>
        <w:instrText xml:space="preserve"> HYPERLINK \l _Toc13999 </w:instrText>
      </w:r>
      <w:r>
        <w:rPr>
          <w:rFonts w:hint="default" w:ascii="Times New Roman" w:hAnsi="Times New Roman" w:eastAsia="方正仿宋_GBK" w:cs="Times New Roman"/>
          <w:szCs w:val="32"/>
          <w:lang w:val="en-US" w:eastAsia="zh-CN"/>
        </w:rPr>
        <w:fldChar w:fldCharType="separate"/>
      </w:r>
      <w:r>
        <w:rPr>
          <w:rFonts w:hint="default" w:ascii="Times New Roman" w:hAnsi="Times New Roman" w:cs="Times New Roman"/>
          <w:lang w:val="en-US" w:eastAsia="zh-CN"/>
        </w:rPr>
        <w:t>四、无锡某污水处理有限公司排放超标废水生态环境损害赔偿磋商案</w:t>
      </w:r>
      <w:r>
        <w:rPr>
          <w:rFonts w:hint="default" w:ascii="Times New Roman" w:hAnsi="Times New Roman" w:cs="Times New Roman"/>
          <w:lang w:eastAsia="zh-CN"/>
        </w:rPr>
        <w:t>（惠山</w:t>
      </w:r>
      <w:r>
        <w:rPr>
          <w:rFonts w:hint="eastAsia" w:cs="Times New Roman"/>
          <w:lang w:eastAsia="zh-CN"/>
        </w:rPr>
        <w:t>区</w:t>
      </w:r>
      <w:r>
        <w:rPr>
          <w:rFonts w:hint="default" w:ascii="Times New Roman" w:hAnsi="Times New Roman" w:cs="Times New Roman"/>
          <w:lang w:eastAsia="zh-CN"/>
        </w:rPr>
        <w:t>）</w:t>
      </w:r>
      <w:r>
        <w:tab/>
      </w:r>
      <w:r>
        <w:fldChar w:fldCharType="begin"/>
      </w:r>
      <w:r>
        <w:instrText xml:space="preserve"> PAGEREF _Toc13999 \h </w:instrText>
      </w:r>
      <w:r>
        <w:fldChar w:fldCharType="separate"/>
      </w:r>
      <w:r>
        <w:t>10</w:t>
      </w:r>
      <w:r>
        <w:fldChar w:fldCharType="end"/>
      </w:r>
      <w:r>
        <w:rPr>
          <w:rFonts w:hint="default" w:ascii="Times New Roman" w:hAnsi="Times New Roman" w:eastAsia="方正仿宋_GBK" w:cs="Times New Roman"/>
          <w:szCs w:val="32"/>
          <w:lang w:val="en-US" w:eastAsia="zh-CN"/>
        </w:rPr>
        <w:fldChar w:fldCharType="end"/>
      </w:r>
    </w:p>
    <w:p>
      <w:pPr>
        <w:pStyle w:val="6"/>
        <w:keepNext w:val="0"/>
        <w:keepLines w:val="0"/>
        <w:pageBreakBefore w:val="0"/>
        <w:widowControl w:val="0"/>
        <w:tabs>
          <w:tab w:val="right" w:leader="dot" w:pos="8845"/>
        </w:tabs>
        <w:kinsoku/>
        <w:wordWrap/>
        <w:topLinePunct w:val="0"/>
        <w:autoSpaceDE w:val="0"/>
        <w:autoSpaceDN w:val="0"/>
        <w:bidi w:val="0"/>
        <w:adjustRightInd/>
        <w:textAlignment w:val="baseline"/>
      </w:pPr>
      <w:r>
        <w:rPr>
          <w:rFonts w:hint="default" w:ascii="Times New Roman" w:hAnsi="Times New Roman" w:eastAsia="方正仿宋_GBK" w:cs="Times New Roman"/>
          <w:szCs w:val="32"/>
          <w:lang w:val="en-US" w:eastAsia="zh-CN"/>
        </w:rPr>
        <w:fldChar w:fldCharType="begin"/>
      </w:r>
      <w:r>
        <w:rPr>
          <w:rFonts w:hint="default" w:ascii="Times New Roman" w:hAnsi="Times New Roman" w:eastAsia="方正仿宋_GBK" w:cs="Times New Roman"/>
          <w:szCs w:val="32"/>
          <w:lang w:val="en-US" w:eastAsia="zh-CN"/>
        </w:rPr>
        <w:instrText xml:space="preserve"> HYPERLINK \l _Toc17225 </w:instrText>
      </w:r>
      <w:r>
        <w:rPr>
          <w:rFonts w:hint="default" w:ascii="Times New Roman" w:hAnsi="Times New Roman" w:eastAsia="方正仿宋_GBK" w:cs="Times New Roman"/>
          <w:szCs w:val="32"/>
          <w:lang w:val="en-US" w:eastAsia="zh-CN"/>
        </w:rPr>
        <w:fldChar w:fldCharType="separate"/>
      </w:r>
      <w:r>
        <w:rPr>
          <w:rFonts w:hint="default" w:ascii="Times New Roman" w:hAnsi="Times New Roman" w:cs="Times New Roman"/>
          <w:lang w:val="en-US" w:eastAsia="zh-CN"/>
        </w:rPr>
        <w:t>五、江苏某科技实业股份有限公司含酚废水渗漏生态环境损害赔偿磋商案</w:t>
      </w:r>
      <w:r>
        <w:rPr>
          <w:rFonts w:hint="default" w:ascii="Times New Roman" w:hAnsi="Times New Roman" w:cs="Times New Roman"/>
          <w:lang w:eastAsia="zh-CN"/>
        </w:rPr>
        <w:t>（</w:t>
      </w:r>
      <w:r>
        <w:rPr>
          <w:rFonts w:hint="eastAsia" w:cs="Times New Roman"/>
          <w:lang w:eastAsia="zh-CN"/>
        </w:rPr>
        <w:t>宜兴市</w:t>
      </w:r>
      <w:r>
        <w:rPr>
          <w:rFonts w:hint="default" w:ascii="Times New Roman" w:hAnsi="Times New Roman" w:cs="Times New Roman"/>
          <w:lang w:eastAsia="zh-CN"/>
        </w:rPr>
        <w:t>）</w:t>
      </w:r>
      <w:r>
        <w:tab/>
      </w:r>
      <w:r>
        <w:fldChar w:fldCharType="begin"/>
      </w:r>
      <w:r>
        <w:instrText xml:space="preserve"> PAGEREF _Toc17225 \h </w:instrText>
      </w:r>
      <w:r>
        <w:fldChar w:fldCharType="separate"/>
      </w:r>
      <w:r>
        <w:t>13</w:t>
      </w:r>
      <w:r>
        <w:fldChar w:fldCharType="end"/>
      </w:r>
      <w:r>
        <w:rPr>
          <w:rFonts w:hint="default" w:ascii="Times New Roman" w:hAnsi="Times New Roman" w:eastAsia="方正仿宋_GBK" w:cs="Times New Roman"/>
          <w:szCs w:val="32"/>
          <w:lang w:val="en-US" w:eastAsia="zh-CN"/>
        </w:rPr>
        <w:fldChar w:fldCharType="end"/>
      </w:r>
    </w:p>
    <w:p>
      <w:pPr>
        <w:pStyle w:val="6"/>
        <w:keepNext w:val="0"/>
        <w:keepLines w:val="0"/>
        <w:pageBreakBefore w:val="0"/>
        <w:widowControl w:val="0"/>
        <w:tabs>
          <w:tab w:val="right" w:leader="dot" w:pos="8845"/>
        </w:tabs>
        <w:kinsoku/>
        <w:wordWrap/>
        <w:topLinePunct w:val="0"/>
        <w:autoSpaceDE w:val="0"/>
        <w:autoSpaceDN w:val="0"/>
        <w:bidi w:val="0"/>
        <w:adjustRightInd/>
        <w:textAlignment w:val="baseline"/>
      </w:pPr>
      <w:r>
        <w:rPr>
          <w:rFonts w:hint="default" w:ascii="Times New Roman" w:hAnsi="Times New Roman" w:eastAsia="方正仿宋_GBK" w:cs="Times New Roman"/>
          <w:szCs w:val="32"/>
          <w:lang w:val="en-US" w:eastAsia="zh-CN"/>
        </w:rPr>
        <w:fldChar w:fldCharType="begin"/>
      </w:r>
      <w:r>
        <w:rPr>
          <w:rFonts w:hint="default" w:ascii="Times New Roman" w:hAnsi="Times New Roman" w:eastAsia="方正仿宋_GBK" w:cs="Times New Roman"/>
          <w:szCs w:val="32"/>
          <w:lang w:val="en-US" w:eastAsia="zh-CN"/>
        </w:rPr>
        <w:instrText xml:space="preserve"> HYPERLINK \l _Toc29055 </w:instrText>
      </w:r>
      <w:r>
        <w:rPr>
          <w:rFonts w:hint="default" w:ascii="Times New Roman" w:hAnsi="Times New Roman" w:eastAsia="方正仿宋_GBK" w:cs="Times New Roman"/>
          <w:szCs w:val="32"/>
          <w:lang w:val="en-US" w:eastAsia="zh-CN"/>
        </w:rPr>
        <w:fldChar w:fldCharType="separate"/>
      </w:r>
      <w:r>
        <w:rPr>
          <w:rFonts w:hint="default" w:ascii="Times New Roman" w:hAnsi="Times New Roman" w:cs="Times New Roman"/>
          <w:lang w:val="en-US" w:eastAsia="zh-CN"/>
        </w:rPr>
        <w:t>六、江阴某铝业有限公司非法排放废气生态环境损害赔偿磋商案</w:t>
      </w:r>
      <w:r>
        <w:rPr>
          <w:rFonts w:hint="default" w:ascii="Times New Roman" w:hAnsi="Times New Roman" w:cs="Times New Roman"/>
          <w:lang w:eastAsia="zh-CN"/>
        </w:rPr>
        <w:t>（江阴</w:t>
      </w:r>
      <w:r>
        <w:rPr>
          <w:rFonts w:hint="eastAsia" w:cs="Times New Roman"/>
          <w:lang w:eastAsia="zh-CN"/>
        </w:rPr>
        <w:t>市</w:t>
      </w:r>
      <w:r>
        <w:rPr>
          <w:rFonts w:hint="default" w:ascii="Times New Roman" w:hAnsi="Times New Roman" w:cs="Times New Roman"/>
          <w:lang w:eastAsia="zh-CN"/>
        </w:rPr>
        <w:t>）</w:t>
      </w:r>
      <w:r>
        <w:tab/>
      </w:r>
      <w:r>
        <w:fldChar w:fldCharType="begin"/>
      </w:r>
      <w:r>
        <w:instrText xml:space="preserve"> PAGEREF _Toc29055 \h </w:instrText>
      </w:r>
      <w:r>
        <w:fldChar w:fldCharType="separate"/>
      </w:r>
      <w:r>
        <w:t>16</w:t>
      </w:r>
      <w:r>
        <w:fldChar w:fldCharType="end"/>
      </w:r>
      <w:r>
        <w:rPr>
          <w:rFonts w:hint="default" w:ascii="Times New Roman" w:hAnsi="Times New Roman" w:eastAsia="方正仿宋_GBK" w:cs="Times New Roman"/>
          <w:szCs w:val="32"/>
          <w:lang w:val="en-US" w:eastAsia="zh-CN"/>
        </w:rPr>
        <w:fldChar w:fldCharType="end"/>
      </w:r>
    </w:p>
    <w:p>
      <w:pPr>
        <w:pStyle w:val="6"/>
        <w:keepNext w:val="0"/>
        <w:keepLines w:val="0"/>
        <w:pageBreakBefore w:val="0"/>
        <w:widowControl w:val="0"/>
        <w:tabs>
          <w:tab w:val="right" w:leader="dot" w:pos="8845"/>
        </w:tabs>
        <w:kinsoku/>
        <w:wordWrap/>
        <w:topLinePunct w:val="0"/>
        <w:autoSpaceDE w:val="0"/>
        <w:autoSpaceDN w:val="0"/>
        <w:bidi w:val="0"/>
        <w:adjustRightInd/>
        <w:textAlignment w:val="baseline"/>
      </w:pPr>
      <w:r>
        <w:rPr>
          <w:rFonts w:hint="default" w:ascii="Times New Roman" w:hAnsi="Times New Roman" w:eastAsia="方正仿宋_GBK" w:cs="Times New Roman"/>
          <w:szCs w:val="32"/>
          <w:lang w:val="en-US" w:eastAsia="zh-CN"/>
        </w:rPr>
        <w:fldChar w:fldCharType="begin"/>
      </w:r>
      <w:r>
        <w:rPr>
          <w:rFonts w:hint="default" w:ascii="Times New Roman" w:hAnsi="Times New Roman" w:eastAsia="方正仿宋_GBK" w:cs="Times New Roman"/>
          <w:szCs w:val="32"/>
          <w:lang w:val="en-US" w:eastAsia="zh-CN"/>
        </w:rPr>
        <w:instrText xml:space="preserve"> HYPERLINK \l _Toc19394 </w:instrText>
      </w:r>
      <w:r>
        <w:rPr>
          <w:rFonts w:hint="default" w:ascii="Times New Roman" w:hAnsi="Times New Roman" w:eastAsia="方正仿宋_GBK" w:cs="Times New Roman"/>
          <w:szCs w:val="32"/>
          <w:lang w:val="en-US" w:eastAsia="zh-CN"/>
        </w:rPr>
        <w:fldChar w:fldCharType="separate"/>
      </w:r>
      <w:r>
        <w:rPr>
          <w:rFonts w:hint="default" w:ascii="Times New Roman" w:hAnsi="Times New Roman" w:cs="Times New Roman"/>
          <w:lang w:val="en-US" w:eastAsia="zh-CN"/>
        </w:rPr>
        <w:t>七、江苏某智能科技有限公司非法排放危险废物生态环境损害赔偿磋商案</w:t>
      </w:r>
      <w:r>
        <w:rPr>
          <w:rFonts w:hint="default" w:ascii="Times New Roman" w:hAnsi="Times New Roman" w:cs="Times New Roman"/>
          <w:lang w:eastAsia="zh-CN"/>
        </w:rPr>
        <w:t>（滨湖</w:t>
      </w:r>
      <w:r>
        <w:rPr>
          <w:rFonts w:hint="eastAsia" w:cs="Times New Roman"/>
          <w:lang w:eastAsia="zh-CN"/>
        </w:rPr>
        <w:t>区</w:t>
      </w:r>
      <w:r>
        <w:rPr>
          <w:rFonts w:hint="default" w:ascii="Times New Roman" w:hAnsi="Times New Roman" w:cs="Times New Roman"/>
          <w:lang w:eastAsia="zh-CN"/>
        </w:rPr>
        <w:t>）</w:t>
      </w:r>
      <w:r>
        <w:tab/>
      </w:r>
      <w:r>
        <w:fldChar w:fldCharType="begin"/>
      </w:r>
      <w:r>
        <w:instrText xml:space="preserve"> PAGEREF _Toc19394 \h </w:instrText>
      </w:r>
      <w:r>
        <w:fldChar w:fldCharType="separate"/>
      </w:r>
      <w:r>
        <w:t>19</w:t>
      </w:r>
      <w:r>
        <w:fldChar w:fldCharType="end"/>
      </w:r>
      <w:r>
        <w:rPr>
          <w:rFonts w:hint="default" w:ascii="Times New Roman" w:hAnsi="Times New Roman" w:eastAsia="方正仿宋_GBK" w:cs="Times New Roman"/>
          <w:szCs w:val="32"/>
          <w:lang w:val="en-US" w:eastAsia="zh-CN"/>
        </w:rPr>
        <w:fldChar w:fldCharType="end"/>
      </w:r>
    </w:p>
    <w:p>
      <w:pPr>
        <w:pStyle w:val="6"/>
        <w:keepNext w:val="0"/>
        <w:keepLines w:val="0"/>
        <w:pageBreakBefore w:val="0"/>
        <w:widowControl w:val="0"/>
        <w:tabs>
          <w:tab w:val="right" w:leader="dot" w:pos="8845"/>
        </w:tabs>
        <w:kinsoku/>
        <w:wordWrap/>
        <w:topLinePunct w:val="0"/>
        <w:autoSpaceDE w:val="0"/>
        <w:autoSpaceDN w:val="0"/>
        <w:bidi w:val="0"/>
        <w:adjustRightInd/>
        <w:textAlignment w:val="baseline"/>
      </w:pPr>
      <w:r>
        <w:rPr>
          <w:rFonts w:hint="default" w:ascii="Times New Roman" w:hAnsi="Times New Roman" w:eastAsia="方正仿宋_GBK" w:cs="Times New Roman"/>
          <w:szCs w:val="32"/>
          <w:lang w:val="en-US" w:eastAsia="zh-CN"/>
        </w:rPr>
        <w:fldChar w:fldCharType="begin"/>
      </w:r>
      <w:r>
        <w:rPr>
          <w:rFonts w:hint="default" w:ascii="Times New Roman" w:hAnsi="Times New Roman" w:eastAsia="方正仿宋_GBK" w:cs="Times New Roman"/>
          <w:szCs w:val="32"/>
          <w:lang w:val="en-US" w:eastAsia="zh-CN"/>
        </w:rPr>
        <w:instrText xml:space="preserve"> HYPERLINK \l _Toc11127 </w:instrText>
      </w:r>
      <w:r>
        <w:rPr>
          <w:rFonts w:hint="default" w:ascii="Times New Roman" w:hAnsi="Times New Roman" w:eastAsia="方正仿宋_GBK" w:cs="Times New Roman"/>
          <w:szCs w:val="32"/>
          <w:lang w:val="en-US" w:eastAsia="zh-CN"/>
        </w:rPr>
        <w:fldChar w:fldCharType="separate"/>
      </w:r>
      <w:r>
        <w:rPr>
          <w:rFonts w:hint="default" w:ascii="Times New Roman" w:hAnsi="Times New Roman" w:cs="Times New Roman"/>
          <w:lang w:val="en-US" w:eastAsia="zh-CN"/>
        </w:rPr>
        <w:t>八、某半导体研发中心有限公司非法排放含镍废液生态环境损害赔偿磋商案</w:t>
      </w:r>
      <w:r>
        <w:rPr>
          <w:rFonts w:hint="default" w:ascii="Times New Roman" w:hAnsi="Times New Roman" w:cs="Times New Roman"/>
          <w:lang w:eastAsia="zh-CN"/>
        </w:rPr>
        <w:t>（新吴</w:t>
      </w:r>
      <w:r>
        <w:rPr>
          <w:rFonts w:hint="eastAsia" w:cs="Times New Roman"/>
          <w:lang w:eastAsia="zh-CN"/>
        </w:rPr>
        <w:t>区</w:t>
      </w:r>
      <w:r>
        <w:rPr>
          <w:rFonts w:hint="default" w:ascii="Times New Roman" w:hAnsi="Times New Roman" w:cs="Times New Roman"/>
          <w:lang w:eastAsia="zh-CN"/>
        </w:rPr>
        <w:t>）</w:t>
      </w:r>
      <w:r>
        <w:tab/>
      </w:r>
      <w:r>
        <w:fldChar w:fldCharType="begin"/>
      </w:r>
      <w:r>
        <w:instrText xml:space="preserve"> PAGEREF _Toc11127 \h </w:instrText>
      </w:r>
      <w:r>
        <w:fldChar w:fldCharType="separate"/>
      </w:r>
      <w:r>
        <w:t>22</w:t>
      </w:r>
      <w:r>
        <w:fldChar w:fldCharType="end"/>
      </w:r>
      <w:r>
        <w:rPr>
          <w:rFonts w:hint="default" w:ascii="Times New Roman" w:hAnsi="Times New Roman" w:eastAsia="方正仿宋_GBK" w:cs="Times New Roman"/>
          <w:szCs w:val="32"/>
          <w:lang w:val="en-US" w:eastAsia="zh-CN"/>
        </w:rPr>
        <w:fldChar w:fldCharType="end"/>
      </w:r>
    </w:p>
    <w:p>
      <w:pPr>
        <w:pStyle w:val="6"/>
        <w:keepNext w:val="0"/>
        <w:keepLines w:val="0"/>
        <w:pageBreakBefore w:val="0"/>
        <w:widowControl w:val="0"/>
        <w:tabs>
          <w:tab w:val="right" w:leader="dot" w:pos="8845"/>
        </w:tabs>
        <w:kinsoku/>
        <w:wordWrap/>
        <w:topLinePunct w:val="0"/>
        <w:autoSpaceDE w:val="0"/>
        <w:autoSpaceDN w:val="0"/>
        <w:bidi w:val="0"/>
        <w:adjustRightInd/>
        <w:textAlignment w:val="baseline"/>
      </w:pPr>
      <w:r>
        <w:rPr>
          <w:rFonts w:hint="default" w:ascii="Times New Roman" w:hAnsi="Times New Roman" w:eastAsia="方正仿宋_GBK" w:cs="Times New Roman"/>
          <w:szCs w:val="32"/>
          <w:lang w:val="en-US" w:eastAsia="zh-CN"/>
        </w:rPr>
        <w:fldChar w:fldCharType="begin"/>
      </w:r>
      <w:r>
        <w:rPr>
          <w:rFonts w:hint="default" w:ascii="Times New Roman" w:hAnsi="Times New Roman" w:eastAsia="方正仿宋_GBK" w:cs="Times New Roman"/>
          <w:szCs w:val="32"/>
          <w:lang w:val="en-US" w:eastAsia="zh-CN"/>
        </w:rPr>
        <w:instrText xml:space="preserve"> HYPERLINK \l _Toc10570 </w:instrText>
      </w:r>
      <w:r>
        <w:rPr>
          <w:rFonts w:hint="default" w:ascii="Times New Roman" w:hAnsi="Times New Roman" w:eastAsia="方正仿宋_GBK" w:cs="Times New Roman"/>
          <w:szCs w:val="32"/>
          <w:lang w:val="en-US" w:eastAsia="zh-CN"/>
        </w:rPr>
        <w:fldChar w:fldCharType="separate"/>
      </w:r>
      <w:r>
        <w:rPr>
          <w:rFonts w:hint="default"/>
          <w:lang w:val="en-US" w:eastAsia="zh-CN"/>
        </w:rPr>
        <w:t>九、无锡市某涂装厂涉嫌渗排有毒废水生态环境损害赔偿磋商案</w:t>
      </w:r>
      <w:r>
        <w:rPr>
          <w:rFonts w:hint="default"/>
          <w:lang w:eastAsia="zh-CN"/>
        </w:rPr>
        <w:t>（</w:t>
      </w:r>
      <w:r>
        <w:rPr>
          <w:rFonts w:hint="eastAsia"/>
          <w:lang w:eastAsia="zh-CN"/>
        </w:rPr>
        <w:t>锡山区</w:t>
      </w:r>
      <w:r>
        <w:rPr>
          <w:rFonts w:hint="default"/>
          <w:lang w:eastAsia="zh-CN"/>
        </w:rPr>
        <w:t>）</w:t>
      </w:r>
      <w:r>
        <w:tab/>
      </w:r>
      <w:r>
        <w:fldChar w:fldCharType="begin"/>
      </w:r>
      <w:r>
        <w:instrText xml:space="preserve"> PAGEREF _Toc10570 \h </w:instrText>
      </w:r>
      <w:r>
        <w:fldChar w:fldCharType="separate"/>
      </w:r>
      <w:r>
        <w:t>25</w:t>
      </w:r>
      <w:r>
        <w:fldChar w:fldCharType="end"/>
      </w:r>
      <w:r>
        <w:rPr>
          <w:rFonts w:hint="default" w:ascii="Times New Roman" w:hAnsi="Times New Roman" w:eastAsia="方正仿宋_GBK" w:cs="Times New Roman"/>
          <w:szCs w:val="32"/>
          <w:lang w:val="en-US" w:eastAsia="zh-CN"/>
        </w:rPr>
        <w:fldChar w:fldCharType="end"/>
      </w:r>
    </w:p>
    <w:p>
      <w:pPr>
        <w:pStyle w:val="6"/>
        <w:keepNext w:val="0"/>
        <w:keepLines w:val="0"/>
        <w:pageBreakBefore w:val="0"/>
        <w:widowControl w:val="0"/>
        <w:tabs>
          <w:tab w:val="right" w:leader="dot" w:pos="8845"/>
        </w:tabs>
        <w:kinsoku/>
        <w:wordWrap/>
        <w:topLinePunct w:val="0"/>
        <w:autoSpaceDE w:val="0"/>
        <w:autoSpaceDN w:val="0"/>
        <w:bidi w:val="0"/>
        <w:adjustRightInd/>
        <w:textAlignment w:val="baseline"/>
      </w:pPr>
      <w:r>
        <w:rPr>
          <w:rFonts w:hint="default" w:ascii="Times New Roman" w:hAnsi="Times New Roman" w:eastAsia="方正仿宋_GBK" w:cs="Times New Roman"/>
          <w:szCs w:val="32"/>
          <w:lang w:val="en-US" w:eastAsia="zh-CN"/>
        </w:rPr>
        <w:fldChar w:fldCharType="begin"/>
      </w:r>
      <w:r>
        <w:rPr>
          <w:rFonts w:hint="default" w:ascii="Times New Roman" w:hAnsi="Times New Roman" w:eastAsia="方正仿宋_GBK" w:cs="Times New Roman"/>
          <w:szCs w:val="32"/>
          <w:lang w:val="en-US" w:eastAsia="zh-CN"/>
        </w:rPr>
        <w:instrText xml:space="preserve"> HYPERLINK \l _Toc24491 </w:instrText>
      </w:r>
      <w:r>
        <w:rPr>
          <w:rFonts w:hint="default" w:ascii="Times New Roman" w:hAnsi="Times New Roman" w:eastAsia="方正仿宋_GBK" w:cs="Times New Roman"/>
          <w:szCs w:val="32"/>
          <w:lang w:val="en-US" w:eastAsia="zh-CN"/>
        </w:rPr>
        <w:fldChar w:fldCharType="separate"/>
      </w:r>
      <w:r>
        <w:rPr>
          <w:rFonts w:hint="default" w:ascii="Times New Roman" w:hAnsi="Times New Roman" w:cs="Times New Roman"/>
          <w:lang w:val="en-US" w:eastAsia="zh-CN"/>
        </w:rPr>
        <w:t>十、宜兴某琉璃瓦有限公司循环水池泄漏生态环境损害赔偿磋商案（宜兴</w:t>
      </w:r>
      <w:r>
        <w:rPr>
          <w:rFonts w:hint="eastAsia" w:cs="Times New Roman"/>
          <w:lang w:val="en-US" w:eastAsia="zh-CN"/>
        </w:rPr>
        <w:t>市</w:t>
      </w:r>
      <w:r>
        <w:rPr>
          <w:rFonts w:hint="default" w:ascii="Times New Roman" w:hAnsi="Times New Roman" w:cs="Times New Roman"/>
          <w:lang w:val="en-US" w:eastAsia="zh-CN"/>
        </w:rPr>
        <w:t>）</w:t>
      </w:r>
      <w:r>
        <w:tab/>
      </w:r>
      <w:r>
        <w:fldChar w:fldCharType="begin"/>
      </w:r>
      <w:r>
        <w:instrText xml:space="preserve"> PAGEREF _Toc24491 \h </w:instrText>
      </w:r>
      <w:r>
        <w:fldChar w:fldCharType="separate"/>
      </w:r>
      <w:r>
        <w:t>29</w:t>
      </w:r>
      <w:r>
        <w:fldChar w:fldCharType="end"/>
      </w:r>
      <w:r>
        <w:rPr>
          <w:rFonts w:hint="default" w:ascii="Times New Roman" w:hAnsi="Times New Roman" w:eastAsia="方正仿宋_GBK" w:cs="Times New Roman"/>
          <w:szCs w:val="32"/>
          <w:lang w:val="en-US" w:eastAsia="zh-CN"/>
        </w:rPr>
        <w:fldChar w:fldCharType="end"/>
      </w:r>
    </w:p>
    <w:p>
      <w:pPr>
        <w:pStyle w:val="6"/>
        <w:keepNext w:val="0"/>
        <w:keepLines w:val="0"/>
        <w:pageBreakBefore w:val="0"/>
        <w:widowControl w:val="0"/>
        <w:tabs>
          <w:tab w:val="right" w:leader="dot" w:pos="8306"/>
        </w:tabs>
        <w:kinsoku/>
        <w:wordWrap/>
        <w:overflowPunct/>
        <w:topLinePunct w:val="0"/>
        <w:autoSpaceDE w:val="0"/>
        <w:autoSpaceDN w:val="0"/>
        <w:bidi w:val="0"/>
        <w:adjustRightInd/>
        <w:snapToGrid w:val="0"/>
        <w:spacing w:line="560" w:lineRule="exact"/>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Cs w:val="32"/>
          <w:lang w:val="en-US" w:eastAsia="zh-CN"/>
        </w:rPr>
        <w:fldChar w:fldCharType="end"/>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公文小标宋" w:cs="Times New Roman"/>
          <w:sz w:val="40"/>
          <w:szCs w:val="40"/>
          <w:lang w:val="en-US" w:eastAsia="zh-CN"/>
        </w:rPr>
        <w:sectPr>
          <w:footerReference r:id="rId5" w:type="default"/>
          <w:pgSz w:w="11906" w:h="16838"/>
          <w:pgMar w:top="1871" w:right="1474" w:bottom="1871" w:left="1587" w:header="851" w:footer="992" w:gutter="0"/>
          <w:pgNumType w:fmt="decimal"/>
          <w:cols w:space="425" w:num="1"/>
          <w:rtlGutter w:val="0"/>
          <w:docGrid w:type="lines" w:linePitch="312" w:charSpace="0"/>
        </w:sectPr>
      </w:pPr>
    </w:p>
    <w:p>
      <w:pPr>
        <w:pStyle w:val="2"/>
        <w:bidi w:val="0"/>
        <w:rPr>
          <w:rFonts w:hint="default"/>
          <w:lang w:val="en-US" w:eastAsia="zh-CN"/>
        </w:rPr>
      </w:pPr>
      <w:bookmarkStart w:id="0" w:name="_Toc2818"/>
      <w:bookmarkStart w:id="1" w:name="_Toc17648"/>
      <w:r>
        <w:rPr>
          <w:rFonts w:hint="default"/>
          <w:lang w:val="en-US" w:eastAsia="zh-CN"/>
        </w:rPr>
        <w:t>一、江苏某动力科技有限公司非法倾倒危险废物生态环境损害赔偿磋商案</w:t>
      </w:r>
      <w:bookmarkEnd w:id="0"/>
      <w:r>
        <w:rPr>
          <w:rFonts w:hint="default"/>
          <w:lang w:eastAsia="zh-CN"/>
        </w:rPr>
        <w:t>（锡山</w:t>
      </w:r>
      <w:r>
        <w:rPr>
          <w:rFonts w:hint="eastAsia"/>
          <w:lang w:eastAsia="zh-CN"/>
        </w:rPr>
        <w:t>区</w:t>
      </w:r>
      <w:r>
        <w:rPr>
          <w:rFonts w:hint="default"/>
          <w:lang w:eastAsia="zh-CN"/>
        </w:rPr>
        <w:t>）</w:t>
      </w:r>
      <w:bookmarkEnd w:id="1"/>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（一）基本情况</w:t>
      </w:r>
    </w:p>
    <w:p>
      <w:pPr>
        <w:pageBreakBefore w:val="0"/>
        <w:kinsoku w:val="0"/>
        <w:overflowPunct/>
        <w:topLinePunct w:val="0"/>
        <w:autoSpaceDE w:val="0"/>
        <w:autoSpaceDN w:val="0"/>
        <w:bidi w:val="0"/>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2022年3月28日，无锡市锡山生态环境局接到举报反映甘露镇塘巷桥浜河水发白，随即开展应急处置等工作。经锡山生态环境局调查查明本次事件为江苏某动力科技有限公司（简称动力公司）</w:t>
      </w:r>
      <w:r>
        <w:rPr>
          <w:rFonts w:hint="default" w:ascii="Times New Roman" w:hAnsi="Times New Roman" w:eastAsia="方正仿宋_GBK" w:cs="Times New Roman"/>
          <w:color w:val="000000"/>
          <w:kern w:val="0"/>
          <w:sz w:val="32"/>
          <w:szCs w:val="32"/>
        </w:rPr>
        <w:t>利用管道将</w:t>
      </w:r>
      <w:r>
        <w:rPr>
          <w:rFonts w:hint="default" w:ascii="Times New Roman" w:hAnsi="Times New Roman" w:cs="Times New Roman"/>
          <w:color w:val="000000"/>
          <w:kern w:val="0"/>
          <w:sz w:val="32"/>
          <w:szCs w:val="32"/>
          <w:lang w:val="en-US" w:eastAsia="zh-CN"/>
        </w:rPr>
        <w:t>10吨</w:t>
      </w:r>
      <w:r>
        <w:rPr>
          <w:rFonts w:hint="default" w:ascii="Times New Roman" w:hAnsi="Times New Roman" w:eastAsia="方正仿宋_GBK" w:cs="Times New Roman"/>
          <w:color w:val="000000"/>
          <w:kern w:val="0"/>
          <w:sz w:val="32"/>
          <w:szCs w:val="32"/>
        </w:rPr>
        <w:t>乳化液排入塘巷桥河中</w:t>
      </w:r>
      <w:r>
        <w:rPr>
          <w:rFonts w:hint="default" w:ascii="Times New Roman" w:hAnsi="Times New Roman" w:cs="Times New Roman"/>
          <w:lang w:val="en-US" w:eastAsia="zh-CN"/>
        </w:rPr>
        <w:t>。</w:t>
      </w:r>
    </w:p>
    <w:p>
      <w:pPr>
        <w:pageBreakBefore w:val="0"/>
        <w:kinsoku w:val="0"/>
        <w:overflowPunct/>
        <w:topLinePunct w:val="0"/>
        <w:autoSpaceDE w:val="0"/>
        <w:autoSpaceDN w:val="0"/>
        <w:bidi w:val="0"/>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经第三方鉴定评估，该案生态环境损害赔偿费用共计100.51万元。</w:t>
      </w:r>
    </w:p>
    <w:p>
      <w:pPr>
        <w:pageBreakBefore w:val="0"/>
        <w:widowControl w:val="0"/>
        <w:kinsoku/>
        <w:wordWrap/>
        <w:overflowPunct/>
        <w:topLinePunct w:val="0"/>
        <w:autoSpaceDE w:val="0"/>
        <w:autoSpaceDN w:val="0"/>
        <w:bidi w:val="0"/>
        <w:adjustRightInd/>
        <w:snapToGrid/>
        <w:spacing w:line="560" w:lineRule="exact"/>
        <w:ind w:firstLine="0"/>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（二）磋商结果</w:t>
      </w:r>
    </w:p>
    <w:p>
      <w:pPr>
        <w:pageBreakBefore w:val="0"/>
        <w:kinsoku w:val="0"/>
        <w:overflowPunct/>
        <w:topLinePunct w:val="0"/>
        <w:autoSpaceDE w:val="0"/>
        <w:autoSpaceDN w:val="0"/>
        <w:bidi w:val="0"/>
        <w:spacing w:line="560" w:lineRule="exact"/>
        <w:textAlignment w:val="baseline"/>
        <w:rPr>
          <w:rFonts w:hint="eastAsia"/>
          <w:lang w:val="en-US" w:eastAsia="zh-CN"/>
        </w:rPr>
      </w:pPr>
      <w:r>
        <w:rPr>
          <w:rFonts w:hint="default"/>
          <w:lang w:val="en-US" w:eastAsia="zh-CN"/>
        </w:rPr>
        <w:t>2022年9月16日，锡山生态环境局组织召开了磋商会议，磋商会议邀请了锡山区人民检察院等相关单位参与。磋商小组就</w:t>
      </w:r>
      <w:r>
        <w:rPr>
          <w:rFonts w:hint="eastAsia"/>
          <w:lang w:val="en-US" w:eastAsia="zh-CN"/>
        </w:rPr>
        <w:t>该</w:t>
      </w:r>
      <w:r>
        <w:rPr>
          <w:rFonts w:hint="default"/>
          <w:lang w:val="en-US" w:eastAsia="zh-CN"/>
        </w:rPr>
        <w:t>案鉴定评估报告以及磋商方案中的应急处置费用、生态环境损害</w:t>
      </w:r>
      <w:r>
        <w:rPr>
          <w:rFonts w:hint="eastAsia"/>
          <w:lang w:val="en-US" w:eastAsia="zh-CN"/>
        </w:rPr>
        <w:t>数额、</w:t>
      </w:r>
      <w:r>
        <w:rPr>
          <w:rFonts w:hint="default"/>
          <w:lang w:val="en-US" w:eastAsia="zh-CN"/>
        </w:rPr>
        <w:t>事务性费用与</w:t>
      </w:r>
      <w:r>
        <w:rPr>
          <w:rFonts w:hint="eastAsia"/>
          <w:lang w:val="en-US" w:eastAsia="zh-CN"/>
        </w:rPr>
        <w:t>动力公司</w:t>
      </w:r>
      <w:r>
        <w:rPr>
          <w:rFonts w:hint="default"/>
          <w:lang w:val="en-US" w:eastAsia="zh-CN"/>
        </w:rPr>
        <w:t>磋商</w:t>
      </w:r>
      <w:r>
        <w:rPr>
          <w:rFonts w:hint="eastAsia"/>
          <w:lang w:val="en-US" w:eastAsia="zh-CN"/>
        </w:rPr>
        <w:t>达成一致后签订赔偿协议。</w:t>
      </w:r>
      <w:r>
        <w:rPr>
          <w:rFonts w:hint="default"/>
          <w:lang w:val="en-US" w:eastAsia="zh-CN"/>
        </w:rPr>
        <w:t>磋商过程中，</w:t>
      </w:r>
      <w:r>
        <w:rPr>
          <w:rFonts w:hint="eastAsia"/>
          <w:lang w:val="en-US" w:eastAsia="zh-CN"/>
        </w:rPr>
        <w:t>动力</w:t>
      </w:r>
      <w:r>
        <w:rPr>
          <w:rFonts w:hint="default"/>
          <w:lang w:val="en-US" w:eastAsia="zh-CN"/>
        </w:rPr>
        <w:t>公司也主动表示在法定赔偿义务外，自愿承担与</w:t>
      </w:r>
      <w:r>
        <w:rPr>
          <w:rFonts w:hint="eastAsia"/>
          <w:lang w:val="en-US" w:eastAsia="zh-CN"/>
        </w:rPr>
        <w:t>该</w:t>
      </w:r>
      <w:r>
        <w:rPr>
          <w:rFonts w:hint="default"/>
          <w:lang w:val="en-US" w:eastAsia="zh-CN"/>
        </w:rPr>
        <w:t>案淤泥疏浚工程相关费用，包括底泥鉴定费用、清淤及固化、底泥处置费用等共计140余万元。</w:t>
      </w:r>
      <w:r>
        <w:rPr>
          <w:rFonts w:hint="eastAsia"/>
          <w:lang w:val="en-US" w:eastAsia="zh-CN"/>
        </w:rPr>
        <w:t>动力公司已履行完成全部赔偿义务。</w:t>
      </w:r>
    </w:p>
    <w:p>
      <w:pPr>
        <w:pageBreakBefore w:val="0"/>
        <w:widowControl w:val="0"/>
        <w:kinsoku/>
        <w:wordWrap/>
        <w:overflowPunct/>
        <w:topLinePunct w:val="0"/>
        <w:autoSpaceDE w:val="0"/>
        <w:autoSpaceDN w:val="0"/>
        <w:bidi w:val="0"/>
        <w:adjustRightInd/>
        <w:snapToGrid/>
        <w:spacing w:line="560" w:lineRule="exact"/>
        <w:ind w:firstLine="0"/>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（三）典型意义</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该案的典型意义主要有：</w:t>
      </w:r>
    </w:p>
    <w:p>
      <w:pPr>
        <w:pageBreakBefore w:val="0"/>
        <w:kinsoku w:val="0"/>
        <w:overflowPunct/>
        <w:topLinePunct w:val="0"/>
        <w:autoSpaceDE w:val="0"/>
        <w:autoSpaceDN w:val="0"/>
        <w:bidi w:val="0"/>
        <w:spacing w:line="560" w:lineRule="exact"/>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一是处置优先、深度溯源。</w:t>
      </w:r>
      <w:r>
        <w:rPr>
          <w:rFonts w:hint="default" w:ascii="Times New Roman" w:hAnsi="Times New Roman" w:eastAsia="方正仿宋_GBK" w:cs="Times New Roman"/>
          <w:sz w:val="32"/>
          <w:szCs w:val="32"/>
          <w:lang w:val="en-US" w:eastAsia="zh-CN"/>
        </w:rPr>
        <w:t>高效开展应急和调查工作，避免污染扩大化，降低事件污染程度和环境修复难度。此外，追溯到2021年11月该公司偷排10吨乳化液进入污水管网，并纳入本案索赔。</w:t>
      </w:r>
    </w:p>
    <w:p>
      <w:pPr>
        <w:pageBreakBefore w:val="0"/>
        <w:kinsoku w:val="0"/>
        <w:overflowPunct/>
        <w:topLinePunct w:val="0"/>
        <w:autoSpaceDE w:val="0"/>
        <w:autoSpaceDN w:val="0"/>
        <w:bidi w:val="0"/>
        <w:spacing w:line="560" w:lineRule="exact"/>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二是必要合理、赔偿适度。</w:t>
      </w:r>
      <w:r>
        <w:rPr>
          <w:rFonts w:hint="default" w:ascii="Times New Roman" w:hAnsi="Times New Roman" w:eastAsia="方正仿宋_GBK" w:cs="Times New Roman"/>
          <w:sz w:val="32"/>
          <w:szCs w:val="32"/>
          <w:lang w:val="en-US" w:eastAsia="zh-CN"/>
        </w:rPr>
        <w:t>该案在应急处置过程中一并开展了案发地河道底泥清理，经鉴定底泥污染物与本案并无因果关系，因此未将底泥清理相关费用作为法定赔偿费用，符合2023年1月最高院最新发布的指导性案例203号确立的裁判规则，即对于必要、合理、适度的环境污染处置费用方认定为生损赔偿范围。</w:t>
      </w:r>
    </w:p>
    <w:p>
      <w:pPr>
        <w:spacing w:line="560" w:lineRule="exact"/>
        <w:ind w:firstLine="643"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sz w:val="32"/>
          <w:szCs w:val="32"/>
          <w:lang w:val="en-US" w:eastAsia="zh-CN"/>
        </w:rPr>
        <w:t>三是教育引导，鼓励担责。</w:t>
      </w:r>
      <w:r>
        <w:rPr>
          <w:rFonts w:hint="default" w:ascii="Times New Roman" w:hAnsi="Times New Roman" w:eastAsia="方正仿宋_GBK" w:cs="Times New Roman"/>
          <w:color w:val="000000"/>
          <w:kern w:val="0"/>
          <w:sz w:val="32"/>
          <w:szCs w:val="32"/>
        </w:rPr>
        <w:t>在磋商过程中注重向赔偿义务人开展普法教育，促使其及时意识到自身行为的危害性，提出自愿承担应急过程中发生的淤泥疏浚工程等相关费用</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同时，以本案为展品，依托示范修复基地、生态文明教育实践基地等平台，通过环保法制巡回宣讲、守法援助培训等活动向公众开展生态环境损害赔偿制度及案件宣讲，让“环境有价，损害担责”这一理念深入人心。</w:t>
      </w:r>
    </w:p>
    <w:p>
      <w:pPr>
        <w:pageBreakBefore w:val="0"/>
        <w:kinsoku w:val="0"/>
        <w:overflowPunct/>
        <w:topLinePunct w:val="0"/>
        <w:autoSpaceDE w:val="0"/>
        <w:autoSpaceDN w:val="0"/>
        <w:bidi w:val="0"/>
        <w:spacing w:line="560" w:lineRule="exact"/>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四是依法赔偿，多效修复。</w:t>
      </w:r>
      <w:r>
        <w:rPr>
          <w:rFonts w:hint="default" w:ascii="Times New Roman" w:hAnsi="Times New Roman" w:eastAsia="方正仿宋_GBK" w:cs="Times New Roman"/>
          <w:sz w:val="32"/>
          <w:szCs w:val="32"/>
          <w:lang w:val="en-US" w:eastAsia="zh-CN"/>
        </w:rPr>
        <w:t>赔偿义务人除赔偿应急处置费用外，还开展替代性修复，并主动扩大环境治理修复范围自愿承担河道底泥清淤等工程，治理修复效果显著。</w:t>
      </w:r>
    </w:p>
    <w:p>
      <w:pPr>
        <w:spacing w:line="560" w:lineRule="exact"/>
        <w:ind w:firstLine="643" w:firstLineChars="200"/>
        <w:rPr>
          <w:rFonts w:hint="default" w:ascii="Times New Roman" w:hAnsi="Times New Roman" w:eastAsia="方正仿宋_GBK" w:cs="Times New Roman"/>
          <w:color w:val="auto"/>
          <w:kern w:val="0"/>
          <w:sz w:val="32"/>
          <w:szCs w:val="32"/>
          <w:u w:val="none"/>
          <w:lang w:eastAsia="zh-CN"/>
        </w:rPr>
      </w:pPr>
      <w:r>
        <w:rPr>
          <w:rFonts w:hint="default" w:ascii="Times New Roman" w:hAnsi="Times New Roman" w:eastAsia="方正仿宋_GBK" w:cs="Times New Roman"/>
          <w:b/>
          <w:bCs/>
          <w:sz w:val="32"/>
          <w:szCs w:val="32"/>
          <w:lang w:val="en-US" w:eastAsia="zh-CN"/>
        </w:rPr>
        <w:t>五是部门联动，高效衔接。</w:t>
      </w:r>
      <w:r>
        <w:rPr>
          <w:rFonts w:hint="default" w:ascii="Times New Roman" w:hAnsi="Times New Roman" w:eastAsia="方正仿宋_GBK" w:cs="Times New Roman"/>
          <w:sz w:val="32"/>
          <w:szCs w:val="32"/>
          <w:lang w:val="en-US" w:eastAsia="zh-CN"/>
        </w:rPr>
        <w:t>该案办理过程中生态环境部门与属地政府、公安机关、检察机关等多部门密切联动，同步有效推进多项工作开展。该案磋商过程中，生态环境部门将生态环境损害赔偿制度与检察公益诉讼有效衔接，调查磋商材料提供给检察部门以供刑事案件参考，有效落实锡山生态环境局联合锡山区检察院出台的全省</w:t>
      </w:r>
      <w:r>
        <w:rPr>
          <w:rFonts w:hint="default" w:ascii="Times New Roman" w:hAnsi="Times New Roman" w:eastAsia="方正仿宋_GBK" w:cs="Times New Roman"/>
          <w:color w:val="auto"/>
          <w:sz w:val="32"/>
          <w:szCs w:val="32"/>
          <w:lang w:val="en-US" w:eastAsia="zh-CN"/>
        </w:rPr>
        <w:t>首个《关于加强生态环境损害赔偿与检察公益诉讼衔接的实施办法》，</w:t>
      </w:r>
      <w:r>
        <w:rPr>
          <w:rFonts w:hint="default" w:ascii="Times New Roman" w:hAnsi="Times New Roman" w:eastAsia="方正仿宋_GBK" w:cs="Times New Roman"/>
          <w:color w:val="auto"/>
          <w:kern w:val="0"/>
          <w:sz w:val="32"/>
          <w:szCs w:val="32"/>
          <w:u w:val="none"/>
        </w:rPr>
        <w:t>在综合考虑生损责任已有效履行</w:t>
      </w:r>
      <w:r>
        <w:rPr>
          <w:rFonts w:hint="default" w:ascii="Times New Roman" w:hAnsi="Times New Roman" w:eastAsia="方正仿宋_GBK" w:cs="Times New Roman"/>
          <w:color w:val="auto"/>
          <w:kern w:val="0"/>
          <w:sz w:val="32"/>
          <w:szCs w:val="32"/>
          <w:u w:val="none"/>
          <w:lang w:eastAsia="zh-CN"/>
        </w:rPr>
        <w:t>且</w:t>
      </w:r>
      <w:r>
        <w:rPr>
          <w:rFonts w:hint="default" w:ascii="Times New Roman" w:hAnsi="Times New Roman" w:eastAsia="方正仿宋_GBK" w:cs="Times New Roman"/>
          <w:color w:val="auto"/>
          <w:kern w:val="0"/>
          <w:sz w:val="32"/>
          <w:szCs w:val="32"/>
          <w:u w:val="none"/>
        </w:rPr>
        <w:t>自愿扩大环境治理的情况下，法院</w:t>
      </w:r>
      <w:r>
        <w:rPr>
          <w:rFonts w:hint="default" w:ascii="Times New Roman" w:hAnsi="Times New Roman" w:eastAsia="方正仿宋_GBK" w:cs="Times New Roman"/>
          <w:color w:val="auto"/>
          <w:kern w:val="0"/>
          <w:sz w:val="32"/>
          <w:szCs w:val="32"/>
          <w:u w:val="none"/>
          <w:lang w:eastAsia="zh-CN"/>
        </w:rPr>
        <w:t>最终对本案从轻判决。</w:t>
      </w:r>
    </w:p>
    <w:p>
      <w:pPr>
        <w:spacing w:line="560" w:lineRule="exact"/>
        <w:ind w:firstLine="640" w:firstLineChars="200"/>
        <w:rPr>
          <w:rFonts w:hint="eastAsia" w:ascii="Times New Roman" w:hAnsi="Times New Roman" w:eastAsia="方正仿宋_GBK" w:cs="Times New Roman"/>
          <w:sz w:val="32"/>
          <w:szCs w:val="32"/>
          <w:lang w:val="en-US" w:eastAsia="zh-CN"/>
        </w:rPr>
        <w:sectPr>
          <w:footerReference r:id="rId6" w:type="default"/>
          <w:pgSz w:w="11906" w:h="16838"/>
          <w:pgMar w:top="1871" w:right="1474" w:bottom="1871" w:left="1587" w:header="851" w:footer="992" w:gutter="0"/>
          <w:pgNumType w:fmt="decimal"/>
          <w:cols w:space="425" w:num="1"/>
          <w:rtlGutter w:val="0"/>
          <w:docGrid w:type="lines" w:linePitch="312" w:charSpace="0"/>
        </w:sectPr>
      </w:pPr>
      <w:r>
        <w:rPr>
          <w:rFonts w:hint="default" w:ascii="Times New Roman" w:hAnsi="Times New Roman" w:eastAsia="方正仿宋_GBK" w:cs="Times New Roman"/>
          <w:color w:val="auto"/>
          <w:kern w:val="0"/>
          <w:sz w:val="32"/>
          <w:szCs w:val="32"/>
        </w:rPr>
        <w:t>2022年6月，锡山生态</w:t>
      </w:r>
      <w:r>
        <w:rPr>
          <w:rFonts w:hint="default" w:ascii="Times New Roman" w:hAnsi="Times New Roman" w:eastAsia="方正仿宋_GBK" w:cs="Times New Roman"/>
          <w:color w:val="auto"/>
          <w:kern w:val="0"/>
          <w:sz w:val="32"/>
          <w:szCs w:val="32"/>
          <w:lang w:eastAsia="zh-CN"/>
        </w:rPr>
        <w:t>环境</w:t>
      </w:r>
      <w:r>
        <w:rPr>
          <w:rFonts w:hint="default" w:ascii="Times New Roman" w:hAnsi="Times New Roman" w:eastAsia="方正仿宋_GBK" w:cs="Times New Roman"/>
          <w:color w:val="auto"/>
          <w:kern w:val="0"/>
          <w:sz w:val="32"/>
          <w:szCs w:val="32"/>
        </w:rPr>
        <w:t>局与锡山检察院、锡山法院、江阴法院等单位共建“无锡市锡山生态环境司法修复基地”，为本案以及今后的生态环境损害赔偿案件中开展替代性修复提供实践平台</w:t>
      </w:r>
      <w:r>
        <w:rPr>
          <w:rFonts w:hint="eastAsia" w:ascii="Times New Roman" w:hAnsi="Times New Roman" w:cs="Times New Roman"/>
          <w:color w:val="auto"/>
          <w:kern w:val="0"/>
          <w:sz w:val="32"/>
          <w:szCs w:val="32"/>
          <w:lang w:eastAsia="zh-CN"/>
        </w:rPr>
        <w:t>。</w:t>
      </w:r>
    </w:p>
    <w:p>
      <w:pPr>
        <w:pStyle w:val="2"/>
        <w:bidi w:val="0"/>
        <w:ind w:left="0" w:leftChars="0" w:firstLine="640" w:firstLineChars="200"/>
        <w:rPr>
          <w:rFonts w:hint="default"/>
          <w:lang w:val="en-US" w:eastAsia="zh-CN"/>
        </w:rPr>
      </w:pPr>
      <w:bookmarkStart w:id="2" w:name="_Toc30727"/>
      <w:bookmarkStart w:id="3" w:name="_Toc29469"/>
      <w:r>
        <w:rPr>
          <w:rFonts w:hint="default"/>
          <w:lang w:val="en-US" w:eastAsia="zh-CN"/>
        </w:rPr>
        <w:t>二、宜兴某稀土有限公司“8·28”储罐区环烷酸混合物泄漏引发次生水环境污染事件生态环境损害赔偿案</w:t>
      </w:r>
      <w:bookmarkEnd w:id="2"/>
      <w:r>
        <w:rPr>
          <w:rFonts w:hint="default"/>
          <w:lang w:eastAsia="zh-CN"/>
        </w:rPr>
        <w:t>（宜兴</w:t>
      </w:r>
      <w:r>
        <w:rPr>
          <w:rFonts w:hint="eastAsia"/>
          <w:lang w:eastAsia="zh-CN"/>
        </w:rPr>
        <w:t>市</w:t>
      </w:r>
      <w:r>
        <w:rPr>
          <w:rFonts w:hint="default"/>
          <w:lang w:eastAsia="zh-CN"/>
        </w:rPr>
        <w:t>）</w:t>
      </w:r>
      <w:bookmarkEnd w:id="3"/>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（一）基本情况</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2020年8月28日晨，宜兴某稀土有限公司（简称稀土公司）储罐区发生一起环烷酸混合物泄漏事故。2020年10月10日，无锡市生态环境局经无锡市生态文明领导小组办公室同意对本案启动了生态环境损害赔偿程序，具体事宜由无锡市宜兴生态环境局办理。</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2020年11月18日，宜兴生态环境局与稀土公司共同委托第三方机构承担本案生态环境损害赔偿鉴定评估工作。经评估本次事件造成黄渎港河3公里长河面及约7平方公里太湖湖体水质超标，影响水域范围为泄漏点至下游400米，水域面积为8000m</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需要进行生态修复，生态环境损害赔偿费用共计2892349.76元。</w:t>
      </w:r>
    </w:p>
    <w:p>
      <w:pPr>
        <w:pageBreakBefore w:val="0"/>
        <w:widowControl w:val="0"/>
        <w:kinsoku/>
        <w:wordWrap/>
        <w:overflowPunct/>
        <w:topLinePunct w:val="0"/>
        <w:autoSpaceDE w:val="0"/>
        <w:autoSpaceDN w:val="0"/>
        <w:bidi w:val="0"/>
        <w:adjustRightInd/>
        <w:snapToGrid/>
        <w:spacing w:line="560" w:lineRule="exact"/>
        <w:ind w:firstLine="0"/>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（二）磋商结果</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宜兴生态环境局于2021年2月2日组织有关部门召开磋商前会议，形成磋商方案经无锡市生态文明建设领导小组办公室批复同意。3月9日，宜兴生态环境局组织磋商会议，经磋商与稀土公司达成一致，签订生态环境损害赔偿协议，约定稀土公司除直接支付生态环境损害赔偿费用外，需自行或者委托第三方开展黄渎港水生态修复工程。5月7日，双方共同向南京市中级人民法院提交司法确认申请。5月25日，南京市中级人民法院受理本案司法确认申请。</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2021年6月、2021年11月，稀土公司分两期开展修复工程，由第三方进行全过程监理。2021年12月，经修复效果评估，受污染区域已恢复至基线水平，达成修复目标。</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稀土公司向中国人民财产保险股份有限公司宜兴支公司投保了2020年度环境污染责任险，保险公司向稀土公司就本次泄漏事故赔付了清污费用100万元。</w:t>
      </w:r>
    </w:p>
    <w:p>
      <w:pPr>
        <w:pageBreakBefore w:val="0"/>
        <w:widowControl w:val="0"/>
        <w:kinsoku/>
        <w:wordWrap/>
        <w:overflowPunct/>
        <w:topLinePunct w:val="0"/>
        <w:autoSpaceDE w:val="0"/>
        <w:autoSpaceDN w:val="0"/>
        <w:bidi w:val="0"/>
        <w:adjustRightInd/>
        <w:snapToGrid/>
        <w:spacing w:line="560" w:lineRule="exact"/>
        <w:ind w:firstLine="0"/>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（三）典型意义</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该案的典型意义主要有：</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eastAsia="方正仿宋_GBK" w:cs="Times New Roman"/>
          <w:b/>
          <w:bCs/>
          <w:lang w:val="en-US" w:eastAsia="zh-CN"/>
        </w:rPr>
        <w:t>一是体现磋商程序完备。</w:t>
      </w:r>
      <w:r>
        <w:rPr>
          <w:rFonts w:hint="default" w:ascii="Times New Roman" w:hAnsi="Times New Roman" w:cs="Times New Roman"/>
          <w:lang w:val="en-US" w:eastAsia="zh-CN"/>
        </w:rPr>
        <w:t>邀请赔偿义务人参与鉴定评估单位比选工作，见证比选的公平、公正、公开。鉴于本案鉴定评估修复方案较为复杂，宜兴生态环境局召开磋商前会议，提前论证案件有关材料的合法性及有效性，提高磋商的成功率。</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eastAsia="方正仿宋_GBK" w:cs="Times New Roman"/>
          <w:b/>
          <w:bCs/>
          <w:lang w:val="en-US" w:eastAsia="zh-CN"/>
        </w:rPr>
        <w:t>二是体现修复优先。</w:t>
      </w:r>
      <w:r>
        <w:rPr>
          <w:rFonts w:hint="default" w:ascii="Times New Roman" w:hAnsi="Times New Roman" w:cs="Times New Roman"/>
          <w:lang w:val="en-US" w:eastAsia="zh-CN"/>
        </w:rPr>
        <w:t>约定由赔偿义务人开展水生态修复工程，有针对性地支付太湖水体污染环境损害费用开展替代性修复。在修复过程中探索第三方监理模式，确保修复实效</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eastAsia="方正仿宋_GBK" w:cs="Times New Roman"/>
          <w:b/>
          <w:bCs/>
          <w:lang w:val="en-US" w:eastAsia="zh-CN"/>
        </w:rPr>
        <w:t>三是体现环责险衔接。</w:t>
      </w:r>
      <w:r>
        <w:rPr>
          <w:rFonts w:hint="default" w:ascii="Times New Roman" w:hAnsi="Times New Roman" w:cs="Times New Roman"/>
          <w:lang w:val="en-US" w:eastAsia="zh-CN"/>
        </w:rPr>
        <w:t>通过保险理赔的方式分担企业生态环境修复责任以及赔偿责任，针对生态环境损害赔偿常态化开展的现实情况促进环责险共保体完善环责险构成、理赔范畴以及理赔制度和理赔流程，提高理赔效率，引导存在较高环境污染风险的企业主动投保环责险。</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sectPr>
          <w:footerReference r:id="rId7" w:type="default"/>
          <w:pgSz w:w="11906" w:h="16838"/>
          <w:pgMar w:top="1871" w:right="1474" w:bottom="1871" w:left="1587" w:header="851" w:footer="992" w:gutter="0"/>
          <w:pgNumType w:fmt="decimal"/>
          <w:cols w:space="425" w:num="1"/>
          <w:rtlGutter w:val="0"/>
          <w:docGrid w:type="lines" w:linePitch="312" w:charSpace="0"/>
        </w:sectPr>
      </w:pPr>
      <w:r>
        <w:rPr>
          <w:rFonts w:hint="default" w:ascii="Times New Roman" w:hAnsi="Times New Roman" w:eastAsia="方正仿宋_GBK" w:cs="Times New Roman"/>
          <w:b/>
          <w:bCs/>
          <w:lang w:val="en-US" w:eastAsia="zh-CN"/>
        </w:rPr>
        <w:t>四是体现法治宣传融合。</w:t>
      </w:r>
      <w:r>
        <w:rPr>
          <w:rFonts w:hint="default" w:ascii="Times New Roman" w:hAnsi="Times New Roman" w:cs="Times New Roman"/>
          <w:lang w:val="en-US" w:eastAsia="zh-CN"/>
        </w:rPr>
        <w:t>推动制定《无锡市生态环境损害赔偿磋商意愿反馈单》和《守法援助告知书》，法治宣传先开道，督促企业主动承担生态环境损害赔偿责任。</w:t>
      </w:r>
    </w:p>
    <w:p>
      <w:pPr>
        <w:pStyle w:val="2"/>
        <w:bidi w:val="0"/>
        <w:rPr>
          <w:rFonts w:hint="default"/>
          <w:lang w:val="en-US" w:eastAsia="zh-CN"/>
        </w:rPr>
      </w:pPr>
      <w:bookmarkStart w:id="4" w:name="_Toc16397"/>
      <w:bookmarkStart w:id="5" w:name="_Toc20203"/>
      <w:r>
        <w:rPr>
          <w:rFonts w:hint="default"/>
          <w:lang w:val="en-US" w:eastAsia="zh-CN"/>
        </w:rPr>
        <w:t>三、无锡某金属压延有限公司废液泄漏生态环境损害赔偿磋商案</w:t>
      </w:r>
      <w:bookmarkEnd w:id="4"/>
      <w:r>
        <w:rPr>
          <w:rFonts w:hint="default"/>
          <w:lang w:eastAsia="zh-CN"/>
        </w:rPr>
        <w:t>（</w:t>
      </w:r>
      <w:r>
        <w:rPr>
          <w:rFonts w:hint="eastAsia"/>
          <w:lang w:eastAsia="zh-CN"/>
        </w:rPr>
        <w:t>新吴区</w:t>
      </w:r>
      <w:r>
        <w:rPr>
          <w:rFonts w:hint="default"/>
          <w:lang w:eastAsia="zh-CN"/>
        </w:rPr>
        <w:t>）</w:t>
      </w:r>
      <w:bookmarkEnd w:id="5"/>
    </w:p>
    <w:p>
      <w:pPr>
        <w:pageBreakBefore w:val="0"/>
        <w:widowControl w:val="0"/>
        <w:kinsoku/>
        <w:wordWrap/>
        <w:topLinePunct w:val="0"/>
        <w:bidi w:val="0"/>
        <w:adjustRightInd/>
        <w:snapToGrid/>
        <w:spacing w:line="560" w:lineRule="exact"/>
        <w:ind w:firstLine="0"/>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（一）基本情况</w:t>
      </w:r>
    </w:p>
    <w:p>
      <w:pPr>
        <w:pageBreakBefore w:val="0"/>
        <w:widowControl w:val="0"/>
        <w:kinsoku/>
        <w:wordWrap/>
        <w:topLinePunct w:val="0"/>
        <w:bidi w:val="0"/>
        <w:adjustRightInd/>
        <w:snapToGrid/>
        <w:spacing w:line="560" w:lineRule="exact"/>
        <w:rPr>
          <w:rFonts w:hint="default"/>
        </w:rPr>
      </w:pPr>
      <w:r>
        <w:rPr>
          <w:rFonts w:hint="default"/>
        </w:rPr>
        <w:t>2018年2月5日，原无锡市新吴区安监和环保局（现无锡市新吴生态环境局）对无锡某金属压延有限公司（简称金属压延公司）进行检查，发现厂区北侧雨水管路中有黄绿色废水排放，经市政雨水井流入里夫泾浜，导致里夫泾浜被污染。经调查，2018年1月28日金属压延公司对镀铬生产线含铬废水处理设施三效蒸发器进行移动施工，施工人员作业时操作不当导致三效蒸发器内浓缩含铬废液泄漏，同时施工过程中镀铬车间内遗留的一段雨水管道发生破裂，泄漏废液流入该破裂雨水管道最后排入里夫泾浜。</w:t>
      </w:r>
    </w:p>
    <w:p>
      <w:pPr>
        <w:pageBreakBefore w:val="0"/>
        <w:widowControl w:val="0"/>
        <w:kinsoku/>
        <w:wordWrap/>
        <w:topLinePunct w:val="0"/>
        <w:bidi w:val="0"/>
        <w:adjustRightInd/>
        <w:snapToGrid/>
        <w:spacing w:line="560" w:lineRule="exact"/>
        <w:ind w:firstLine="640"/>
        <w:rPr>
          <w:rFonts w:hint="default" w:ascii="Times New Roman" w:hAnsi="Times New Roman" w:cs="Times New Roman"/>
        </w:rPr>
      </w:pPr>
      <w:r>
        <w:rPr>
          <w:rFonts w:hint="default" w:ascii="Times New Roman" w:hAnsi="Times New Roman" w:cs="Times New Roman"/>
        </w:rPr>
        <w:t>经第三方鉴定评估，本案造成的里夫泾浜受污染河段底泥需要进行修复。里夫泾浜受污染河段与里夫泾浜北面未受污染河道水质无明显差异，对里夫泾浜底泥进行处置时，可以将里夫泾浜的河水引入里夫泾北面河段，还河处理。</w:t>
      </w:r>
    </w:p>
    <w:p>
      <w:pPr>
        <w:pageBreakBefore w:val="0"/>
        <w:widowControl w:val="0"/>
        <w:kinsoku/>
        <w:wordWrap/>
        <w:topLinePunct w:val="0"/>
        <w:bidi w:val="0"/>
        <w:adjustRightInd/>
        <w:snapToGrid/>
        <w:spacing w:line="560" w:lineRule="exact"/>
        <w:ind w:firstLine="0"/>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（二）磋商结果</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baseline"/>
        <w:rPr>
          <w:rFonts w:hint="default" w:ascii="Times New Roman" w:hAnsi="Times New Roman" w:cs="Times New Roman"/>
        </w:rPr>
      </w:pPr>
      <w:r>
        <w:rPr>
          <w:rFonts w:hint="default" w:ascii="Times New Roman" w:hAnsi="Times New Roman" w:cs="Times New Roman"/>
        </w:rPr>
        <w:t>无锡市生态环境局受无锡市人民政府指定与金属压延公司进行磋商，2018年10月，与该公司达成生态损害赔偿协议，由该公司自行修复、清理及处置受污染底泥共2643.78吨。2019年5月，里夫泾浜底泥及河水修复工作完成。2019年6月、2020年3月，第三方检测公司对修复后的里夫泾浜水体和底泥按照监测计划进行验收监测。该公司将修复结果、监测报告以及相关修复过程材料报送无锡市生态环境局备案。</w:t>
      </w:r>
    </w:p>
    <w:p>
      <w:pPr>
        <w:keepNext w:val="0"/>
        <w:keepLines w:val="0"/>
        <w:pageBreakBefore w:val="0"/>
        <w:widowControl w:val="0"/>
        <w:kinsoku/>
        <w:wordWrap/>
        <w:topLinePunct w:val="0"/>
        <w:bidi w:val="0"/>
        <w:adjustRightInd/>
        <w:snapToGrid/>
        <w:spacing w:line="560" w:lineRule="exact"/>
        <w:ind w:firstLine="640"/>
        <w:rPr>
          <w:rFonts w:hint="default" w:ascii="Times New Roman" w:hAnsi="Times New Roman" w:cs="Times New Roman"/>
        </w:rPr>
      </w:pPr>
      <w:r>
        <w:rPr>
          <w:rFonts w:hint="default" w:ascii="Times New Roman" w:hAnsi="Times New Roman" w:cs="Times New Roman"/>
        </w:rPr>
        <w:t>金属压延公司向中国人民财产保险公司无锡分公司投保了2018年度的污染环境责任保险，在其承担了生态环境损害赔偿责任后，该公司获得赔付30万元（自有产地清污费用25万元，生态修复费用5万元）。</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（三）典型意义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该案的典型意义主要有：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lang w:val="en-US" w:eastAsia="zh-CN"/>
        </w:rPr>
        <w:t>一是对办案流程进行了积极探索。</w:t>
      </w:r>
      <w:r>
        <w:rPr>
          <w:rFonts w:hint="default" w:ascii="Times New Roman" w:hAnsi="Times New Roman" w:cs="Times New Roman"/>
          <w:lang w:val="en-US" w:eastAsia="zh-CN"/>
        </w:rPr>
        <w:t>本案是《生态环境损害赔偿制度改革方案》实施后全市首例生态环境损害赔偿案件，被评为2019-2021年度无锡市十大法治事件。本案案发时省生态环境损害赔偿制度的相关配套办法尚未出台，无锡市人民政府、市生态文明小组领导办公室、市生态环境局、市司法局、市中级人民法院、市检察院等对该案的报告制度、鉴定评估、磋商制度等程序和规则进行了积极探索，拟定了办案流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lang w:val="en-US" w:eastAsia="zh-CN"/>
        </w:rPr>
        <w:t>二是推动了相关配套办法的制定。</w:t>
      </w:r>
      <w:r>
        <w:rPr>
          <w:rFonts w:hint="default" w:ascii="Times New Roman" w:hAnsi="Times New Roman" w:cs="Times New Roman"/>
          <w:lang w:val="en-US" w:eastAsia="zh-CN"/>
        </w:rPr>
        <w:t>本案对《无锡市生态环境损害赔偿制度改革实施方案（试行）》的制定具有重要意义，也为市生态环境损害赔偿制度的后续配套文件制定奠定了实践基础。无锡市生态环境局结合实践中的经验与问题，印发了《无锡市生态环境损害事件报告办法（试行）》等8个配套办法的制定，为全市生态环境损害赔偿工作的开展提供制度依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lang w:val="en-US" w:eastAsia="zh-CN"/>
        </w:rPr>
        <w:t>三是融合生态环境损害赔偿制度与环境责任保险制度。</w:t>
      </w:r>
      <w:r>
        <w:rPr>
          <w:rFonts w:hint="default" w:ascii="Times New Roman" w:hAnsi="Times New Roman" w:cs="Times New Roman"/>
          <w:lang w:val="en-US" w:eastAsia="zh-CN"/>
        </w:rPr>
        <w:t>本案为全市首个投保环责险的企业承担生态环境损害赔偿责任后获得理赔，促进了环责险与生态环境损害赔偿的融合，对全市环责险的推广具有重要意义。</w:t>
      </w:r>
    </w:p>
    <w:p>
      <w:pPr>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cs="Times New Roman"/>
          <w:lang w:val="en-US" w:eastAsia="zh-CN"/>
        </w:rPr>
        <w:sectPr>
          <w:pgSz w:w="11906" w:h="16838"/>
          <w:pgMar w:top="1871" w:right="1474" w:bottom="1871" w:left="1587" w:header="851" w:footer="992" w:gutter="0"/>
          <w:pgNumType w:fmt="decimal"/>
          <w:cols w:space="425" w:num="1"/>
          <w:rtlGutter w:val="0"/>
          <w:docGrid w:type="lines" w:linePitch="312" w:charSpace="0"/>
        </w:sectPr>
      </w:pPr>
    </w:p>
    <w:p>
      <w:pPr>
        <w:pStyle w:val="2"/>
        <w:pageBreakBefore w:val="0"/>
        <w:widowControl w:val="0"/>
        <w:kinsoku/>
        <w:wordWrap/>
        <w:overflowPunct/>
        <w:topLinePunct w:val="0"/>
        <w:autoSpaceDE w:val="0"/>
        <w:autoSpaceDN w:val="0"/>
        <w:bidi w:val="0"/>
        <w:adjustRightInd/>
        <w:snapToGrid/>
        <w:spacing w:beforeLines="0" w:afterLines="0" w:line="560" w:lineRule="exact"/>
        <w:textAlignment w:val="baseline"/>
        <w:rPr>
          <w:rFonts w:hint="default" w:ascii="Times New Roman" w:hAnsi="Times New Roman" w:eastAsia="黑体" w:cs="Times New Roman"/>
          <w:lang w:val="en-US" w:eastAsia="zh-CN"/>
        </w:rPr>
      </w:pPr>
      <w:bookmarkStart w:id="6" w:name="_Toc21485"/>
      <w:bookmarkStart w:id="7" w:name="_Toc13999"/>
      <w:r>
        <w:rPr>
          <w:rFonts w:hint="default" w:ascii="Times New Roman" w:hAnsi="Times New Roman" w:cs="Times New Roman"/>
          <w:lang w:val="en-US" w:eastAsia="zh-CN"/>
        </w:rPr>
        <w:t>四、无锡某污水处理有限公司排放超标废水生态环境损害赔偿磋商案</w:t>
      </w:r>
      <w:bookmarkEnd w:id="6"/>
      <w:r>
        <w:rPr>
          <w:rFonts w:hint="default" w:ascii="Times New Roman" w:hAnsi="Times New Roman" w:cs="Times New Roman"/>
          <w:lang w:eastAsia="zh-CN"/>
        </w:rPr>
        <w:t>（惠山</w:t>
      </w:r>
      <w:r>
        <w:rPr>
          <w:rFonts w:hint="eastAsia" w:cs="Times New Roman"/>
          <w:lang w:eastAsia="zh-CN"/>
        </w:rPr>
        <w:t>区</w:t>
      </w:r>
      <w:r>
        <w:rPr>
          <w:rFonts w:hint="default" w:ascii="Times New Roman" w:hAnsi="Times New Roman" w:cs="Times New Roman"/>
          <w:lang w:eastAsia="zh-CN"/>
        </w:rPr>
        <w:t>）</w:t>
      </w:r>
      <w:bookmarkEnd w:id="7"/>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（一）基本情况</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2020年9月，生态环境部印发《生态环境损害赔偿案件线索清单（第一批）》，其中涉及无锡某污水处理有限公司违法排放废水的有3条，分别是：①2018年1月17日，无锡市环境监测中心站对无锡某污水处理有限公司（简称某污水厂）开展国控污染源监督性监测，现场对该单位二期调节池的废水采样，经检测总镍浓度为0.7mg/L，超过国家规定的排放标准（下称1号案件，为无锡市生态环境局行政处罚案件）；②2018年4月24日，惠山区环境监测站在环境监察采样中发现，某污水厂总排口废水化学需氧量272mg/L，氨氮14.1mg/L，总氮59.1mg/L，总磷7.58mg/L，总镍0.58mg/L，均超过国家规定的排放标准（下称2号案件，为无锡市惠山生态环境局行政处罚案件）；③2018年8月16日，惠山区环境监测站在环境监察采样中发现，某污水厂总排口废水化学需氧量30</w:t>
      </w:r>
      <w:r>
        <w:rPr>
          <w:rFonts w:hint="eastAsia" w:ascii="Times New Roman" w:hAnsi="Times New Roman" w:cs="Times New Roman"/>
          <w:lang w:val="en-US" w:eastAsia="zh-CN"/>
        </w:rPr>
        <w:t>1</w:t>
      </w:r>
      <w:r>
        <w:rPr>
          <w:rFonts w:hint="default" w:ascii="Times New Roman" w:hAnsi="Times New Roman" w:cs="Times New Roman"/>
          <w:lang w:val="en-US" w:eastAsia="zh-CN"/>
        </w:rPr>
        <w:t>mg/L，总氮40.4mg/L，总镍0.26mg/L，超过国家规定的排放标准。2018年9月11日，惠山生态环境局现场检查发现某污水厂MBR曝气装置未运行，废水处理设施不正常运行，化学需氧量51.99-64.33mg/L（下称3号案件，为惠山生态环境局行政处罚案件）。</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经无锡市生态文明建设领导小组办公室批复，启动生态环境损害赔偿程序。1号案件由无锡市生态环境局办理，2号案件和3号案件由惠山生态环境局办理。</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（二）磋商结果</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2021年9月30日，无锡市生态环境局前往某污水厂商谈生态环境损害赔偿事宜，征求某污水厂意见，并向其宣贯生态环境损害赔偿相关法律法规和政策。某污水厂承诺积极履行生态环境损害赔偿责任。因惠山生态环境局已组织专家对2号案件和3号案件进行评估，市生态环境局采取企业自认和综合认定相结合的方式确定1号案件的生态环境损害赔偿金额。</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2021年11月、12月，无锡市生态环境局和惠山生态环境局分别组织召开某污水厂生态环境损害赔偿磋商会，并签订赔偿协议，3个案件合计赔偿生态环境损害费用76.06万元</w:t>
      </w:r>
      <w:r>
        <w:rPr>
          <w:rFonts w:hint="eastAsia"/>
        </w:rPr>
        <w:t>，全部用于对企业所在地周边河道进行区域替代性修复的方式进行生态环境损害赔偿</w:t>
      </w:r>
      <w:r>
        <w:t>。</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（三）典型意义</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该案的典型意义主要有：</w:t>
      </w:r>
    </w:p>
    <w:p>
      <w:pPr>
        <w:bidi w:val="0"/>
        <w:rPr>
          <w:rFonts w:hint="default"/>
          <w:lang w:val="en-US" w:eastAsia="zh-CN"/>
        </w:rPr>
      </w:pPr>
      <w:r>
        <w:rPr>
          <w:rFonts w:hint="default"/>
          <w:b/>
          <w:bCs/>
          <w:lang w:val="en-US" w:eastAsia="zh-CN"/>
        </w:rPr>
        <w:t>一是创新了案件归类处理方式和综合认定方式。</w:t>
      </w:r>
      <w:r>
        <w:rPr>
          <w:rFonts w:hint="default"/>
          <w:lang w:val="en-US" w:eastAsia="zh-CN"/>
        </w:rPr>
        <w:t>针对同一赔偿义务人，采用合并处理的方式，与惠山生态环境局积极沟通，共享案件信息和进展，减少事务性支出，切实将生态环境损害赔偿金用到改善生态环境的实处。</w:t>
      </w:r>
    </w:p>
    <w:p>
      <w:pPr>
        <w:bidi w:val="0"/>
        <w:rPr>
          <w:rFonts w:hint="default"/>
          <w:lang w:val="en-US" w:eastAsia="zh-CN"/>
        </w:rPr>
      </w:pPr>
      <w:r>
        <w:rPr>
          <w:rFonts w:hint="default"/>
          <w:b/>
          <w:bCs/>
          <w:lang w:val="en-US" w:eastAsia="zh-CN"/>
        </w:rPr>
        <w:t>二是创新了赔偿与修复方式。</w:t>
      </w:r>
      <w:r>
        <w:rPr>
          <w:rFonts w:hint="default"/>
          <w:lang w:val="en-US" w:eastAsia="zh-CN"/>
        </w:rPr>
        <w:t>鼓励赔偿义务人选择对改善生态环境有益的赔偿方式，此案赔偿义务人主动要求对企业所在地周边河道开展修复，督促企业落实主体责任和提升社会责任意识。</w:t>
      </w:r>
    </w:p>
    <w:p>
      <w:pPr>
        <w:bidi w:val="0"/>
        <w:rPr>
          <w:rFonts w:hint="default" w:ascii="Times New Roman" w:hAnsi="Times New Roman" w:cs="Times New Roman"/>
          <w:lang w:val="en-US" w:eastAsia="zh-CN"/>
        </w:rPr>
      </w:pPr>
      <w:r>
        <w:rPr>
          <w:rFonts w:hint="default"/>
          <w:b/>
          <w:bCs/>
          <w:lang w:val="en-US" w:eastAsia="zh-CN"/>
        </w:rPr>
        <w:t>三是强化修复项目实施过程的监督。</w:t>
      </w:r>
      <w:r>
        <w:rPr>
          <w:rFonts w:hint="default"/>
          <w:lang w:val="en-US" w:eastAsia="zh-CN"/>
        </w:rPr>
        <w:t>协议对替代修复项目实施进度及成果提出具体要求。实施前后的照片及水质监测数据等作为佐证资料报生态环境部门，确保修复项目对改善生态环境产生实效</w:t>
      </w:r>
      <w:r>
        <w:rPr>
          <w:rFonts w:hint="default" w:ascii="Times New Roman" w:hAnsi="Times New Roman" w:cs="Times New Roman"/>
          <w:lang w:val="en-US" w:eastAsia="zh-CN"/>
        </w:rPr>
        <w:t>。</w:t>
      </w:r>
    </w:p>
    <w:p>
      <w:pPr>
        <w:kinsoku/>
        <w:ind w:firstLine="640"/>
        <w:sectPr>
          <w:headerReference r:id="rId10" w:type="first"/>
          <w:footerReference r:id="rId13" w:type="first"/>
          <w:headerReference r:id="rId8" w:type="default"/>
          <w:footerReference r:id="rId11" w:type="default"/>
          <w:headerReference r:id="rId9" w:type="even"/>
          <w:footerReference r:id="rId12" w:type="even"/>
          <w:pgSz w:w="11906" w:h="16838"/>
          <w:pgMar w:top="1871" w:right="1474" w:bottom="1871" w:left="1587" w:header="851" w:footer="992" w:gutter="0"/>
          <w:pgNumType w:fmt="decimal"/>
          <w:cols w:space="425" w:num="1"/>
          <w:docGrid w:type="lines" w:linePitch="312" w:charSpace="0"/>
        </w:sectPr>
      </w:pPr>
    </w:p>
    <w:p>
      <w:pPr>
        <w:pStyle w:val="2"/>
        <w:pageBreakBefore w:val="0"/>
        <w:widowControl w:val="0"/>
        <w:kinsoku/>
        <w:wordWrap/>
        <w:overflowPunct/>
        <w:topLinePunct w:val="0"/>
        <w:autoSpaceDE w:val="0"/>
        <w:autoSpaceDN w:val="0"/>
        <w:bidi w:val="0"/>
        <w:adjustRightInd/>
        <w:snapToGrid/>
        <w:spacing w:beforeLines="0" w:afterLines="0" w:line="560" w:lineRule="exact"/>
        <w:textAlignment w:val="baseline"/>
        <w:rPr>
          <w:rFonts w:hint="default" w:ascii="Times New Roman" w:hAnsi="Times New Roman" w:eastAsia="黑体" w:cs="Times New Roman"/>
          <w:lang w:val="en-US" w:eastAsia="zh-CN"/>
        </w:rPr>
      </w:pPr>
      <w:bookmarkStart w:id="8" w:name="_Toc18663"/>
      <w:bookmarkStart w:id="9" w:name="_Toc17225"/>
      <w:r>
        <w:rPr>
          <w:rFonts w:hint="default" w:ascii="Times New Roman" w:hAnsi="Times New Roman" w:cs="Times New Roman"/>
          <w:lang w:val="en-US" w:eastAsia="zh-CN"/>
        </w:rPr>
        <w:t>五、江苏某科技实业股份有限公司含酚废水渗漏生态环境损害赔偿磋商案</w:t>
      </w:r>
      <w:bookmarkEnd w:id="8"/>
      <w:r>
        <w:rPr>
          <w:rFonts w:hint="default" w:ascii="Times New Roman" w:hAnsi="Times New Roman" w:cs="Times New Roman"/>
          <w:lang w:eastAsia="zh-CN"/>
        </w:rPr>
        <w:t>（</w:t>
      </w:r>
      <w:r>
        <w:rPr>
          <w:rFonts w:hint="eastAsia" w:cs="Times New Roman"/>
          <w:lang w:eastAsia="zh-CN"/>
        </w:rPr>
        <w:t>宜兴市</w:t>
      </w:r>
      <w:r>
        <w:rPr>
          <w:rFonts w:hint="default" w:ascii="Times New Roman" w:hAnsi="Times New Roman" w:cs="Times New Roman"/>
          <w:lang w:eastAsia="zh-CN"/>
        </w:rPr>
        <w:t>）</w:t>
      </w:r>
      <w:bookmarkEnd w:id="9"/>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（一）基本情况</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2021年1月16日，无锡市生态环境局执法人员在殷村港断面挥发酚异常情况排查过程中，发现江苏某科技实业股份有限公司（简称科技实业公司）化学热敏材料成品车间跑冒滴漏较为严重，应急池内有生产性废水积水，池底有裂缝，企业南侧、东南侧围墙外有两处裂隙，有水渗排至外环境，经采样检测，挥发酚浓度分别为0.28mg/L和6.09mg/L。</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2021年3月4日，无锡市生态环境局经无锡市生态文明领导小组办公室同意，对本案启动生态环境损害赔偿程序。2021年4月26日，无锡市生态环境局与科技实业公司共同委托第三方开展损害鉴定评估。经评估生态环境损害费用为182.62万元。</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（二）磋商结果</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2021年11月2日，无锡市生态环境局组织磋商会议，磋商小组就生态环境损害事实、赔偿的责任承担方式和期限、修复工程启动时间和期限等具体问题与科技实业公司进行磋商，双方达成一致，签订生态环境损害赔偿协议。考虑科技实业公司已停产并在搬迁，协议约定待搬迁结束后科技实业公司按照《土壤污染防治法》等相关法律要求开展整个厂区的土壤、地下水污染状况调查，应急池周边受污染的土壤及地下水修复一并纳入后期整个厂区土壤及地下水修复工程。此外科技实业公司承诺开展生态环境公益活动，与周铁镇人民政府签订赞助合同，出资5万元用于该镇的河道淤泥清理工程。</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（三）典型意义</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该案的典型意义主要有：</w:t>
      </w:r>
    </w:p>
    <w:p>
      <w:pPr>
        <w:bidi w:val="0"/>
        <w:rPr>
          <w:rFonts w:hint="default"/>
          <w:lang w:val="en-US" w:eastAsia="zh-CN"/>
        </w:rPr>
      </w:pPr>
      <w:r>
        <w:rPr>
          <w:rFonts w:hint="default"/>
          <w:b/>
          <w:bCs/>
          <w:lang w:val="en-US" w:eastAsia="zh-CN"/>
        </w:rPr>
        <w:t>一是采取形式多样的赔偿与修复方式。</w:t>
      </w:r>
      <w:r>
        <w:rPr>
          <w:rFonts w:hint="default"/>
          <w:lang w:val="en-US" w:eastAsia="zh-CN"/>
        </w:rPr>
        <w:t>约定由赔偿义务人开展清淤处置，承建具有预防性功能的防渗墙构筑工程等替代性修复。鼓励赔偿义务人参与环境公益活动。</w:t>
      </w:r>
    </w:p>
    <w:p>
      <w:pPr>
        <w:bidi w:val="0"/>
        <w:rPr>
          <w:rFonts w:hint="default"/>
          <w:lang w:val="en-US" w:eastAsia="zh-CN"/>
        </w:rPr>
      </w:pPr>
      <w:r>
        <w:rPr>
          <w:rFonts w:hint="default"/>
          <w:b/>
          <w:bCs/>
          <w:lang w:val="en-US" w:eastAsia="zh-CN"/>
        </w:rPr>
        <w:t>二是积极探索生态环境损害赔偿制度与《土壤污染防治法》的衔接。</w:t>
      </w:r>
      <w:r>
        <w:rPr>
          <w:rFonts w:hint="default"/>
          <w:lang w:val="en-US" w:eastAsia="zh-CN"/>
        </w:rPr>
        <w:t>综合考虑企业已停产并在搬迁中，搬迁后需按照土壤污染防治法等有关规定开展土壤污染风险管控和修复活动，探索将受污染的环境一并纳入后期整个厂区修复工程，有效衔接《土壤污染防治法》。</w:t>
      </w:r>
    </w:p>
    <w:p>
      <w:pPr>
        <w:bidi w:val="0"/>
        <w:rPr>
          <w:rFonts w:hint="default"/>
          <w:lang w:val="en-US" w:eastAsia="zh-CN"/>
        </w:rPr>
      </w:pPr>
      <w:r>
        <w:rPr>
          <w:rFonts w:hint="default"/>
          <w:b/>
          <w:bCs/>
          <w:lang w:val="en-US" w:eastAsia="zh-CN"/>
        </w:rPr>
        <w:t>三是推进行政执法案件与生态环境损害赔偿衔接机制的完善。</w:t>
      </w:r>
      <w:r>
        <w:rPr>
          <w:rFonts w:hint="default"/>
          <w:lang w:val="en-US" w:eastAsia="zh-CN"/>
        </w:rPr>
        <w:t>无锡市生态环境局印发《关于进一步加强生态环境损害赔偿工作的通知》在突发环境事件和行政执法现场调查期间同步对生态环境损害情况进行调查。将企业主动承担生态环境损害赔偿责任的情形纳入行政处罚案件的裁量情节考虑范畴。推进制定《生态环境损害赔偿案件分类办理指南（试行）》《涉嫌生态环境损害现场调查表》等。</w:t>
      </w:r>
    </w:p>
    <w:p>
      <w:pPr>
        <w:bidi w:val="0"/>
        <w:rPr>
          <w:rFonts w:hint="default"/>
          <w:lang w:val="en-US" w:eastAsia="zh-CN"/>
        </w:rPr>
      </w:pPr>
      <w:r>
        <w:rPr>
          <w:rFonts w:hint="default"/>
          <w:b/>
          <w:bCs/>
          <w:lang w:val="en-US" w:eastAsia="zh-CN"/>
        </w:rPr>
        <w:t>四是强化服务意识，注重法律法规政策等的宣贯工作。</w:t>
      </w:r>
      <w:r>
        <w:rPr>
          <w:rFonts w:hint="default"/>
          <w:lang w:val="en-US" w:eastAsia="zh-CN"/>
        </w:rPr>
        <w:t>向企业宣贯生态环境损害赔偿相关法律法规和政策规定，现场记录《无锡市生态环境损害赔偿磋商意愿反馈单》。推动制定《守法援助告知书》，将生态环境损害赔偿相关内容纳入告知范畴，加大对生态环境损害赔偿制度的宣贯。</w:t>
      </w:r>
    </w:p>
    <w:p>
      <w:pPr>
        <w:bidi w:val="0"/>
        <w:rPr>
          <w:rFonts w:hint="default"/>
          <w:lang w:val="en-US" w:eastAsia="zh-CN"/>
        </w:rPr>
      </w:pPr>
      <w:r>
        <w:rPr>
          <w:rFonts w:hint="default"/>
          <w:b/>
          <w:bCs/>
          <w:lang w:val="en-US" w:eastAsia="zh-CN"/>
        </w:rPr>
        <w:t>五是创新鉴定评估单位委托模式。</w:t>
      </w:r>
      <w:r>
        <w:rPr>
          <w:rFonts w:hint="default"/>
          <w:lang w:val="en-US" w:eastAsia="zh-CN"/>
        </w:rPr>
        <w:t>采购前，无锡市生态环境局与赔偿义务人会商第三方采购方式，确定采用共同委托。采购过程中，无锡市生态环境局邀请赔偿义务人全程参与，解决启动资金的同时降低事务性费用。</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sectPr>
          <w:footerReference r:id="rId14" w:type="default"/>
          <w:pgSz w:w="11906" w:h="16838"/>
          <w:pgMar w:top="1871" w:right="1474" w:bottom="1871" w:left="1587" w:header="851" w:footer="992" w:gutter="0"/>
          <w:pgNumType w:fmt="decimal"/>
          <w:cols w:space="425" w:num="1"/>
          <w:rtlGutter w:val="0"/>
          <w:docGrid w:type="lines" w:linePitch="312" w:charSpace="0"/>
        </w:sectPr>
      </w:pPr>
    </w:p>
    <w:p>
      <w:pPr>
        <w:pStyle w:val="2"/>
        <w:pageBreakBefore w:val="0"/>
        <w:widowControl w:val="0"/>
        <w:kinsoku/>
        <w:wordWrap/>
        <w:overflowPunct/>
        <w:topLinePunct w:val="0"/>
        <w:autoSpaceDE w:val="0"/>
        <w:autoSpaceDN w:val="0"/>
        <w:bidi w:val="0"/>
        <w:adjustRightInd/>
        <w:snapToGrid/>
        <w:spacing w:beforeLines="0" w:afterLines="0" w:line="560" w:lineRule="exact"/>
        <w:textAlignment w:val="baseline"/>
        <w:rPr>
          <w:rFonts w:hint="default" w:ascii="Times New Roman" w:hAnsi="Times New Roman" w:eastAsia="黑体" w:cs="Times New Roman"/>
          <w:lang w:val="en-US" w:eastAsia="zh-CN"/>
        </w:rPr>
      </w:pPr>
      <w:bookmarkStart w:id="10" w:name="_Toc15070"/>
      <w:bookmarkStart w:id="11" w:name="_Toc29055"/>
      <w:r>
        <w:rPr>
          <w:rFonts w:hint="default" w:ascii="Times New Roman" w:hAnsi="Times New Roman" w:cs="Times New Roman"/>
          <w:lang w:val="en-US" w:eastAsia="zh-CN"/>
        </w:rPr>
        <w:t>六、江阴某铝业有限公司非法排放废气生态环境损害赔偿磋商案</w:t>
      </w:r>
      <w:bookmarkEnd w:id="10"/>
      <w:r>
        <w:rPr>
          <w:rFonts w:hint="default" w:ascii="Times New Roman" w:hAnsi="Times New Roman" w:cs="Times New Roman"/>
          <w:lang w:eastAsia="zh-CN"/>
        </w:rPr>
        <w:t>（江阴</w:t>
      </w:r>
      <w:r>
        <w:rPr>
          <w:rFonts w:hint="eastAsia" w:cs="Times New Roman"/>
          <w:lang w:eastAsia="zh-CN"/>
        </w:rPr>
        <w:t>市</w:t>
      </w:r>
      <w:r>
        <w:rPr>
          <w:rFonts w:hint="default" w:ascii="Times New Roman" w:hAnsi="Times New Roman" w:cs="Times New Roman"/>
          <w:lang w:eastAsia="zh-CN"/>
        </w:rPr>
        <w:t>）</w:t>
      </w:r>
      <w:bookmarkEnd w:id="11"/>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（一）基本情况</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2022年2月4日无锡市江阴生态环境局专项检查时，江阴某铝业有限公司（简称铝业公司）铝合金材料制造项目北熔铸车间正在生产，车间内无组织粉尘废气弥漫。2022年3月2日后督察检查时，当事人铝合金材料制造项目北熔铸车间正在生产，车间内无组织粉尘废气弥漫，并通过车间大门直接向外环境排放。</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江阴生态环境局及时启动生态环境损害赔偿工作，并联合铝业公司共同委托三名专家对其非法排放大气污染物生态环境损害数额开展咨询工作。专家组审查了相关材料后，采用虚拟治理成本法，估算该案生态环境损害数额约为7580元。</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（二）磋商结果</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2022年9月1日，无锡市江阴生态环境局通过组织召开生态环境损害赔偿磋商会议，与铝业公司达成一致意见，同意根据专家咨询意见中估算金额进行赔偿。同时江阴生态环境局探索多元化赔偿方式，同意铝业公司将不超过赔偿金额的50%用于该公司法定义务之外的提标改造，另有50%或以上的赔偿资金以非税收入方式汇至财政账户。协议双方签订赔偿协议。</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（三）典型意义</w:t>
      </w:r>
    </w:p>
    <w:p>
      <w:pPr>
        <w:bidi w:val="0"/>
        <w:rPr>
          <w:rFonts w:hint="default"/>
          <w:lang w:val="en-US" w:eastAsia="zh-CN"/>
        </w:rPr>
      </w:pPr>
      <w:r>
        <w:rPr>
          <w:rFonts w:hint="default"/>
          <w:lang w:val="en-US" w:eastAsia="zh-CN"/>
        </w:rPr>
        <w:t>该案的典型意义主要有：</w:t>
      </w:r>
    </w:p>
    <w:p>
      <w:pPr>
        <w:bidi w:val="0"/>
        <w:rPr>
          <w:rFonts w:hint="default"/>
          <w:lang w:val="en-US" w:eastAsia="zh-CN"/>
        </w:rPr>
      </w:pPr>
      <w:r>
        <w:rPr>
          <w:rFonts w:hint="default"/>
          <w:b/>
          <w:bCs/>
          <w:lang w:val="en-US" w:eastAsia="zh-CN"/>
        </w:rPr>
        <w:t>一是完善制度保障，促进“一案双查”机制落实。</w:t>
      </w:r>
      <w:r>
        <w:rPr>
          <w:rFonts w:hint="default"/>
          <w:lang w:val="en-US" w:eastAsia="zh-CN"/>
        </w:rPr>
        <w:t>为全面落实“一案双查”机制，江阴生态环境局通过制度配套与多轮培训等手段，将生态环境损害赔偿案件的线索筛查与证据固定等纳入行政处罚案件执法调查的常态化办理过程中，在案件调查时即向企业进行生态环境损害赔偿宣贯，鼓励企业通过开展生态环境损害赔偿减轻行政处罚，充分调动了企业的积极性。</w:t>
      </w:r>
    </w:p>
    <w:p>
      <w:pPr>
        <w:bidi w:val="0"/>
        <w:rPr>
          <w:rFonts w:hint="default"/>
          <w:lang w:val="en-US" w:eastAsia="zh-CN"/>
        </w:rPr>
      </w:pPr>
      <w:r>
        <w:rPr>
          <w:rFonts w:hint="default"/>
          <w:lang w:val="en-US" w:eastAsia="zh-CN"/>
        </w:rPr>
        <w:t>同时，在以往行政处罚调查的基础上，通过“多想一层”和“多问一句”，对污染物具体排放情况、周边环境以及运行成本等生态环境损害评估需要的指标进行同步获取，不仅大幅缩短办案时间，快速提升办案效率，还能有效避免基层办案人员的重复调查工作，以及多次调查可能引发的企业抵触情绪等。即通过完善的制度保障，在有法可依的基础上，通过严格执法与服务企业并举，全力优化管理部门与企业之间的“法情”关系。</w:t>
      </w:r>
    </w:p>
    <w:p>
      <w:pPr>
        <w:bidi w:val="0"/>
        <w:rPr>
          <w:rFonts w:hint="default"/>
          <w:lang w:val="en-US" w:eastAsia="zh-CN"/>
        </w:rPr>
      </w:pPr>
      <w:r>
        <w:rPr>
          <w:rFonts w:hint="default"/>
          <w:b/>
          <w:bCs/>
          <w:lang w:val="en-US" w:eastAsia="zh-CN"/>
        </w:rPr>
        <w:t>二是强化部门协作联动，形成多方位监督合力。</w:t>
      </w:r>
      <w:r>
        <w:rPr>
          <w:rFonts w:hint="default"/>
          <w:lang w:val="en-US" w:eastAsia="zh-CN"/>
        </w:rPr>
        <w:t>江阴生态环境局在开展生态环境损害赔偿工作时注重多部门联动效应，通过见证磋商会议或抄送磋商方案的方式邀请检察院共同参与案件的办理。在开展相关工作时，生态环境部门通过与检察院的有效沟通，从环保政策、法律法规、评估结果等角度向赔偿义务人讲清其损害环境造成的实际后果，在争取企业理解配合的同时，大幅提升了企业保护生态环境的法治意识，为有效构建我市守法营商环境形成监督合力。</w:t>
      </w:r>
    </w:p>
    <w:p>
      <w:pPr>
        <w:bidi w:val="0"/>
        <w:rPr>
          <w:rFonts w:hint="default"/>
          <w:lang w:val="en-US" w:eastAsia="zh-CN"/>
        </w:rPr>
      </w:pPr>
      <w:r>
        <w:rPr>
          <w:rFonts w:hint="default"/>
          <w:b/>
          <w:bCs/>
          <w:lang w:val="en-US" w:eastAsia="zh-CN"/>
        </w:rPr>
        <w:t>三是探索源头反哺机制，创新多元化赔偿方式。</w:t>
      </w:r>
      <w:r>
        <w:rPr>
          <w:rFonts w:hint="default"/>
          <w:lang w:val="en-US" w:eastAsia="zh-CN"/>
        </w:rPr>
        <w:t>生态环境损害赔偿最终目的在于修复受损生态环境，而不是获得货币赔偿。因此，江阴生态环境局在该案件的办理过程中，通过探索“提标改造+货币赔偿”的方式，创新多元化赔偿方式，促进生态环境损害赔偿与清洁生产的有效结合，提升企业深度治理的积极性，实现从末端担责对源头减排的“反哺”，促进生态环境损害赔偿制度的健全发展，助力深入打好污染防治攻坚战，推动生态文明建设纵深发展。</w:t>
      </w:r>
    </w:p>
    <w:p>
      <w:pPr>
        <w:bidi w:val="0"/>
        <w:rPr>
          <w:rFonts w:hint="default" w:ascii="Times New Roman" w:hAnsi="Times New Roman" w:cs="Times New Roman"/>
          <w:lang w:val="en-US" w:eastAsia="zh-CN"/>
        </w:rPr>
        <w:sectPr>
          <w:pgSz w:w="11906" w:h="16838"/>
          <w:pgMar w:top="1871" w:right="1474" w:bottom="1871" w:left="1587" w:header="851" w:footer="992" w:gutter="0"/>
          <w:pgNumType w:fmt="decimal"/>
          <w:cols w:space="425" w:num="1"/>
          <w:rtlGutter w:val="0"/>
          <w:docGrid w:type="lines" w:linePitch="312" w:charSpace="0"/>
        </w:sectPr>
      </w:pPr>
      <w:r>
        <w:rPr>
          <w:rFonts w:hint="default"/>
          <w:b/>
          <w:bCs/>
          <w:lang w:val="en-US" w:eastAsia="zh-CN"/>
        </w:rPr>
        <w:t>四是协同提标改造并举，凸显环境改善实效。</w:t>
      </w:r>
      <w:r>
        <w:rPr>
          <w:rFonts w:hint="default"/>
          <w:lang w:val="en-US" w:eastAsia="zh-CN"/>
        </w:rPr>
        <w:t>为实现生态环境损害赔偿修复实效，该案件赔偿义务人不仅向江阴市财政局缴纳3790元生态环境损害赔偿金用于辖区生态环境改善，更在案件发生后通过投入38.8万元更换龙骨、滤袋，检修控制仪，净气箱打磨除锈防腐，汽包焊接补漏等工作对厂区熔炼炉除尘器在达标基础上进一步提升改造，有效改善了厂区及周边的生产与生活环境，落实改善生态环境的实际效益。</w:t>
      </w:r>
    </w:p>
    <w:p>
      <w:pPr>
        <w:pStyle w:val="2"/>
        <w:pageBreakBefore w:val="0"/>
        <w:widowControl w:val="0"/>
        <w:kinsoku/>
        <w:wordWrap/>
        <w:overflowPunct/>
        <w:topLinePunct w:val="0"/>
        <w:autoSpaceDE w:val="0"/>
        <w:autoSpaceDN w:val="0"/>
        <w:bidi w:val="0"/>
        <w:adjustRightInd/>
        <w:snapToGrid/>
        <w:spacing w:beforeLines="0" w:afterLines="0" w:line="560" w:lineRule="exact"/>
        <w:textAlignment w:val="baseline"/>
        <w:rPr>
          <w:rFonts w:hint="default" w:ascii="Times New Roman" w:hAnsi="Times New Roman" w:eastAsia="黑体" w:cs="Times New Roman"/>
          <w:lang w:val="en-US" w:eastAsia="zh-CN"/>
        </w:rPr>
      </w:pPr>
      <w:bookmarkStart w:id="12" w:name="_Toc2617"/>
      <w:bookmarkStart w:id="13" w:name="_Toc19394"/>
      <w:r>
        <w:rPr>
          <w:rFonts w:hint="default" w:ascii="Times New Roman" w:hAnsi="Times New Roman" w:cs="Times New Roman"/>
          <w:lang w:val="en-US" w:eastAsia="zh-CN"/>
        </w:rPr>
        <w:t>七、江苏某智能科技有限公司非法排放危险废物生态环境损害赔偿磋商案</w:t>
      </w:r>
      <w:bookmarkEnd w:id="12"/>
      <w:r>
        <w:rPr>
          <w:rFonts w:hint="default" w:ascii="Times New Roman" w:hAnsi="Times New Roman" w:cs="Times New Roman"/>
          <w:lang w:eastAsia="zh-CN"/>
        </w:rPr>
        <w:t>（滨湖</w:t>
      </w:r>
      <w:r>
        <w:rPr>
          <w:rFonts w:hint="eastAsia" w:cs="Times New Roman"/>
          <w:lang w:eastAsia="zh-CN"/>
        </w:rPr>
        <w:t>区</w:t>
      </w:r>
      <w:r>
        <w:rPr>
          <w:rFonts w:hint="default" w:ascii="Times New Roman" w:hAnsi="Times New Roman" w:cs="Times New Roman"/>
          <w:lang w:eastAsia="zh-CN"/>
        </w:rPr>
        <w:t>）</w:t>
      </w:r>
      <w:bookmarkEnd w:id="13"/>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（一）基本情况</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2020年6月1日，经无锡市滨湖生态环境局立案调查，查明2020年5月31日江苏某智能科技有限公司（简称智能科技公司）生产支持部长、车间主任使用潜水泵及软管将含切屑液的废液共计10吨左右通过雨水管道排放并最终排入盛唐港。执法人员现场采集智能科技公司备用池、循环池旁雨水井、南侧围墙外雨水井、某汽车部件公司西南侧雨水井、杜巷桥旁雨水排口等位置水样，经监测，化学需氧量检测浓度均超过标准限值。</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滨湖生态环境局委托第三方机构承担本案生态环境损害赔偿鉴定评估工作，经评估本案智能科技公司需承担的生态环境损害金额为28.86万元。</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（二）磋商结果</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2020年9月16日，无锡市生态环境局经无锡市生态文明领导小组办公室同意，对本案启动了生态环境损害赔偿程序，具体事宜由无锡市滨湖生态环境局办理。滨湖生态环境局依据鉴定评估报告编制了本案磋商方案，并按照《最高人民法院关于审理生态环境损害赔偿案件的若干规定（试行）》第六条第三项规定的关联性规定，确认根据现有证据，智能科技公司通过雨排口非法排放危险废物与河道沉积物存在环境损害关联性。2021年3月16日滨湖生态环境局组织召开了磋商会议，与智能科技公司磋商达成一致后签订了生态环境损害赔偿协议，确定智能科技公司共承担28.86万元生态环境损害赔偿责任，另智能科技公司提出主动承担3万元专款用于河道底泥清淤。2021年4月，滨湖生态环境局将智能科技公司已全部履行赔偿协议函告苏州市姑苏人民法院，供法院在审理智能科技公司涉嫌污染环境罪一案时参考。</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（三）典型意义</w:t>
      </w:r>
    </w:p>
    <w:p>
      <w:pPr>
        <w:bidi w:val="0"/>
        <w:rPr>
          <w:rFonts w:hint="default"/>
          <w:lang w:val="en-US" w:eastAsia="zh-CN"/>
        </w:rPr>
      </w:pPr>
      <w:r>
        <w:rPr>
          <w:rFonts w:hint="default"/>
          <w:lang w:val="en-US" w:eastAsia="zh-CN"/>
        </w:rPr>
        <w:t>该案的典型意义主要有：</w:t>
      </w:r>
    </w:p>
    <w:p>
      <w:pPr>
        <w:bidi w:val="0"/>
        <w:rPr>
          <w:rFonts w:hint="default"/>
          <w:lang w:val="en-US" w:eastAsia="zh-CN"/>
        </w:rPr>
      </w:pPr>
      <w:r>
        <w:rPr>
          <w:rFonts w:hint="default"/>
          <w:b/>
          <w:bCs/>
          <w:lang w:val="en-US" w:eastAsia="zh-CN"/>
        </w:rPr>
        <w:t>一是充分关注污染环境行为导致的全部环境要素损害。</w:t>
      </w:r>
      <w:r>
        <w:rPr>
          <w:rFonts w:hint="default"/>
          <w:lang w:val="en-US" w:eastAsia="zh-CN"/>
        </w:rPr>
        <w:t>办案机关充分关注到《生态环境损害鉴定评估技术指南 总纲和关键环节 第1部分：总纲》（GB/T39791.1—2020）较之《生态环境损害鉴定评估技术指南 总纲》（环办政法〔2016〕67号）中关于生态环境损害定义的不同，办理本案时，不仅关注到地表水存在损害，沉积物（底泥）也存在损害。</w:t>
      </w:r>
    </w:p>
    <w:p>
      <w:pPr>
        <w:bidi w:val="0"/>
        <w:rPr>
          <w:rFonts w:hint="default"/>
          <w:lang w:val="en-US" w:eastAsia="zh-CN"/>
        </w:rPr>
      </w:pPr>
      <w:r>
        <w:rPr>
          <w:rFonts w:hint="default"/>
          <w:b/>
          <w:bCs/>
          <w:lang w:val="en-US" w:eastAsia="zh-CN"/>
        </w:rPr>
        <w:t>二是在沉积物损害未开展损害鉴定评估下，运用关联性规则并经磋商，确认污染环境行为造成了沉积物损害。</w:t>
      </w:r>
      <w:r>
        <w:rPr>
          <w:rFonts w:hint="default"/>
          <w:lang w:val="en-US" w:eastAsia="zh-CN"/>
        </w:rPr>
        <w:t>由于采样时间等原因鉴定评估过程中未对污染环境行为与沉积物环境损害的因果关系进行分析，案件磋商过程中，根据案件现有证据，充分运用《最高人民法院关于审理生态环境损害赔偿案件的若干规定（试行）》规定的关联性规则，有效解决了沉积物损害确定的问题。</w:t>
      </w:r>
    </w:p>
    <w:p>
      <w:pPr>
        <w:bidi w:val="0"/>
        <w:rPr>
          <w:rFonts w:hint="default"/>
          <w:lang w:val="en-US" w:eastAsia="zh-CN"/>
        </w:rPr>
      </w:pPr>
      <w:r>
        <w:rPr>
          <w:rFonts w:hint="default"/>
          <w:b/>
          <w:bCs/>
          <w:lang w:val="en-US" w:eastAsia="zh-CN"/>
        </w:rPr>
        <w:t>三是采取了形式多样的赔偿与修复方式。</w:t>
      </w:r>
      <w:r>
        <w:rPr>
          <w:rFonts w:hint="default"/>
          <w:lang w:val="en-US" w:eastAsia="zh-CN"/>
        </w:rPr>
        <w:t>本案赔偿协议不仅约定了赔偿义务人赔偿应急处置费用等费用，以及支付地表水环境损害费用开展替代性修复，还通过磋商明确赔偿义务人通过支付适当费用专款用于未来河道底泥清淤的方式承担沉积物损害。</w:t>
      </w:r>
    </w:p>
    <w:p>
      <w:pPr>
        <w:bidi w:val="0"/>
        <w:rPr>
          <w:rFonts w:hint="default" w:ascii="Times New Roman" w:hAnsi="Times New Roman" w:cs="Times New Roman"/>
          <w:lang w:val="en-US" w:eastAsia="zh-CN"/>
        </w:rPr>
        <w:sectPr>
          <w:pgSz w:w="11906" w:h="16838"/>
          <w:pgMar w:top="1871" w:right="1474" w:bottom="1871" w:left="1587" w:header="851" w:footer="992" w:gutter="0"/>
          <w:pgNumType w:fmt="decimal"/>
          <w:cols w:space="425" w:num="1"/>
          <w:rtlGutter w:val="0"/>
          <w:docGrid w:type="lines" w:linePitch="312" w:charSpace="0"/>
        </w:sectPr>
      </w:pPr>
      <w:r>
        <w:rPr>
          <w:rFonts w:hint="default"/>
          <w:b/>
          <w:bCs/>
          <w:lang w:val="en-US" w:eastAsia="zh-CN"/>
        </w:rPr>
        <w:t>四是探索生态环境损害赔偿责任与刑事责任的衔接。</w:t>
      </w:r>
      <w:r>
        <w:rPr>
          <w:rFonts w:hint="default"/>
          <w:lang w:val="en-US" w:eastAsia="zh-CN"/>
        </w:rPr>
        <w:t>本案生态环境部门在赔偿义务人积极履行赔偿和修复义务后，将赔偿协议及履行等证明材料，函告检审判机关，作为司法机关审理相关刑事案件时依法从宽量刑的佐证，达到了积极引导赔偿义务人承担生态环境损害赔偿责任的制度效果。</w:t>
      </w:r>
    </w:p>
    <w:p>
      <w:pPr>
        <w:pStyle w:val="2"/>
        <w:pageBreakBefore w:val="0"/>
        <w:widowControl w:val="0"/>
        <w:kinsoku/>
        <w:wordWrap/>
        <w:overflowPunct/>
        <w:topLinePunct w:val="0"/>
        <w:autoSpaceDE w:val="0"/>
        <w:autoSpaceDN w:val="0"/>
        <w:bidi w:val="0"/>
        <w:adjustRightInd/>
        <w:snapToGrid/>
        <w:spacing w:beforeLines="0" w:afterLines="0" w:line="560" w:lineRule="exact"/>
        <w:textAlignment w:val="baseline"/>
        <w:rPr>
          <w:rFonts w:hint="default" w:ascii="Times New Roman" w:hAnsi="Times New Roman" w:eastAsia="黑体" w:cs="Times New Roman"/>
          <w:lang w:val="en-US" w:eastAsia="zh-CN"/>
        </w:rPr>
      </w:pPr>
      <w:bookmarkStart w:id="14" w:name="_Toc9365"/>
      <w:bookmarkStart w:id="15" w:name="_Toc11127"/>
      <w:r>
        <w:rPr>
          <w:rFonts w:hint="default" w:ascii="Times New Roman" w:hAnsi="Times New Roman" w:cs="Times New Roman"/>
          <w:lang w:val="en-US" w:eastAsia="zh-CN"/>
        </w:rPr>
        <w:t>八、某半导体研发中心有限公司非法排放含镍废液生态环境损害赔偿磋商案</w:t>
      </w:r>
      <w:bookmarkEnd w:id="14"/>
      <w:r>
        <w:rPr>
          <w:rFonts w:hint="default" w:ascii="Times New Roman" w:hAnsi="Times New Roman" w:cs="Times New Roman"/>
          <w:lang w:eastAsia="zh-CN"/>
        </w:rPr>
        <w:t>（新吴</w:t>
      </w:r>
      <w:r>
        <w:rPr>
          <w:rFonts w:hint="eastAsia" w:cs="Times New Roman"/>
          <w:lang w:eastAsia="zh-CN"/>
        </w:rPr>
        <w:t>区</w:t>
      </w:r>
      <w:r>
        <w:rPr>
          <w:rFonts w:hint="default" w:ascii="Times New Roman" w:hAnsi="Times New Roman" w:cs="Times New Roman"/>
          <w:lang w:eastAsia="zh-CN"/>
        </w:rPr>
        <w:t>）</w:t>
      </w:r>
      <w:bookmarkEnd w:id="15"/>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（一）基本情况</w:t>
      </w:r>
    </w:p>
    <w:p>
      <w:pPr>
        <w:pageBreakBefore w:val="0"/>
        <w:widowControl w:val="0"/>
        <w:kinsoku/>
        <w:wordWrap/>
        <w:topLinePunct w:val="0"/>
        <w:bidi w:val="0"/>
        <w:adjustRightInd/>
        <w:snapToGrid/>
        <w:spacing w:line="560" w:lineRule="exact"/>
        <w:ind w:firstLine="640"/>
        <w:rPr>
          <w:rFonts w:ascii="Times New Roman" w:hAnsi="Times New Roman" w:cs="Times New Roman"/>
        </w:rPr>
      </w:pPr>
      <w:r>
        <w:rPr>
          <w:rFonts w:ascii="Times New Roman" w:hAnsi="Times New Roman" w:cs="Times New Roman"/>
        </w:rPr>
        <w:t>2018年6月14日，原无锡市新吴区安监和环保局</w:t>
      </w:r>
      <w:r>
        <w:rPr>
          <w:rFonts w:hint="default" w:ascii="Times New Roman" w:hAnsi="Times New Roman" w:cs="Times New Roman"/>
        </w:rPr>
        <w:t>（现无锡市新吴生态环境局）</w:t>
      </w:r>
      <w:r>
        <w:rPr>
          <w:rFonts w:ascii="Times New Roman" w:hAnsi="Times New Roman" w:cs="Times New Roman"/>
        </w:rPr>
        <w:t>接到中央环保督察交办</w:t>
      </w:r>
      <w:r>
        <w:rPr>
          <w:rFonts w:hint="default" w:ascii="Times New Roman" w:hAnsi="Times New Roman" w:cs="Times New Roman"/>
        </w:rPr>
        <w:t>信访件</w:t>
      </w:r>
      <w:r>
        <w:rPr>
          <w:rFonts w:ascii="Times New Roman" w:hAnsi="Times New Roman" w:cs="Times New Roman"/>
        </w:rPr>
        <w:t>对</w:t>
      </w:r>
      <w:r>
        <w:rPr>
          <w:rFonts w:hint="default" w:ascii="Times New Roman" w:hAnsi="Times New Roman" w:cs="Times New Roman"/>
        </w:rPr>
        <w:t>某</w:t>
      </w:r>
      <w:r>
        <w:rPr>
          <w:rFonts w:ascii="Times New Roman" w:hAnsi="Times New Roman" w:cs="Times New Roman"/>
        </w:rPr>
        <w:t>半导体研发中心有限公司</w:t>
      </w:r>
      <w:r>
        <w:rPr>
          <w:rFonts w:hint="default" w:ascii="Times New Roman" w:hAnsi="Times New Roman" w:cs="Times New Roman"/>
        </w:rPr>
        <w:t>（简称半导体公司）</w:t>
      </w:r>
      <w:r>
        <w:rPr>
          <w:rFonts w:ascii="Times New Roman" w:hAnsi="Times New Roman" w:cs="Times New Roman"/>
        </w:rPr>
        <w:t>进行检查。经查，该单位将含镍废液收集罐的废液</w:t>
      </w:r>
      <w:r>
        <w:rPr>
          <w:rFonts w:hint="default" w:ascii="Times New Roman" w:hAnsi="Times New Roman" w:cs="Times New Roman"/>
        </w:rPr>
        <w:t>打</w:t>
      </w:r>
      <w:r>
        <w:rPr>
          <w:rFonts w:ascii="Times New Roman" w:hAnsi="Times New Roman" w:cs="Times New Roman"/>
        </w:rPr>
        <w:t>到废水站的酸碱废水收集池进行稀释排放。2020年9月29日，江苏省生态环境厅印发《关于报送“生态环境损害赔偿案件线索清单（第一批）”核查情况的通知》（苏环便函〔2020〕742号），要求对该案线索进行筛查和核实。</w:t>
      </w:r>
    </w:p>
    <w:p>
      <w:pPr>
        <w:pageBreakBefore w:val="0"/>
        <w:widowControl w:val="0"/>
        <w:kinsoku/>
        <w:wordWrap/>
        <w:topLinePunct w:val="0"/>
        <w:bidi w:val="0"/>
        <w:adjustRightInd/>
        <w:snapToGrid/>
        <w:spacing w:line="560" w:lineRule="exact"/>
        <w:ind w:firstLine="640"/>
        <w:rPr>
          <w:rFonts w:ascii="Times New Roman" w:hAnsi="Times New Roman" w:cs="Times New Roman"/>
        </w:rPr>
      </w:pPr>
      <w:r>
        <w:rPr>
          <w:rFonts w:ascii="Times New Roman" w:hAnsi="Times New Roman" w:cs="Times New Roman"/>
        </w:rPr>
        <w:t>2021年7月24日，无锡市新吴生态环境局</w:t>
      </w:r>
      <w:r>
        <w:rPr>
          <w:rFonts w:hint="default" w:ascii="Times New Roman" w:hAnsi="Times New Roman" w:cs="Times New Roman"/>
        </w:rPr>
        <w:t>委托第三方鉴定评估机构开展生态环境损害评估，经评估半导体公司将含镍废液打到废水站的酸碱废水收集池后，排放到太湖新城污水处理厂，污染物镍最终排入京杭运河，对生态环境造成损害，需承担生态环境损害赔偿费用共计77.68万元。</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（二）磋商结果</w:t>
      </w:r>
    </w:p>
    <w:p>
      <w:pPr>
        <w:pageBreakBefore w:val="0"/>
        <w:widowControl w:val="0"/>
        <w:kinsoku/>
        <w:wordWrap/>
        <w:topLinePunct w:val="0"/>
        <w:bidi w:val="0"/>
        <w:adjustRightInd/>
        <w:snapToGrid/>
        <w:spacing w:line="560" w:lineRule="exact"/>
        <w:ind w:firstLine="640"/>
        <w:rPr>
          <w:rFonts w:ascii="Times New Roman" w:hAnsi="Times New Roman" w:cs="Times New Roman"/>
        </w:rPr>
      </w:pPr>
      <w:r>
        <w:rPr>
          <w:rFonts w:ascii="Times New Roman" w:hAnsi="Times New Roman" w:cs="Times New Roman"/>
        </w:rPr>
        <w:t>经无锡市生态文明领导小组办公室同意，2021年12月24日，无锡市新吴生态环境局组织磋商会议，磋商小组就生态环境损害事实、赔偿的责任承担方式和期限等具体问题与</w:t>
      </w:r>
      <w:r>
        <w:rPr>
          <w:rFonts w:hint="default" w:ascii="Times New Roman" w:hAnsi="Times New Roman" w:cs="Times New Roman"/>
        </w:rPr>
        <w:t>赔偿义务人</w:t>
      </w:r>
      <w:r>
        <w:rPr>
          <w:rFonts w:ascii="Times New Roman" w:hAnsi="Times New Roman" w:cs="Times New Roman"/>
        </w:rPr>
        <w:t>进行磋商</w:t>
      </w:r>
      <w:r>
        <w:rPr>
          <w:rFonts w:hint="default" w:ascii="Times New Roman" w:hAnsi="Times New Roman" w:cs="Times New Roman"/>
        </w:rPr>
        <w:t>。</w:t>
      </w:r>
      <w:r>
        <w:rPr>
          <w:rFonts w:ascii="Times New Roman" w:hAnsi="Times New Roman" w:cs="Times New Roman"/>
        </w:rPr>
        <w:t>考虑</w:t>
      </w:r>
      <w:r>
        <w:rPr>
          <w:rFonts w:hint="default" w:ascii="Times New Roman" w:hAnsi="Times New Roman" w:cs="Times New Roman"/>
        </w:rPr>
        <w:t>半导体公司</w:t>
      </w:r>
      <w:r>
        <w:rPr>
          <w:rFonts w:ascii="Times New Roman" w:hAnsi="Times New Roman" w:cs="Times New Roman"/>
        </w:rPr>
        <w:t>排放行为发生时间久远，地表水环境已自然恢复，磋商过程中，</w:t>
      </w:r>
      <w:r>
        <w:rPr>
          <w:rFonts w:hint="default" w:ascii="Times New Roman" w:hAnsi="Times New Roman" w:cs="Times New Roman"/>
        </w:rPr>
        <w:t>半导体公司</w:t>
      </w:r>
      <w:r>
        <w:rPr>
          <w:rFonts w:ascii="Times New Roman" w:hAnsi="Times New Roman" w:cs="Times New Roman"/>
        </w:rPr>
        <w:t>承诺开展替代修复，与无锡吴文化博览园建设发展有限公司签订湿地生态恢复项目协议，投资建设梁鸿</w:t>
      </w:r>
      <w:r>
        <w:rPr>
          <w:rFonts w:hint="default" w:ascii="Times New Roman" w:hAnsi="Times New Roman" w:cs="Times New Roman"/>
        </w:rPr>
        <w:t>国家</w:t>
      </w:r>
      <w:r>
        <w:rPr>
          <w:rFonts w:ascii="Times New Roman" w:hAnsi="Times New Roman" w:cs="Times New Roman"/>
        </w:rPr>
        <w:t>湿地公园公益项目。最终双方达成一致，并签订了《生态环境损害赔偿协议》</w:t>
      </w:r>
      <w:r>
        <w:rPr>
          <w:rFonts w:hint="default" w:ascii="Times New Roman" w:hAnsi="Times New Roman" w:cs="Times New Roman"/>
        </w:rPr>
        <w:t>。</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（三）典型意义</w:t>
      </w:r>
    </w:p>
    <w:p>
      <w:pPr>
        <w:pageBreakBefore w:val="0"/>
        <w:widowControl w:val="0"/>
        <w:kinsoku/>
        <w:wordWrap/>
        <w:topLinePunct w:val="0"/>
        <w:bidi w:val="0"/>
        <w:adjustRightInd/>
        <w:snapToGrid/>
        <w:spacing w:line="560" w:lineRule="exact"/>
        <w:ind w:firstLine="640"/>
        <w:rPr>
          <w:rFonts w:ascii="Times New Roman" w:hAnsi="Times New Roman" w:cs="Times New Roman"/>
        </w:rPr>
      </w:pPr>
      <w:r>
        <w:rPr>
          <w:rFonts w:hint="default" w:ascii="Times New Roman" w:hAnsi="Times New Roman" w:cs="Times New Roman"/>
        </w:rPr>
        <w:t>该案的典型意义主要有：</w:t>
      </w:r>
    </w:p>
    <w:p>
      <w:pPr>
        <w:bidi w:val="0"/>
      </w:pPr>
      <w:r>
        <w:rPr>
          <w:rFonts w:hint="default"/>
          <w:b/>
          <w:bCs/>
        </w:rPr>
        <w:t>一是本案采取了形式多样的赔偿与修复方式，采用替代修复形式将赔偿金用于建设公益项目。</w:t>
      </w:r>
      <w:r>
        <w:t>本案</w:t>
      </w:r>
      <w:r>
        <w:rPr>
          <w:rFonts w:hint="default"/>
        </w:rPr>
        <w:t>办理时间较早，在</w:t>
      </w:r>
      <w:r>
        <w:t>赔偿协议的制定</w:t>
      </w:r>
      <w:r>
        <w:rPr>
          <w:rFonts w:hint="default"/>
        </w:rPr>
        <w:t>过程中</w:t>
      </w:r>
      <w:r>
        <w:t>充分考虑生态环境损害赔偿修复优先原则，综合分析了原位修复工作开展的必要性，最终确定由赔偿义务人支付水体损害费用</w:t>
      </w:r>
      <w:r>
        <w:rPr>
          <w:rFonts w:hint="default"/>
        </w:rPr>
        <w:t>用</w:t>
      </w:r>
      <w:r>
        <w:t>于开展替代性修复，体现了赔偿与修复方式多样性。</w:t>
      </w:r>
    </w:p>
    <w:p>
      <w:pPr>
        <w:bidi w:val="0"/>
      </w:pPr>
      <w:r>
        <w:rPr>
          <w:rFonts w:hint="default"/>
          <w:b/>
          <w:bCs/>
        </w:rPr>
        <w:t>二是公益项目选取充分考虑社会需求和企业接受度，最大程度发挥公益项目的环境和社会效益。</w:t>
      </w:r>
      <w:r>
        <w:t>本案正式磋商前，无锡市新吴生态环境局根据赔偿义务人意愿结合区域公益性项目的需求，选择出适宜的备选项目，再通过组织赔偿义务人了解项目资料、实地考察的形式自主选择确定公益项目。经综合考虑，最终</w:t>
      </w:r>
      <w:r>
        <w:rPr>
          <w:rFonts w:hint="default"/>
        </w:rPr>
        <w:t>半导体公司</w:t>
      </w:r>
      <w:r>
        <w:t>选择将生态环境损害费用用于梁鸿</w:t>
      </w:r>
      <w:r>
        <w:rPr>
          <w:rFonts w:hint="default"/>
        </w:rPr>
        <w:t>国家</w:t>
      </w:r>
      <w:r>
        <w:t>湿地公园公益性项目</w:t>
      </w:r>
      <w:r>
        <w:rPr>
          <w:rFonts w:hint="default"/>
        </w:rPr>
        <w:t>建设</w:t>
      </w:r>
      <w:r>
        <w:t>。通过以上方式，既保证了赔偿费用更好</w:t>
      </w:r>
      <w:r>
        <w:rPr>
          <w:rFonts w:hint="default"/>
        </w:rPr>
        <w:t>地</w:t>
      </w:r>
      <w:r>
        <w:t>使用到社会需求度高的项目中去，也充分尊重了赔偿义务人的意愿。</w:t>
      </w:r>
    </w:p>
    <w:p>
      <w:pPr>
        <w:bidi w:val="0"/>
        <w:rPr>
          <w:rFonts w:hint="default" w:ascii="Times New Roman" w:hAnsi="Times New Roman" w:cs="Times New Roman"/>
          <w:lang w:eastAsia="zh-CN"/>
        </w:rPr>
        <w:sectPr>
          <w:pgSz w:w="11906" w:h="16838"/>
          <w:pgMar w:top="1871" w:right="1474" w:bottom="1871" w:left="1587" w:header="851" w:footer="992" w:gutter="0"/>
          <w:pgNumType w:fmt="decimal"/>
          <w:cols w:space="425" w:num="1"/>
          <w:rtlGutter w:val="0"/>
          <w:docGrid w:type="lines" w:linePitch="312" w:charSpace="0"/>
        </w:sectPr>
      </w:pPr>
      <w:r>
        <w:rPr>
          <w:rFonts w:hint="default"/>
          <w:b/>
          <w:bCs/>
        </w:rPr>
        <w:t>三是</w:t>
      </w:r>
      <w:r>
        <w:rPr>
          <w:b/>
          <w:bCs/>
        </w:rPr>
        <w:t>创新事务性工作委托模式，允许赔偿义务人提前参与并落实事务性费用</w:t>
      </w:r>
      <w:r>
        <w:rPr>
          <w:rFonts w:hint="default"/>
          <w:b/>
          <w:bCs/>
        </w:rPr>
        <w:t>。</w:t>
      </w:r>
      <w:r>
        <w:t>经初步调查，本案生态环境损害赔偿费用初步估算超过50万元，不符合直接开展简易</w:t>
      </w:r>
      <w:r>
        <w:rPr>
          <w:rFonts w:hint="default"/>
        </w:rPr>
        <w:t>评估</w:t>
      </w:r>
      <w:r>
        <w:t>程序的相应规定，经综合考虑本案情况</w:t>
      </w:r>
      <w:r>
        <w:rPr>
          <w:rFonts w:hint="default"/>
        </w:rPr>
        <w:t>，</w:t>
      </w:r>
      <w:r>
        <w:t>无锡市新吴生态环境局选择开展环境损害鉴定评估，并组织赔偿义务人共同确定和委托鉴定评估单位。较好</w:t>
      </w:r>
      <w:r>
        <w:rPr>
          <w:rFonts w:hint="default"/>
        </w:rPr>
        <w:t>地</w:t>
      </w:r>
      <w:r>
        <w:t>落实了案件启动阶段事务性费用的落实，也保障了赔偿义务人合理的参与和知情的权利。最终通过签订三方协议形式，共同委托鉴定评估技术单位，并约定由赔偿义务人直接支付事务性</w:t>
      </w:r>
      <w:r>
        <w:rPr>
          <w:rFonts w:hint="default"/>
          <w:lang w:eastAsia="zh-CN"/>
        </w:rPr>
        <w:t>费用。</w:t>
      </w:r>
      <w:bookmarkStart w:id="16" w:name="_Toc5028"/>
    </w:p>
    <w:p>
      <w:pPr>
        <w:pStyle w:val="2"/>
        <w:bidi w:val="0"/>
        <w:rPr>
          <w:rFonts w:hint="default"/>
          <w:lang w:val="en-US" w:eastAsia="zh-CN"/>
        </w:rPr>
      </w:pPr>
      <w:bookmarkStart w:id="17" w:name="_Toc10570"/>
      <w:r>
        <w:rPr>
          <w:rFonts w:hint="default"/>
          <w:lang w:val="en-US" w:eastAsia="zh-CN"/>
        </w:rPr>
        <w:t>九、无锡市某涂装厂涉嫌渗排有毒废水生态环境损害赔偿磋商案</w:t>
      </w:r>
      <w:bookmarkEnd w:id="16"/>
      <w:r>
        <w:rPr>
          <w:rFonts w:hint="default"/>
          <w:lang w:eastAsia="zh-CN"/>
        </w:rPr>
        <w:t>（</w:t>
      </w:r>
      <w:r>
        <w:rPr>
          <w:rFonts w:hint="eastAsia"/>
          <w:lang w:eastAsia="zh-CN"/>
        </w:rPr>
        <w:t>锡山区</w:t>
      </w:r>
      <w:r>
        <w:rPr>
          <w:rFonts w:hint="default"/>
          <w:lang w:eastAsia="zh-CN"/>
        </w:rPr>
        <w:t>）</w:t>
      </w:r>
      <w:bookmarkEnd w:id="17"/>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（一）基本情况</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2021年1月11日，无锡市生态环境局环境执法人员对无锡市某涂装厂（简称涂装厂）进行双随机执法检查，发现该企业酸洗车间正在作业，酸雾治理设施无法正常运行；酸洗车间地面输送沟渠内无防腐防渗措施且内部存在裂隙，沟渠内水样委托第三方监测单位监测，总铬为38.4mg/L，总镍为3.37mg/L，1月22日对该企业复查时发现酸雾喷淋塔北侧有三处溢流口，水样经检测总锌2.26mg/L、总镍0.155mg/L；1月29日对该企业酸雾喷淋塔溢流口北侧外环境积水取样检测，总磷1010mg/L、总氮2340mg/L、总砷1.69mg/L、总锌2.69mg/L、总镍1.13mg/L、总铬3.04mg/L。由于案件当事人行为涉嫌构成环境污染犯罪，2021年2月18日，无锡市生态环境局将案件有关材料移送无锡市公安局，案件移送编号为锡环罪移字〔2021〕001号。</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2021年3月4日，无锡市生态环境局经无锡市生态文明领导小组办公室同意，对本案启动了生态环境损害赔偿程序。2021年4月26日，无锡市生态环境局在涂装厂参与下委托第三方机构承担本案生态环境损害赔偿鉴定评估工作，并签订了三方协议。经第三方机构评估，本事件中涂装厂任由废水（含重金属）从雨水溢流口和酸洗车间地面裂隙排放行为造成了土壤和地下水环境损害，基于当前的土地和地下水利用方式，无需开展工程性治理措施；本次环境事件造成的生态环境损害费用为172875元。</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（二）磋商结果</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2021年11月2日，无锡市生态环境局组织磋商会议，磋商小组就生态环境损害事实、赔偿的责任承担方式和期限等具体问题与涂装厂进行磋商达成一致，并签订了《生态环境损害赔偿协议》约定涂装厂直接向指定财政账户支付本案生态环境损害费用172875元，本案检测费用、鉴定评估费用由涂装厂分别支付至承担相应事务性工作的单位。</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（三）典型意义</w:t>
      </w:r>
    </w:p>
    <w:p>
      <w:pPr>
        <w:bidi w:val="0"/>
        <w:rPr>
          <w:rFonts w:hint="default"/>
          <w:lang w:val="en-US" w:eastAsia="zh-CN"/>
        </w:rPr>
      </w:pPr>
      <w:r>
        <w:rPr>
          <w:rFonts w:hint="default"/>
          <w:lang w:val="en-US" w:eastAsia="zh-CN"/>
        </w:rPr>
        <w:t>该案的典型意义主要有：</w:t>
      </w:r>
    </w:p>
    <w:p>
      <w:pPr>
        <w:bidi w:val="0"/>
      </w:pPr>
      <w:r>
        <w:rPr>
          <w:rFonts w:hint="default"/>
          <w:b/>
          <w:bCs/>
          <w:lang w:val="en-US" w:eastAsia="zh-CN"/>
        </w:rPr>
        <w:t>一是</w:t>
      </w:r>
      <w:r>
        <w:rPr>
          <w:rFonts w:hint="default"/>
          <w:b/>
          <w:bCs/>
        </w:rPr>
        <w:t>强化与公安、检察院等部门的联动机制，实现刑事、行政、民事责任同步追究</w:t>
      </w:r>
      <w:r>
        <w:rPr>
          <w:rFonts w:hint="default"/>
          <w:b/>
          <w:bCs/>
          <w:lang w:eastAsia="zh-CN"/>
        </w:rPr>
        <w:t>。</w:t>
      </w:r>
      <w:r>
        <w:rPr>
          <w:rFonts w:hint="default"/>
        </w:rPr>
        <w:t>本案中，赔偿义务人同时有两个违法行为，无锡市生态环境局首先对其中一个行政违法行为进行了行政处罚；其次，将涉嫌犯罪的案件移送公安机关追究其刑事责任；最后，又针对赔偿义务人对生态环境造成损害的行为启动生态环境损害索赔。</w:t>
      </w:r>
    </w:p>
    <w:p>
      <w:pPr>
        <w:bidi w:val="0"/>
      </w:pPr>
      <w:r>
        <w:rPr>
          <w:rFonts w:hint="default"/>
          <w:b/>
          <w:bCs/>
          <w:lang w:val="en-US" w:eastAsia="zh-CN"/>
        </w:rPr>
        <w:t>二是</w:t>
      </w:r>
      <w:r>
        <w:rPr>
          <w:rFonts w:hint="default"/>
          <w:b/>
          <w:bCs/>
        </w:rPr>
        <w:t>加强与公安、检察院等部门的沟通协调、信息共享</w:t>
      </w:r>
      <w:r>
        <w:rPr>
          <w:rFonts w:hint="default"/>
          <w:b/>
          <w:bCs/>
          <w:lang w:eastAsia="zh-CN"/>
        </w:rPr>
        <w:t>。</w:t>
      </w:r>
      <w:r>
        <w:rPr>
          <w:rFonts w:hint="default"/>
        </w:rPr>
        <w:t>无锡市生态环境局在生态环境损害赔偿磋商过程中，及时将磋商进展报公安、检察院、法院。在启动索赔初期，将赔偿义务人签订的《无锡市生态环境损害赔偿磋商意愿反馈单》同时报送公安机关；在鉴定评估期间，及时将损害情况初步认定结果报公安机关；在赔偿协议签订后，及时将协议报市检察院、市中院、市司法局和属地公安机关；在赔偿义务人履行全部责任后，及时将履行完毕的佐证资料报公安机关。</w:t>
      </w:r>
    </w:p>
    <w:p>
      <w:pPr>
        <w:bidi w:val="0"/>
      </w:pPr>
      <w:r>
        <w:rPr>
          <w:rFonts w:hint="default"/>
        </w:rPr>
        <w:t>鉴于赔偿义务人积极履行生态环境损害赔偿责任的情况，公安机关批准了当事人取保候审，并将履行情况佐证资料纳入刑事案件案卷，作为后期刑事案件办理的考量因素。</w:t>
      </w:r>
    </w:p>
    <w:p>
      <w:pPr>
        <w:bidi w:val="0"/>
      </w:pPr>
      <w:bookmarkStart w:id="18" w:name="_Hlk91761699"/>
      <w:r>
        <w:rPr>
          <w:rFonts w:hint="default"/>
          <w:b/>
          <w:bCs/>
          <w:lang w:val="en-US" w:eastAsia="zh-CN"/>
        </w:rPr>
        <w:t>三是</w:t>
      </w:r>
      <w:r>
        <w:rPr>
          <w:rFonts w:hint="default"/>
          <w:b/>
          <w:bCs/>
        </w:rPr>
        <w:t>创新鉴定评估单位委托模式，由赔偿义务人参与鉴定评估单位的采购全过程，充分消除赔偿义务人的疑虑。</w:t>
      </w:r>
      <w:r>
        <w:rPr>
          <w:rFonts w:hint="default"/>
        </w:rPr>
        <w:t>本案在鉴定评估机构采购前，无锡市生态环境局召集赔偿义务人会商鉴定评估机构采购方式，经会商达成一致，采取赔偿义务人作为第三方共同委托的方式，确定了采购评分标准，并将检测费用予以剔除，允许赔偿义务人根据鉴定评估机构要求自行谈价、委托符合条件的检测单位。在整个采购过程中，无锡市生态环境局邀请赔偿义务人全程参与，见证采购的公平、公正、公开，并由赔偿义务人作为第三方直接承担付款义务。通过以上方式，既解决了生态环境损害赔偿案件无启动资金导致的启动难问题，也解决了检测工作量难以预先评估造成的鉴定评估报价较高问题。</w:t>
      </w:r>
      <w:bookmarkEnd w:id="18"/>
    </w:p>
    <w:p>
      <w:pPr>
        <w:bidi w:val="0"/>
      </w:pPr>
      <w:r>
        <w:rPr>
          <w:rFonts w:hint="default"/>
          <w:b/>
          <w:bCs/>
          <w:lang w:val="en-US" w:eastAsia="zh-CN"/>
        </w:rPr>
        <w:t>四是</w:t>
      </w:r>
      <w:r>
        <w:rPr>
          <w:rFonts w:hint="default"/>
          <w:b/>
          <w:bCs/>
        </w:rPr>
        <w:t>推进行政执法案件与生态环境损害赔偿衔接机制的</w:t>
      </w:r>
      <w:r>
        <w:rPr>
          <w:b/>
          <w:bCs/>
        </w:rPr>
        <w:t>完善</w:t>
      </w:r>
      <w:r>
        <w:rPr>
          <w:rFonts w:hint="default"/>
          <w:b/>
          <w:bCs/>
          <w:lang w:eastAsia="zh-CN"/>
        </w:rPr>
        <w:t>。</w:t>
      </w:r>
      <w:r>
        <w:rPr>
          <w:rFonts w:hint="default"/>
        </w:rPr>
        <w:t>本案由执法机构提交案审会讨论移送公安涉嫌污染环境犯罪相关事宜，因涉及对生态环境造成损害，案审会决定启动生态环境损害索赔。但</w:t>
      </w:r>
      <w:r>
        <w:t>对于具体损害范围、损害大小的界定需再次现场补充调查，为避免增加企业负担</w:t>
      </w:r>
      <w:r>
        <w:rPr>
          <w:rFonts w:hint="default"/>
        </w:rPr>
        <w:t>、</w:t>
      </w:r>
      <w:r>
        <w:t>减少行政执法资源浪费，</w:t>
      </w:r>
      <w:r>
        <w:rPr>
          <w:rFonts w:hint="default"/>
        </w:rPr>
        <w:t>无锡市</w:t>
      </w:r>
      <w:r>
        <w:t>生态环境局</w:t>
      </w:r>
      <w:r>
        <w:rPr>
          <w:rFonts w:hint="default"/>
        </w:rPr>
        <w:t>印发《关于</w:t>
      </w:r>
      <w:r>
        <w:t>进一步加强生态环境损害赔偿工作的通知</w:t>
      </w:r>
      <w:r>
        <w:rPr>
          <w:rFonts w:hint="default"/>
        </w:rPr>
        <w:t>》（锡</w:t>
      </w:r>
      <w:r>
        <w:t>环发〔</w:t>
      </w:r>
      <w:r>
        <w:rPr>
          <w:rFonts w:hint="default"/>
        </w:rPr>
        <w:t>2021</w:t>
      </w:r>
      <w:r>
        <w:t>〕</w:t>
      </w:r>
      <w:r>
        <w:rPr>
          <w:rFonts w:hint="default"/>
        </w:rPr>
        <w:t>115号）</w:t>
      </w:r>
      <w:r>
        <w:t>，要求在突发环境</w:t>
      </w:r>
      <w:r>
        <w:rPr>
          <w:rFonts w:hint="default"/>
        </w:rPr>
        <w:t>事件</w:t>
      </w:r>
      <w:r>
        <w:t>和行政执法现场调查期间同步对生态</w:t>
      </w:r>
      <w:r>
        <w:rPr>
          <w:rFonts w:hint="default"/>
        </w:rPr>
        <w:t>环境</w:t>
      </w:r>
      <w:r>
        <w:t>损害情况进行调查</w:t>
      </w:r>
      <w:r>
        <w:rPr>
          <w:rFonts w:hint="default"/>
        </w:rPr>
        <w:t>。</w:t>
      </w:r>
      <w:r>
        <w:t>同时</w:t>
      </w:r>
      <w:r>
        <w:rPr>
          <w:rFonts w:hint="default"/>
        </w:rPr>
        <w:t>，</w:t>
      </w:r>
      <w:r>
        <w:t>为减轻执法人员</w:t>
      </w:r>
      <w:r>
        <w:rPr>
          <w:rFonts w:hint="default"/>
        </w:rPr>
        <w:t>负担</w:t>
      </w:r>
      <w:r>
        <w:t>、提高调查效率，无锡市生态环境局制定了生态环境损害</w:t>
      </w:r>
      <w:r>
        <w:rPr>
          <w:rFonts w:hint="default"/>
        </w:rPr>
        <w:t>现场</w:t>
      </w:r>
      <w:r>
        <w:t>调查相关表格，便于执法人员现场填写</w:t>
      </w:r>
      <w:r>
        <w:rPr>
          <w:rFonts w:hint="default"/>
        </w:rPr>
        <w:t>，</w:t>
      </w:r>
      <w:r>
        <w:t>并多次</w:t>
      </w:r>
      <w:r>
        <w:rPr>
          <w:rFonts w:hint="default"/>
        </w:rPr>
        <w:t>组织执法</w:t>
      </w:r>
      <w:r>
        <w:t>人员参加生态环境损害调查</w:t>
      </w:r>
      <w:r>
        <w:rPr>
          <w:rFonts w:hint="default"/>
        </w:rPr>
        <w:t>相关内容</w:t>
      </w:r>
      <w:r>
        <w:t>的培训</w:t>
      </w:r>
      <w:r>
        <w:rPr>
          <w:rFonts w:hint="default"/>
        </w:rPr>
        <w:t>。另外</w:t>
      </w:r>
      <w:r>
        <w:t>，</w:t>
      </w:r>
      <w:r>
        <w:rPr>
          <w:rFonts w:hint="default"/>
        </w:rPr>
        <w:t>无锡市生态环境局将企业主动承担生态环境损害赔偿责任的情况同时报备公安机关。本案推</w:t>
      </w:r>
      <w:r>
        <w:t>进</w:t>
      </w:r>
      <w:r>
        <w:rPr>
          <w:rFonts w:hint="default"/>
        </w:rPr>
        <w:t>了</w:t>
      </w:r>
      <w:r>
        <w:t>《</w:t>
      </w:r>
      <w:r>
        <w:rPr>
          <w:rFonts w:hint="default"/>
        </w:rPr>
        <w:t>生态</w:t>
      </w:r>
      <w:r>
        <w:t>环境损害赔偿案件分类办理指南</w:t>
      </w:r>
      <w:r>
        <w:rPr>
          <w:rFonts w:hint="default"/>
        </w:rPr>
        <w:t>（试行）》《无锡市生态</w:t>
      </w:r>
      <w:r>
        <w:t>环境损害赔偿</w:t>
      </w:r>
      <w:r>
        <w:rPr>
          <w:rFonts w:hint="default"/>
        </w:rPr>
        <w:t>磋商</w:t>
      </w:r>
      <w:r>
        <w:t>意愿反馈单</w:t>
      </w:r>
      <w:r>
        <w:rPr>
          <w:rFonts w:hint="default"/>
        </w:rPr>
        <w:t>》</w:t>
      </w:r>
      <w:r>
        <w:t>《</w:t>
      </w:r>
      <w:r>
        <w:rPr>
          <w:rFonts w:hint="default"/>
        </w:rPr>
        <w:t>守法</w:t>
      </w:r>
      <w:r>
        <w:t>援助告知书》</w:t>
      </w:r>
      <w:r>
        <w:rPr>
          <w:rFonts w:hint="default"/>
        </w:rPr>
        <w:t>《</w:t>
      </w:r>
      <w:r>
        <w:t>涉嫌生态环境损害的现场调查表</w:t>
      </w:r>
      <w:r>
        <w:rPr>
          <w:rFonts w:hint="default"/>
        </w:rPr>
        <w:t>》</w:t>
      </w:r>
      <w:r>
        <w:t>等</w:t>
      </w:r>
      <w:r>
        <w:rPr>
          <w:rFonts w:hint="default"/>
        </w:rPr>
        <w:t>的</w:t>
      </w:r>
      <w:r>
        <w:t>制定</w:t>
      </w:r>
      <w:r>
        <w:rPr>
          <w:rFonts w:hint="default"/>
        </w:rPr>
        <w:t>。</w:t>
      </w:r>
    </w:p>
    <w:p>
      <w:pPr>
        <w:bidi w:val="0"/>
        <w:rPr>
          <w:rFonts w:ascii="Times New Roman" w:hAnsi="Times New Roman" w:cs="Times New Roman"/>
        </w:rPr>
        <w:sectPr>
          <w:pgSz w:w="11906" w:h="16838"/>
          <w:pgMar w:top="1871" w:right="1474" w:bottom="1871" w:left="1587" w:header="851" w:footer="992" w:gutter="0"/>
          <w:pgNumType w:fmt="decimal"/>
          <w:cols w:space="425" w:num="1"/>
          <w:rtlGutter w:val="0"/>
          <w:docGrid w:type="lines" w:linePitch="312" w:charSpace="0"/>
        </w:sectPr>
      </w:pPr>
      <w:r>
        <w:rPr>
          <w:rFonts w:hint="default"/>
          <w:b/>
          <w:bCs/>
          <w:lang w:val="en-US" w:eastAsia="zh-CN"/>
        </w:rPr>
        <w:t>五是</w:t>
      </w:r>
      <w:r>
        <w:rPr>
          <w:rFonts w:hint="default"/>
          <w:b/>
          <w:bCs/>
        </w:rPr>
        <w:t>强化</w:t>
      </w:r>
      <w:r>
        <w:rPr>
          <w:b/>
          <w:bCs/>
        </w:rPr>
        <w:t>服务意识，</w:t>
      </w:r>
      <w:r>
        <w:rPr>
          <w:rFonts w:hint="default"/>
          <w:b/>
          <w:bCs/>
        </w:rPr>
        <w:t>注重法律法规政策等的宣贯工作</w:t>
      </w:r>
      <w:r>
        <w:rPr>
          <w:rFonts w:hint="default"/>
          <w:b/>
          <w:bCs/>
          <w:lang w:eastAsia="zh-CN"/>
        </w:rPr>
        <w:t>。</w:t>
      </w:r>
      <w:r>
        <w:rPr>
          <w:rFonts w:hint="default"/>
        </w:rPr>
        <w:t>2</w:t>
      </w:r>
      <w:r>
        <w:t>021</w:t>
      </w:r>
      <w:r>
        <w:rPr>
          <w:rFonts w:hint="default"/>
        </w:rPr>
        <w:t>年3月</w:t>
      </w:r>
      <w:r>
        <w:t>24</w:t>
      </w:r>
      <w:r>
        <w:rPr>
          <w:rFonts w:hint="default"/>
        </w:rPr>
        <w:t>日，无锡市生态环境局前往企业现场向企业宣贯生态环境损害赔偿相关法律法规和政策规定，现场记录《无锡市生态环境损害赔偿磋商意愿反馈单》，告知赔偿义务人承担生态环境损害赔偿责任的法律依据、主动履行生态环境损害赔偿责任的好处、拒绝履行生态环境损害赔偿责任的法律风险，同时将相关法律法规、政策文件等纸质件资料留企业学习，并现场征求赔偿义务人意见，赔偿义务人在《无锡市生态环境损害赔偿磋商意愿反馈单》中承诺愿意主动消除、减轻生态环境损害后果，并积极履行生态环境损害赔偿责任。同时</w:t>
      </w:r>
      <w:r>
        <w:t>，本案也推动了《</w:t>
      </w:r>
      <w:r>
        <w:rPr>
          <w:rFonts w:hint="default"/>
        </w:rPr>
        <w:t>守法援助</w:t>
      </w:r>
      <w:r>
        <w:t>告知书》</w:t>
      </w:r>
      <w:r>
        <w:rPr>
          <w:rFonts w:hint="default"/>
        </w:rPr>
        <w:t>的</w:t>
      </w:r>
      <w:r>
        <w:t>制定，</w:t>
      </w:r>
      <w:r>
        <w:rPr>
          <w:rFonts w:hint="default"/>
        </w:rPr>
        <w:t>要求</w:t>
      </w:r>
      <w:r>
        <w:t>后续案件中，执法人员在现场执法的第一时间向企业发送《</w:t>
      </w:r>
      <w:r>
        <w:rPr>
          <w:rFonts w:hint="default"/>
        </w:rPr>
        <w:t>守法</w:t>
      </w:r>
      <w:r>
        <w:t>援助告知书》</w:t>
      </w:r>
      <w:r>
        <w:rPr>
          <w:rFonts w:hint="default"/>
        </w:rPr>
        <w:t>，</w:t>
      </w:r>
      <w:r>
        <w:t>将生态环境损害赔偿</w:t>
      </w:r>
      <w:r>
        <w:rPr>
          <w:rFonts w:hint="default"/>
        </w:rPr>
        <w:t>相关</w:t>
      </w:r>
      <w:r>
        <w:t>内容</w:t>
      </w:r>
      <w:r>
        <w:rPr>
          <w:rFonts w:hint="default"/>
        </w:rPr>
        <w:t>纳入告知</w:t>
      </w:r>
      <w:r>
        <w:t>范畴，加大对生态环境损害赔偿</w:t>
      </w:r>
      <w:r>
        <w:rPr>
          <w:rFonts w:hint="default"/>
        </w:rPr>
        <w:t>制度</w:t>
      </w:r>
      <w:r>
        <w:t>的宣贯，引导企业主动承担生态环境损害赔偿责任。</w:t>
      </w:r>
    </w:p>
    <w:p>
      <w:pPr>
        <w:pStyle w:val="2"/>
        <w:pageBreakBefore w:val="0"/>
        <w:widowControl w:val="0"/>
        <w:kinsoku/>
        <w:wordWrap/>
        <w:overflowPunct/>
        <w:topLinePunct w:val="0"/>
        <w:autoSpaceDE w:val="0"/>
        <w:autoSpaceDN w:val="0"/>
        <w:bidi w:val="0"/>
        <w:adjustRightInd/>
        <w:snapToGrid/>
        <w:spacing w:beforeLines="0" w:afterLines="0" w:line="560" w:lineRule="exact"/>
        <w:textAlignment w:val="baseline"/>
        <w:rPr>
          <w:rFonts w:hint="default" w:ascii="Times New Roman" w:hAnsi="Times New Roman" w:cs="Times New Roman"/>
          <w:lang w:val="en-US" w:eastAsia="zh-CN"/>
        </w:rPr>
      </w:pPr>
      <w:bookmarkStart w:id="19" w:name="_Toc17856"/>
      <w:bookmarkStart w:id="20" w:name="_Toc24491"/>
      <w:r>
        <w:rPr>
          <w:rFonts w:hint="default" w:ascii="Times New Roman" w:hAnsi="Times New Roman" w:cs="Times New Roman"/>
          <w:lang w:val="en-US" w:eastAsia="zh-CN"/>
        </w:rPr>
        <w:t>十、宜兴某琉璃瓦有限公司循环水池泄漏生态环境损害赔偿磋商案</w:t>
      </w:r>
      <w:bookmarkEnd w:id="19"/>
      <w:r>
        <w:rPr>
          <w:rFonts w:hint="default" w:ascii="Times New Roman" w:hAnsi="Times New Roman" w:cs="Times New Roman"/>
          <w:lang w:val="en-US" w:eastAsia="zh-CN"/>
        </w:rPr>
        <w:t>（宜兴</w:t>
      </w:r>
      <w:r>
        <w:rPr>
          <w:rFonts w:hint="eastAsia" w:cs="Times New Roman"/>
          <w:lang w:val="en-US" w:eastAsia="zh-CN"/>
        </w:rPr>
        <w:t>市</w:t>
      </w:r>
      <w:r>
        <w:rPr>
          <w:rFonts w:hint="default" w:ascii="Times New Roman" w:hAnsi="Times New Roman" w:cs="Times New Roman"/>
          <w:lang w:val="en-US" w:eastAsia="zh-CN"/>
        </w:rPr>
        <w:t>）</w:t>
      </w:r>
      <w:bookmarkEnd w:id="20"/>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（一）基本情况</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2022年3月18日约16时，宜兴某琉璃瓦有限公司（简称琉璃瓦公司）厂区外西北角煤气发生炉洗煤气水循环水池液体泄漏至周边土壤和水沟，该循环水池泄漏液体沿着水沟水流向北流动。该水沟最终流至西元帆河，泄漏点至西元帆河总长度为800米。泄漏发生后，宜兴市丁蜀镇政府立即组织人员，对琉璃瓦公司厂区外西北角泄漏液体进行封堵，同时在泄漏点上游、下游进行分段筑坝拦截，将水沟里被该循环水池泄漏液体污染的水用泵抽至吨桶。</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2022年3月18日，经第三方机构对琉璃瓦公司厂区外西北侧渗漏处废水沟、厂区外西北侧渗漏处水坑、厂区外北侧土沟采集的水质样品和底泥样品检测，水样中挥发酚、化学需氧量、石油类、氨氮、氰化物含量超过了排放标准，底泥检出苯酚、石油类物质。2022年6月20日，第三方机构对琉璃瓦公司厂区外西北角土壤进行布点采样，土壤样品检出氰化物、石油类、苯酚等物质。</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宜兴生态环境局召开磋商前会议，与赔偿义务人琉璃瓦公司共同确定生态环境损害鉴定评估机构。经第三方机构评估，此次生态环境损害需进行实体修复土壤方量为5立方米，采用水泥窑协同处置方法；水沟地表水和沉积物（底泥）中特征污染物含量低于环境基线值，污染已消除，无需再修复；本案应急处置费用67.48万元、生态环境损害费用0.95万元。</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（二）磋商结果</w:t>
      </w:r>
    </w:p>
    <w:p>
      <w:pPr>
        <w:rPr>
          <w:rFonts w:hint="default"/>
          <w:lang w:val="en-US" w:eastAsia="zh-CN"/>
        </w:rPr>
      </w:pPr>
      <w:r>
        <w:rPr>
          <w:rFonts w:hint="eastAsia"/>
          <w:lang w:val="en-US" w:eastAsia="zh-CN"/>
        </w:rPr>
        <w:t>2022年</w:t>
      </w:r>
      <w:r>
        <w:rPr>
          <w:rFonts w:hint="default"/>
          <w:lang w:val="en-US" w:eastAsia="zh-CN"/>
        </w:rPr>
        <w:t>8月1日，宜兴生态环境局召开磋商会议，将磋商方案告知赔偿义务人，赔偿义务人表示愿意履行赔偿义务。2022年8月4日，宜兴生态环境局与赔偿义务人签订生态环境损害赔偿协议，协议约定本案生态环境赔偿费用包括应急处置费用67</w:t>
      </w:r>
      <w:r>
        <w:rPr>
          <w:rFonts w:hint="eastAsia"/>
          <w:lang w:val="en-US" w:eastAsia="zh-CN"/>
        </w:rPr>
        <w:t>.48万</w:t>
      </w:r>
      <w:r>
        <w:rPr>
          <w:rFonts w:hint="default"/>
          <w:lang w:val="en-US" w:eastAsia="zh-CN"/>
        </w:rPr>
        <w:t>元、生态环境损害费用</w:t>
      </w:r>
      <w:r>
        <w:rPr>
          <w:rFonts w:hint="eastAsia"/>
          <w:lang w:val="en-US" w:eastAsia="zh-CN"/>
        </w:rPr>
        <w:t>0.95万</w:t>
      </w:r>
      <w:r>
        <w:rPr>
          <w:rFonts w:hint="default"/>
          <w:lang w:val="en-US" w:eastAsia="zh-CN"/>
        </w:rPr>
        <w:t>元以及事务性费用26</w:t>
      </w:r>
      <w:r>
        <w:rPr>
          <w:rFonts w:hint="eastAsia"/>
          <w:lang w:val="en-US" w:eastAsia="zh-CN"/>
        </w:rPr>
        <w:t>.64万</w:t>
      </w:r>
      <w:r>
        <w:rPr>
          <w:rFonts w:hint="default"/>
          <w:lang w:val="en-US" w:eastAsia="zh-CN"/>
        </w:rPr>
        <w:t>元，合计95</w:t>
      </w:r>
      <w:r>
        <w:rPr>
          <w:rFonts w:hint="eastAsia"/>
          <w:lang w:val="en-US" w:eastAsia="zh-CN"/>
        </w:rPr>
        <w:t>.</w:t>
      </w:r>
      <w:r>
        <w:rPr>
          <w:rFonts w:hint="default"/>
          <w:lang w:val="en-US" w:eastAsia="zh-CN"/>
        </w:rPr>
        <w:t>0</w:t>
      </w:r>
      <w:r>
        <w:rPr>
          <w:rFonts w:hint="eastAsia"/>
          <w:lang w:val="en-US" w:eastAsia="zh-CN"/>
        </w:rPr>
        <w:t>7万</w:t>
      </w:r>
      <w:r>
        <w:rPr>
          <w:rFonts w:hint="default"/>
          <w:lang w:val="en-US" w:eastAsia="zh-CN"/>
        </w:rPr>
        <w:t>元。宜兴生态环境局委托法律顾问单位全程参与本次生态环境损害赔偿案件的办理。2022年9月1日，赔偿义务人履行赔偿义务，本案结案。</w:t>
      </w:r>
    </w:p>
    <w:p>
      <w:pPr>
        <w:pageBreakBefore w:val="0"/>
        <w:widowControl w:val="0"/>
        <w:kinsoku/>
        <w:wordWrap/>
        <w:overflowPunct/>
        <w:topLinePunct w:val="0"/>
        <w:autoSpaceDE w:val="0"/>
        <w:autoSpaceDN w:val="0"/>
        <w:bidi w:val="0"/>
        <w:adjustRightInd/>
        <w:snapToGrid/>
        <w:spacing w:line="560" w:lineRule="exact"/>
        <w:textAlignment w:val="baseline"/>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（三）典型意义</w:t>
      </w:r>
    </w:p>
    <w:p>
      <w:pPr>
        <w:bidi w:val="0"/>
        <w:rPr>
          <w:rFonts w:hint="default"/>
          <w:lang w:val="en-US" w:eastAsia="zh-CN"/>
        </w:rPr>
      </w:pPr>
      <w:r>
        <w:rPr>
          <w:rFonts w:hint="default"/>
          <w:lang w:val="en-US" w:eastAsia="zh-CN"/>
        </w:rPr>
        <w:t>该案的典型意义主要有：</w:t>
      </w:r>
    </w:p>
    <w:p>
      <w:pPr>
        <w:bidi w:val="0"/>
        <w:rPr>
          <w:rFonts w:hint="default"/>
          <w:lang w:val="en-US" w:eastAsia="zh-CN"/>
        </w:rPr>
      </w:pPr>
      <w:r>
        <w:rPr>
          <w:rFonts w:hint="default"/>
          <w:b/>
          <w:bCs/>
          <w:lang w:val="en-US" w:eastAsia="zh-CN"/>
        </w:rPr>
        <w:t>一是行政处罚调查过程中同步开展“一案双查”。</w:t>
      </w:r>
      <w:r>
        <w:rPr>
          <w:rFonts w:hint="default"/>
          <w:lang w:val="en-US" w:eastAsia="zh-CN"/>
        </w:rPr>
        <w:t>本案线索来源为生态环境行政处罚案件，执法分局在办理行政处罚案件过程中“一案双查”，同时启动生态环境损害赔偿调查工作，赔偿义务人积极配合生态环境损害赔偿工作，在行政处罚案件办理过程中，宜兴生态环境局充分考虑到当事人配合赔偿工作的积极态度，经局案审会讨论决定，对该行政处罚案件予以从轻处罚。</w:t>
      </w:r>
    </w:p>
    <w:p>
      <w:pPr>
        <w:bidi w:val="0"/>
        <w:rPr>
          <w:rFonts w:hint="default"/>
          <w:lang w:val="en-US" w:eastAsia="zh-CN"/>
        </w:rPr>
      </w:pPr>
      <w:r>
        <w:rPr>
          <w:rFonts w:hint="default"/>
          <w:b/>
          <w:bCs/>
          <w:lang w:val="en-US" w:eastAsia="zh-CN"/>
        </w:rPr>
        <w:t>二是创新提出共同委托鉴定评估机构开展评估工作。</w:t>
      </w:r>
      <w:r>
        <w:rPr>
          <w:rFonts w:hint="default"/>
          <w:lang w:val="en-US" w:eastAsia="zh-CN"/>
        </w:rPr>
        <w:t>生态环境损害赔偿过程中，宜兴生态环境局与赔偿义务人积极沟通，宣传相关法规政策，赔偿义务人积极履行赔偿义务；创新性地提出由赔偿权利人、赔偿义务人共同委托鉴定评估机构的形式，保证鉴定评估过程公开公正。</w:t>
      </w:r>
    </w:p>
    <w:p>
      <w:pPr>
        <w:bidi w:val="0"/>
        <w:rPr>
          <w:rFonts w:hint="default"/>
          <w:lang w:val="en-US" w:eastAsia="zh-CN"/>
        </w:rPr>
      </w:pPr>
      <w:r>
        <w:rPr>
          <w:rFonts w:hint="default"/>
          <w:b/>
          <w:bCs/>
          <w:lang w:val="en-US" w:eastAsia="zh-CN"/>
        </w:rPr>
        <w:t>三是法律顾问全过程参与确保案件办理规范。</w:t>
      </w:r>
      <w:r>
        <w:rPr>
          <w:rFonts w:hint="default"/>
          <w:lang w:val="en-US" w:eastAsia="zh-CN"/>
        </w:rPr>
        <w:t>委托法律顾问单位全程参与生态环境损害赔偿案件的办理，提供专业法律意见和建议，草拟磋商方案和赔偿协议，法规部门进一步予以审核，避免案件办理过程中产生法律风险，同时减轻科室工作人员工作量。</w:t>
      </w:r>
    </w:p>
    <w:p>
      <w:pPr>
        <w:bidi w:val="0"/>
        <w:rPr>
          <w:rFonts w:hint="default"/>
          <w:lang w:val="en-US" w:eastAsia="zh-CN"/>
        </w:rPr>
      </w:pPr>
      <w:r>
        <w:rPr>
          <w:rFonts w:hint="default"/>
          <w:b/>
          <w:bCs/>
          <w:lang w:val="en-US" w:eastAsia="zh-CN"/>
        </w:rPr>
        <w:t>四是深化办案过程同检察院联动机制。</w:t>
      </w:r>
      <w:r>
        <w:rPr>
          <w:rFonts w:hint="default"/>
          <w:lang w:val="en-US" w:eastAsia="zh-CN"/>
        </w:rPr>
        <w:t>生态环境损害调查工作启动同时将案件抄送检察院，主动邀请宜兴市检察院全程参与生态环境损害赔偿案件的办理，检察院同步立案诉前公告，以共同参与损害调查、审查评估报告和磋商方案，赔偿协议签订并履行后，与赔偿义务人签署诉前和解协议等方式，监督全案办理过程。如赔偿义务人拒绝磋商或达不成一致意见，可及时移交检察院提起公益诉讼。</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sectPr>
      <w:pgSz w:w="11906" w:h="16838"/>
      <w:pgMar w:top="1871" w:right="1474" w:bottom="1871" w:left="1587" w:header="851" w:footer="992" w:gutter="0"/>
      <w:pgNumType w:fmt="decimal"/>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DD304E-1A48-4D77-AAC8-325FE2C2DD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974388AC-AF6D-49E7-B0B1-ECD0A72AA267}"/>
  </w:font>
  <w:font w:name="方正黑体_GBK">
    <w:panose1 w:val="03000509000000000000"/>
    <w:charset w:val="86"/>
    <w:family w:val="auto"/>
    <w:pitch w:val="default"/>
    <w:sig w:usb0="00000001" w:usb1="080E0000" w:usb2="00000000" w:usb3="00000000" w:csb0="00040000" w:csb1="00000000"/>
    <w:embedRegular r:id="rId3" w:fontKey="{8D01A364-0A2A-4AAE-A312-5ED889A49AE4}"/>
  </w:font>
  <w:font w:name="方正小标宋_GBK">
    <w:panose1 w:val="03000509000000000000"/>
    <w:charset w:val="86"/>
    <w:family w:val="auto"/>
    <w:pitch w:val="default"/>
    <w:sig w:usb0="00000001" w:usb1="080E0000" w:usb2="00000000" w:usb3="00000000" w:csb0="00040000" w:csb1="00000000"/>
    <w:embedRegular r:id="rId4" w:fontKey="{06A90D19-D2E5-4EDF-A71D-C632D91A8D7B}"/>
  </w:font>
  <w:font w:name="方正公文小标宋">
    <w:panose1 w:val="02000500000000000000"/>
    <w:charset w:val="86"/>
    <w:family w:val="auto"/>
    <w:pitch w:val="default"/>
    <w:sig w:usb0="A00002BF" w:usb1="38CF7CFA" w:usb2="00000016" w:usb3="00000000" w:csb0="00040001" w:csb1="00000000"/>
    <w:embedRegular r:id="rId5" w:fontKey="{BE829508-D3D3-4B5A-ABB2-5B9B2F114F1C}"/>
  </w:font>
  <w:font w:name="方正楷体_GBK">
    <w:panose1 w:val="03000509000000000000"/>
    <w:charset w:val="86"/>
    <w:family w:val="script"/>
    <w:pitch w:val="default"/>
    <w:sig w:usb0="00000001" w:usb1="080E0000" w:usb2="00000000" w:usb3="00000000" w:csb0="00040000" w:csb1="00000000"/>
    <w:embedRegular r:id="rId6" w:fontKey="{3D6DE81E-0DBE-4548-BE5D-88592D01EB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sz w:val="21"/>
                              <w:szCs w:val="24"/>
                            </w:rPr>
                          </w:pPr>
                          <w:r>
                            <w:rPr>
                              <w:sz w:val="21"/>
                              <w:szCs w:val="24"/>
                            </w:rPr>
                            <w:t xml:space="preserve">— </w:t>
                          </w:r>
                          <w:r>
                            <w:rPr>
                              <w:sz w:val="21"/>
                              <w:szCs w:val="24"/>
                            </w:rPr>
                            <w:fldChar w:fldCharType="begin"/>
                          </w:r>
                          <w:r>
                            <w:rPr>
                              <w:sz w:val="21"/>
                              <w:szCs w:val="24"/>
                            </w:rPr>
                            <w:instrText xml:space="preserve"> PAGE  \* MERGEFORMAT </w:instrText>
                          </w:r>
                          <w:r>
                            <w:rPr>
                              <w:sz w:val="21"/>
                              <w:szCs w:val="24"/>
                            </w:rPr>
                            <w:fldChar w:fldCharType="separate"/>
                          </w:r>
                          <w:r>
                            <w:rPr>
                              <w:sz w:val="21"/>
                              <w:szCs w:val="24"/>
                            </w:rPr>
                            <w:t>1</w:t>
                          </w:r>
                          <w:r>
                            <w:rPr>
                              <w:sz w:val="21"/>
                              <w:szCs w:val="24"/>
                            </w:rPr>
                            <w:fldChar w:fldCharType="end"/>
                          </w:r>
                          <w:r>
                            <w:rPr>
                              <w:sz w:val="21"/>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sz w:val="21"/>
                        <w:szCs w:val="24"/>
                      </w:rPr>
                    </w:pPr>
                    <w:r>
                      <w:rPr>
                        <w:sz w:val="21"/>
                        <w:szCs w:val="24"/>
                      </w:rPr>
                      <w:t xml:space="preserve">— </w:t>
                    </w:r>
                    <w:r>
                      <w:rPr>
                        <w:sz w:val="21"/>
                        <w:szCs w:val="24"/>
                      </w:rPr>
                      <w:fldChar w:fldCharType="begin"/>
                    </w:r>
                    <w:r>
                      <w:rPr>
                        <w:sz w:val="21"/>
                        <w:szCs w:val="24"/>
                      </w:rPr>
                      <w:instrText xml:space="preserve"> PAGE  \* MERGEFORMAT </w:instrText>
                    </w:r>
                    <w:r>
                      <w:rPr>
                        <w:sz w:val="21"/>
                        <w:szCs w:val="24"/>
                      </w:rPr>
                      <w:fldChar w:fldCharType="separate"/>
                    </w:r>
                    <w:r>
                      <w:rPr>
                        <w:sz w:val="21"/>
                        <w:szCs w:val="24"/>
                      </w:rPr>
                      <w:t>1</w:t>
                    </w:r>
                    <w:r>
                      <w:rPr>
                        <w:sz w:val="21"/>
                        <w:szCs w:val="24"/>
                      </w:rPr>
                      <w:fldChar w:fldCharType="end"/>
                    </w:r>
                    <w:r>
                      <w:rPr>
                        <w:sz w:val="21"/>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MjBkMmViZTE5Njc4NzE3NjYzZmNhYzdiOWZmMmIifQ=="/>
  </w:docVars>
  <w:rsids>
    <w:rsidRoot w:val="00000000"/>
    <w:rsid w:val="008C6F87"/>
    <w:rsid w:val="04ED33C7"/>
    <w:rsid w:val="07B471FE"/>
    <w:rsid w:val="108E59DF"/>
    <w:rsid w:val="19A85E25"/>
    <w:rsid w:val="1B31142F"/>
    <w:rsid w:val="1C27223D"/>
    <w:rsid w:val="237D0994"/>
    <w:rsid w:val="23A87290"/>
    <w:rsid w:val="24FB7962"/>
    <w:rsid w:val="2A9848E8"/>
    <w:rsid w:val="2B3542A9"/>
    <w:rsid w:val="2EE87609"/>
    <w:rsid w:val="30CD05ED"/>
    <w:rsid w:val="31061FC9"/>
    <w:rsid w:val="32840EEF"/>
    <w:rsid w:val="343D6547"/>
    <w:rsid w:val="3AE5490F"/>
    <w:rsid w:val="3D0B5494"/>
    <w:rsid w:val="3D846BB7"/>
    <w:rsid w:val="497D115F"/>
    <w:rsid w:val="564B7659"/>
    <w:rsid w:val="574D1E50"/>
    <w:rsid w:val="60FF2493"/>
    <w:rsid w:val="61AA3415"/>
    <w:rsid w:val="6CE04027"/>
    <w:rsid w:val="750665B7"/>
    <w:rsid w:val="75B70616"/>
    <w:rsid w:val="78332E7F"/>
    <w:rsid w:val="78B51881"/>
    <w:rsid w:val="7C2B5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overflowPunct w:val="0"/>
      <w:topLinePunct w:val="0"/>
      <w:autoSpaceDE w:val="0"/>
      <w:autoSpaceDN w:val="0"/>
      <w:adjustRightInd/>
      <w:snapToGrid/>
      <w:spacing w:line="560" w:lineRule="exact"/>
      <w:ind w:firstLine="800" w:firstLineChars="200"/>
      <w:jc w:val="both"/>
      <w:textAlignment w:val="baseline"/>
    </w:pPr>
    <w:rPr>
      <w:rFonts w:ascii="Times New Roman" w:hAnsi="Times New Roman" w:eastAsia="方正仿宋_GBK" w:cs="Arial"/>
      <w:snapToGrid w:val="0"/>
      <w:color w:val="000000"/>
      <w:kern w:val="0"/>
      <w:sz w:val="32"/>
      <w:szCs w:val="21"/>
    </w:rPr>
  </w:style>
  <w:style w:type="paragraph" w:styleId="2">
    <w:name w:val="heading 1"/>
    <w:basedOn w:val="1"/>
    <w:next w:val="1"/>
    <w:qFormat/>
    <w:uiPriority w:val="0"/>
    <w:pPr>
      <w:keepNext/>
      <w:keepLines/>
      <w:adjustRightInd/>
      <w:snapToGrid/>
      <w:spacing w:beforeLines="0" w:beforeAutospacing="0" w:afterLines="0" w:afterAutospacing="0" w:line="560" w:lineRule="exact"/>
      <w:ind w:firstLine="800" w:firstLineChars="200"/>
      <w:outlineLvl w:val="0"/>
    </w:pPr>
    <w:rPr>
      <w:rFonts w:eastAsia="方正黑体_GBK"/>
      <w:kern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13724</Words>
  <Characters>14267</Characters>
  <Lines>0</Lines>
  <Paragraphs>0</Paragraphs>
  <TotalTime>3</TotalTime>
  <ScaleCrop>false</ScaleCrop>
  <LinksUpToDate>false</LinksUpToDate>
  <CharactersWithSpaces>14287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2023-03-23T07:30:00Z</dcterms:created>
  <dc:creator>斐济果</dc:creator>
  <cp:lastModifiedBy>斐济果</cp:lastModifiedBy>
  <cp:lastPrinted>2023-07-18T07:22:00Z</cp:lastPrinted>
  <dcterms:modified xsi:type="dcterms:W3CDTF">2023-07-21T03:49:12Z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85F817A15AF140DF85B722AE09E7F0E7</vt:lpwstr>
  </property>
</Properties>
</file>