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5BAF" w14:textId="77777777" w:rsidR="00EC1B9B" w:rsidRDefault="00AF2890" w:rsidP="0054056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F2890">
        <w:rPr>
          <w:rFonts w:ascii="方正小标宋_GBK" w:eastAsia="方正小标宋_GBK" w:hint="eastAsia"/>
          <w:sz w:val="44"/>
          <w:szCs w:val="44"/>
        </w:rPr>
        <w:t>关于2022年度环境状况和环境保护目标</w:t>
      </w:r>
    </w:p>
    <w:p w14:paraId="20154045" w14:textId="6A4F6451" w:rsidR="00EC1B9B" w:rsidRDefault="00AF2890" w:rsidP="0054056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F2890">
        <w:rPr>
          <w:rFonts w:ascii="方正小标宋_GBK" w:eastAsia="方正小标宋_GBK" w:hint="eastAsia"/>
          <w:sz w:val="44"/>
          <w:szCs w:val="44"/>
        </w:rPr>
        <w:t>完成情况的报告</w:t>
      </w:r>
    </w:p>
    <w:p w14:paraId="4C7E7375" w14:textId="77777777" w:rsidR="00535544" w:rsidRPr="00011053" w:rsidRDefault="00535544" w:rsidP="0054056B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28C10D16" w14:textId="3F993745" w:rsidR="00535544" w:rsidRPr="00535544" w:rsidRDefault="00535544" w:rsidP="0054056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5544">
        <w:rPr>
          <w:rFonts w:ascii="方正黑体_GBK" w:eastAsia="方正黑体_GBK" w:hint="eastAsia"/>
          <w:sz w:val="32"/>
          <w:szCs w:val="32"/>
        </w:rPr>
        <w:t>一、2022年</w:t>
      </w:r>
      <w:r w:rsidR="00974EC6" w:rsidRPr="00974EC6">
        <w:rPr>
          <w:rFonts w:ascii="方正黑体_GBK" w:eastAsia="方正黑体_GBK" w:hint="eastAsia"/>
          <w:sz w:val="32"/>
          <w:szCs w:val="32"/>
        </w:rPr>
        <w:t>生态环境状况</w:t>
      </w:r>
    </w:p>
    <w:p w14:paraId="081C5F9D" w14:textId="0E1FF905" w:rsidR="00C764E6" w:rsidRDefault="00535544" w:rsidP="0054056B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51736C">
        <w:rPr>
          <w:rFonts w:ascii="Times New Roman" w:eastAsia="方正楷体_GBK" w:hAnsi="Times New Roman"/>
          <w:sz w:val="32"/>
          <w:szCs w:val="32"/>
        </w:rPr>
        <w:t>（一）空气环境</w:t>
      </w:r>
      <w:r w:rsidR="00010696">
        <w:rPr>
          <w:rFonts w:ascii="Times New Roman" w:eastAsia="方正楷体_GBK" w:hAnsi="Times New Roman" w:hint="eastAsia"/>
          <w:sz w:val="32"/>
          <w:szCs w:val="32"/>
        </w:rPr>
        <w:t>质量持续改善</w:t>
      </w:r>
      <w:r w:rsidRPr="0051736C">
        <w:rPr>
          <w:rFonts w:ascii="Times New Roman" w:eastAsia="方正楷体_GBK" w:hAnsi="Times New Roman"/>
          <w:sz w:val="32"/>
          <w:szCs w:val="32"/>
        </w:rPr>
        <w:t>。</w:t>
      </w:r>
      <w:r w:rsidR="00C764E6" w:rsidRPr="00C764E6">
        <w:rPr>
          <w:rFonts w:ascii="Times New Roman" w:eastAsia="方正仿宋_GBK" w:hAnsi="Times New Roman"/>
          <w:sz w:val="32"/>
          <w:szCs w:val="32"/>
        </w:rPr>
        <w:t>PM</w:t>
      </w:r>
      <w:r w:rsidR="00C764E6" w:rsidRPr="00C764E6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="00C764E6" w:rsidRPr="00C764E6">
        <w:rPr>
          <w:rFonts w:ascii="Times New Roman" w:eastAsia="方正仿宋_GBK" w:hAnsi="Times New Roman"/>
          <w:sz w:val="32"/>
          <w:szCs w:val="32"/>
        </w:rPr>
        <w:t>浓度</w:t>
      </w:r>
      <w:r w:rsidR="00C764E6" w:rsidRPr="00C764E6">
        <w:rPr>
          <w:rFonts w:ascii="方正仿宋_GBK" w:eastAsia="方正仿宋_GBK" w:hint="eastAsia"/>
          <w:sz w:val="32"/>
          <w:szCs w:val="32"/>
        </w:rPr>
        <w:t>降至</w:t>
      </w:r>
      <w:r w:rsidR="009B1759">
        <w:rPr>
          <w:rFonts w:ascii="方正仿宋_GBK" w:eastAsia="方正仿宋_GBK"/>
          <w:sz w:val="32"/>
          <w:szCs w:val="32"/>
        </w:rPr>
        <w:t>28</w:t>
      </w:r>
      <w:r w:rsidR="00C764E6" w:rsidRPr="00C764E6">
        <w:rPr>
          <w:rFonts w:ascii="方正仿宋_GBK" w:eastAsia="方正仿宋_GBK" w:hint="eastAsia"/>
          <w:sz w:val="32"/>
          <w:szCs w:val="32"/>
        </w:rPr>
        <w:t>微克/立方米，</w:t>
      </w:r>
      <w:r w:rsidR="00C764E6" w:rsidRPr="00C764E6">
        <w:rPr>
          <w:rFonts w:ascii="Times New Roman" w:eastAsia="方正仿宋_GBK" w:hAnsi="Times New Roman" w:hint="eastAsia"/>
          <w:sz w:val="32"/>
          <w:szCs w:val="32"/>
        </w:rPr>
        <w:t>空气优良天数比率</w:t>
      </w:r>
      <w:r w:rsidR="00C764E6" w:rsidRPr="00C764E6">
        <w:rPr>
          <w:rFonts w:ascii="Times New Roman" w:eastAsia="方正仿宋_GBK" w:hAnsi="Times New Roman" w:hint="eastAsia"/>
          <w:sz w:val="32"/>
          <w:szCs w:val="32"/>
        </w:rPr>
        <w:t>78.9%</w:t>
      </w:r>
      <w:r w:rsidR="00C764E6" w:rsidRPr="00C764E6">
        <w:rPr>
          <w:rFonts w:ascii="Times New Roman" w:eastAsia="方正仿宋_GBK" w:hAnsi="Times New Roman" w:hint="eastAsia"/>
          <w:sz w:val="32"/>
          <w:szCs w:val="32"/>
        </w:rPr>
        <w:t>，</w:t>
      </w:r>
      <w:r w:rsidR="00C61078" w:rsidRPr="00C61078">
        <w:rPr>
          <w:rFonts w:ascii="Times New Roman" w:eastAsia="方正仿宋_GBK" w:hAnsi="Times New Roman" w:hint="eastAsia"/>
          <w:sz w:val="32"/>
          <w:szCs w:val="32"/>
        </w:rPr>
        <w:t>连续</w:t>
      </w:r>
      <w:r w:rsidR="00C61078" w:rsidRPr="00C61078">
        <w:rPr>
          <w:rFonts w:ascii="Times New Roman" w:eastAsia="方正仿宋_GBK" w:hAnsi="Times New Roman" w:hint="eastAsia"/>
          <w:sz w:val="32"/>
          <w:szCs w:val="32"/>
        </w:rPr>
        <w:t>4</w:t>
      </w:r>
      <w:r w:rsidR="00C61078" w:rsidRPr="00C61078">
        <w:rPr>
          <w:rFonts w:ascii="Times New Roman" w:eastAsia="方正仿宋_GBK" w:hAnsi="Times New Roman" w:hint="eastAsia"/>
          <w:sz w:val="32"/>
          <w:szCs w:val="32"/>
        </w:rPr>
        <w:t>年保持零重污染天</w:t>
      </w:r>
      <w:r w:rsidR="00C61078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549EC342" w14:textId="4783008E" w:rsidR="00C764E6" w:rsidRPr="00C764E6" w:rsidRDefault="00535544" w:rsidP="0054056B">
      <w:pPr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764E6">
        <w:rPr>
          <w:rFonts w:ascii="Times New Roman" w:eastAsia="方正楷体_GBK" w:hAnsi="Times New Roman"/>
          <w:sz w:val="32"/>
          <w:szCs w:val="32"/>
        </w:rPr>
        <w:t>（二）水环境</w:t>
      </w:r>
      <w:r w:rsidR="00010696">
        <w:rPr>
          <w:rFonts w:ascii="Times New Roman" w:eastAsia="方正楷体_GBK" w:hAnsi="Times New Roman" w:hint="eastAsia"/>
          <w:sz w:val="32"/>
          <w:szCs w:val="32"/>
        </w:rPr>
        <w:t>质量稳步提升</w:t>
      </w:r>
      <w:r w:rsidRPr="00C764E6">
        <w:rPr>
          <w:rFonts w:ascii="Times New Roman" w:eastAsia="方正楷体_GBK" w:hAnsi="Times New Roman"/>
          <w:sz w:val="32"/>
          <w:szCs w:val="32"/>
        </w:rPr>
        <w:t>。</w:t>
      </w:r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71</w:t>
      </w:r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个地表</w:t>
      </w:r>
      <w:proofErr w:type="gramStart"/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水国省</w:t>
      </w:r>
      <w:proofErr w:type="gramEnd"/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考断面优</w:t>
      </w:r>
      <w:proofErr w:type="gramStart"/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Ⅲ比例</w:t>
      </w:r>
      <w:proofErr w:type="gramEnd"/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94.4%</w:t>
      </w:r>
      <w:r w:rsidR="00010696" w:rsidRPr="00010696">
        <w:rPr>
          <w:rFonts w:ascii="Times New Roman" w:eastAsia="方正仿宋_GBK" w:hAnsi="Times New Roman" w:hint="eastAsia"/>
          <w:sz w:val="32"/>
          <w:szCs w:val="32"/>
        </w:rPr>
        <w:t>。</w:t>
      </w:r>
      <w:r w:rsidR="00C764E6" w:rsidRPr="00010696">
        <w:rPr>
          <w:rFonts w:ascii="Times New Roman" w:eastAsia="方正仿宋_GBK" w:hAnsi="Times New Roman"/>
          <w:sz w:val="32"/>
          <w:szCs w:val="32"/>
        </w:rPr>
        <w:t>太湖无锡水域水质上半年首次达到</w:t>
      </w:r>
      <w:r w:rsidR="00C764E6" w:rsidRPr="00010696">
        <w:rPr>
          <w:rFonts w:ascii="宋体" w:eastAsia="宋体" w:hAnsi="宋体" w:cs="宋体" w:hint="eastAsia"/>
          <w:sz w:val="32"/>
          <w:szCs w:val="32"/>
        </w:rPr>
        <w:t>Ⅲ</w:t>
      </w:r>
      <w:r w:rsidR="00C764E6" w:rsidRPr="00010696">
        <w:rPr>
          <w:rFonts w:ascii="Times New Roman" w:eastAsia="方正仿宋_GBK" w:hAnsi="Times New Roman"/>
          <w:sz w:val="32"/>
          <w:szCs w:val="32"/>
        </w:rPr>
        <w:t>类、</w:t>
      </w:r>
      <w:r w:rsidR="004F11A5">
        <w:rPr>
          <w:rFonts w:ascii="Times New Roman" w:eastAsia="方正仿宋_GBK" w:hAnsi="Times New Roman" w:hint="eastAsia"/>
          <w:sz w:val="32"/>
          <w:szCs w:val="32"/>
        </w:rPr>
        <w:t>全年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水质创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2007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年以来最好水平，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13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条主要入湖河道首次全部达到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Ⅲ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类及以上</w:t>
      </w:r>
      <w:r w:rsidR="007B5547">
        <w:rPr>
          <w:rFonts w:ascii="Times New Roman" w:eastAsia="方正仿宋_GBK" w:hAnsi="Times New Roman" w:cs="Times New Roman" w:hint="eastAsia"/>
          <w:sz w:val="32"/>
          <w:szCs w:val="32"/>
        </w:rPr>
        <w:t>且</w:t>
      </w:r>
      <w:r w:rsidR="00C764E6" w:rsidRPr="00C764E6">
        <w:rPr>
          <w:rFonts w:ascii="Times New Roman" w:eastAsia="方正仿宋_GBK" w:hAnsi="Times New Roman" w:cs="Times New Roman" w:hint="eastAsia"/>
          <w:sz w:val="32"/>
          <w:szCs w:val="32"/>
        </w:rPr>
        <w:t>总磷、总氮浓度十五年以来</w:t>
      </w:r>
      <w:r w:rsidR="00CF4762">
        <w:rPr>
          <w:rFonts w:ascii="Times New Roman" w:eastAsia="方正仿宋_GBK" w:hAnsi="Times New Roman" w:cs="Times New Roman" w:hint="eastAsia"/>
          <w:sz w:val="32"/>
          <w:szCs w:val="32"/>
        </w:rPr>
        <w:t>首次</w:t>
      </w:r>
      <w:r w:rsidR="00C764E6" w:rsidRPr="00C764E6">
        <w:rPr>
          <w:rFonts w:ascii="Times New Roman" w:eastAsia="方正仿宋_GBK" w:hAnsi="Times New Roman" w:cs="Times New Roman" w:hint="eastAsia"/>
          <w:sz w:val="32"/>
          <w:szCs w:val="32"/>
        </w:rPr>
        <w:t>全部达到</w:t>
      </w:r>
      <w:r w:rsidR="004F11A5">
        <w:rPr>
          <w:rFonts w:ascii="Times New Roman" w:eastAsia="方正仿宋_GBK" w:hAnsi="Times New Roman" w:cs="Times New Roman" w:hint="eastAsia"/>
          <w:sz w:val="32"/>
          <w:szCs w:val="32"/>
        </w:rPr>
        <w:t>约束性</w:t>
      </w:r>
      <w:r w:rsidR="00C764E6" w:rsidRPr="00C764E6">
        <w:rPr>
          <w:rFonts w:ascii="Times New Roman" w:eastAsia="方正仿宋_GBK" w:hAnsi="Times New Roman" w:cs="Times New Roman" w:hint="eastAsia"/>
          <w:sz w:val="32"/>
          <w:szCs w:val="32"/>
        </w:rPr>
        <w:t>目标</w:t>
      </w:r>
      <w:r w:rsidR="00C764E6" w:rsidRPr="00C764E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0437CAD" w14:textId="4F3F1C5B" w:rsidR="00535544" w:rsidRDefault="00535544" w:rsidP="0054056B">
      <w:pPr>
        <w:pBdr>
          <w:right w:val="none" w:sz="0" w:space="1" w:color="000000"/>
        </w:pBd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1736C">
        <w:rPr>
          <w:rFonts w:ascii="Times New Roman" w:eastAsia="方正楷体_GBK" w:hAnsi="Times New Roman"/>
          <w:sz w:val="32"/>
          <w:szCs w:val="32"/>
        </w:rPr>
        <w:t>（三）</w:t>
      </w:r>
      <w:r w:rsidR="00010696" w:rsidRPr="00010696">
        <w:rPr>
          <w:rFonts w:ascii="Times New Roman" w:eastAsia="方正楷体_GBK" w:hAnsi="Times New Roman" w:hint="eastAsia"/>
          <w:sz w:val="32"/>
          <w:szCs w:val="32"/>
        </w:rPr>
        <w:t>土壤环境状况总体稳定</w:t>
      </w:r>
      <w:r w:rsidRPr="0051736C">
        <w:rPr>
          <w:rFonts w:ascii="Times New Roman" w:eastAsia="方正楷体_GBK" w:hAnsi="Times New Roman"/>
          <w:sz w:val="32"/>
          <w:szCs w:val="32"/>
        </w:rPr>
        <w:t>。</w:t>
      </w:r>
      <w:r w:rsidR="00D53E72">
        <w:rPr>
          <w:rFonts w:ascii="Times New Roman" w:eastAsia="方正仿宋_GBK" w:hAnsi="Times New Roman" w:hint="eastAsia"/>
          <w:sz w:val="32"/>
          <w:szCs w:val="32"/>
        </w:rPr>
        <w:t>未</w:t>
      </w:r>
      <w:r w:rsidRPr="0051736C">
        <w:rPr>
          <w:rFonts w:ascii="Times New Roman" w:eastAsia="方正仿宋_GBK" w:hAnsi="Times New Roman"/>
          <w:sz w:val="32"/>
          <w:szCs w:val="32"/>
        </w:rPr>
        <w:t>发生因耕地土壤污染</w:t>
      </w:r>
      <w:r w:rsidR="00D53E72">
        <w:rPr>
          <w:rFonts w:ascii="Times New Roman" w:eastAsia="方正仿宋_GBK" w:hAnsi="Times New Roman" w:hint="eastAsia"/>
          <w:sz w:val="32"/>
          <w:szCs w:val="32"/>
        </w:rPr>
        <w:t>、</w:t>
      </w:r>
      <w:r w:rsidR="00D53E72" w:rsidRPr="0051736C">
        <w:rPr>
          <w:rFonts w:ascii="Times New Roman" w:eastAsia="方正仿宋_GBK" w:hAnsi="Times New Roman"/>
          <w:sz w:val="32"/>
          <w:szCs w:val="32"/>
        </w:rPr>
        <w:t>污染地块再开发利用不当</w:t>
      </w:r>
      <w:r w:rsidRPr="0051736C">
        <w:rPr>
          <w:rFonts w:ascii="Times New Roman" w:eastAsia="方正仿宋_GBK" w:hAnsi="Times New Roman"/>
          <w:sz w:val="32"/>
          <w:szCs w:val="32"/>
        </w:rPr>
        <w:t>造成不良社会影响的事件。</w:t>
      </w:r>
    </w:p>
    <w:p w14:paraId="4AD4E957" w14:textId="67AE8EE6" w:rsidR="00F353A2" w:rsidRDefault="00F353A2" w:rsidP="00AB7D9F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（四）生态环境</w:t>
      </w:r>
      <w:r w:rsidR="00010696">
        <w:rPr>
          <w:rFonts w:ascii="Times New Roman" w:eastAsia="方正楷体_GBK" w:hAnsi="Times New Roman" w:hint="eastAsia"/>
          <w:sz w:val="32"/>
          <w:szCs w:val="32"/>
        </w:rPr>
        <w:t>状况逐步向好</w:t>
      </w:r>
      <w:r>
        <w:rPr>
          <w:rFonts w:ascii="Times New Roman" w:eastAsia="方正楷体_GBK" w:hAnsi="Times New Roman"/>
          <w:sz w:val="32"/>
          <w:szCs w:val="32"/>
        </w:rPr>
        <w:t>。</w:t>
      </w:r>
      <w:r w:rsidR="004153DF" w:rsidRPr="004153DF">
        <w:rPr>
          <w:rFonts w:ascii="Times New Roman" w:eastAsia="方正仿宋_GBK" w:hAnsi="Times New Roman" w:hint="eastAsia"/>
          <w:sz w:val="32"/>
          <w:szCs w:val="32"/>
        </w:rPr>
        <w:t>生态质量为二类</w:t>
      </w:r>
      <w:r w:rsidR="00AB7D9F" w:rsidRPr="00AB7D9F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公众对生态文明建设满意度</w:t>
      </w:r>
      <w:r>
        <w:rPr>
          <w:rFonts w:ascii="Times New Roman" w:eastAsia="方正仿宋_GBK" w:hAnsi="Times New Roman"/>
          <w:sz w:val="32"/>
          <w:szCs w:val="32"/>
        </w:rPr>
        <w:t>95.5%</w:t>
      </w:r>
      <w:r>
        <w:rPr>
          <w:rFonts w:ascii="Times New Roman" w:eastAsia="方正仿宋_GBK" w:hAnsi="Times New Roman"/>
          <w:sz w:val="32"/>
          <w:szCs w:val="32"/>
        </w:rPr>
        <w:t>，同比上升</w:t>
      </w:r>
      <w:r>
        <w:rPr>
          <w:rFonts w:ascii="Times New Roman" w:eastAsia="方正仿宋_GBK" w:hAnsi="Times New Roman"/>
          <w:sz w:val="32"/>
          <w:szCs w:val="32"/>
        </w:rPr>
        <w:t>1.2</w:t>
      </w:r>
      <w:r>
        <w:rPr>
          <w:rFonts w:ascii="Times New Roman" w:eastAsia="方正仿宋_GBK" w:hAnsi="Times New Roman"/>
          <w:sz w:val="32"/>
          <w:szCs w:val="32"/>
        </w:rPr>
        <w:t>个百分点。</w:t>
      </w:r>
    </w:p>
    <w:p w14:paraId="66CA65AA" w14:textId="3E27E12E" w:rsidR="00535544" w:rsidRDefault="00535544" w:rsidP="0054056B">
      <w:pPr>
        <w:pBdr>
          <w:right w:val="none" w:sz="0" w:space="1" w:color="000000"/>
        </w:pBd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51736C">
        <w:rPr>
          <w:rFonts w:ascii="Times New Roman" w:eastAsia="方正黑体_GBK" w:hAnsi="Times New Roman"/>
          <w:sz w:val="32"/>
          <w:szCs w:val="32"/>
        </w:rPr>
        <w:t>二、</w:t>
      </w:r>
      <w:r w:rsidR="00974EC6" w:rsidRPr="00974EC6">
        <w:rPr>
          <w:rFonts w:ascii="Times New Roman" w:eastAsia="方正黑体_GBK" w:hAnsi="Times New Roman" w:hint="eastAsia"/>
          <w:sz w:val="32"/>
          <w:szCs w:val="32"/>
        </w:rPr>
        <w:t>生态环境保护目标和任务完成情况</w:t>
      </w:r>
    </w:p>
    <w:p w14:paraId="60E38F89" w14:textId="00126C7A" w:rsidR="00632B8F" w:rsidRPr="00017451" w:rsidRDefault="00974EC6" w:rsidP="0053408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32"/>
          <w:sz w:val="32"/>
          <w:szCs w:val="20"/>
        </w:rPr>
      </w:pPr>
      <w:r w:rsidRPr="00974EC6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（一）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压紧</w:t>
      </w:r>
      <w:r w:rsid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压实</w:t>
      </w:r>
      <w:r w:rsidR="00803214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环境</w:t>
      </w:r>
      <w:r w:rsidRPr="00974EC6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保护</w:t>
      </w:r>
      <w:r w:rsidR="00632B8F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责任</w:t>
      </w:r>
      <w:r w:rsidRPr="00974EC6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32"/>
        </w:rPr>
        <w:t>市委、市政府连续</w:t>
      </w:r>
      <w:r w:rsidR="00632B8F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32"/>
        </w:rPr>
        <w:t>八</w:t>
      </w:r>
      <w:r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32"/>
        </w:rPr>
        <w:t>年把生态环</w:t>
      </w:r>
      <w:r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境保护会议作为</w:t>
      </w:r>
      <w:r w:rsidR="00C21801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新春</w:t>
      </w:r>
      <w:r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第一个全局性会议</w:t>
      </w:r>
      <w:r w:rsidR="00632B8F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，</w:t>
      </w:r>
      <w:r w:rsidR="00632B8F" w:rsidRPr="00632B8F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连续六年将生态环境质量主要指标纳</w:t>
      </w:r>
      <w:r w:rsidR="00632B8F" w:rsidRPr="00017451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入市（县）、区高质量发展考核。</w:t>
      </w:r>
      <w:r w:rsidR="00534084" w:rsidRPr="00017451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市人大常委会启动《无锡市京杭大运河梁溪河滨水公共空间条例》《无锡市海绵城市建设管理条例》等立法工作</w:t>
      </w:r>
      <w:r w:rsidR="00017451" w:rsidRPr="00017451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，对《中华人民共和国长江保护法》《江苏省长江水污染防治条例》实施情况开展执法检查。</w:t>
      </w:r>
    </w:p>
    <w:p w14:paraId="43BF90F0" w14:textId="1DFC49CF" w:rsidR="00F1095E" w:rsidRPr="00AF4025" w:rsidRDefault="00632B8F" w:rsidP="0054056B">
      <w:pPr>
        <w:spacing w:line="560" w:lineRule="exact"/>
        <w:ind w:firstLine="645"/>
        <w:rPr>
          <w:rFonts w:ascii="方正楷体_GBK" w:eastAsia="方正楷体_GBK" w:hAnsi="Times New Roman" w:cs="Times New Roman"/>
          <w:snapToGrid w:val="0"/>
          <w:kern w:val="32"/>
          <w:sz w:val="32"/>
          <w:szCs w:val="32"/>
        </w:rPr>
      </w:pPr>
      <w:r w:rsidRPr="00632B8F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（二）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全面实施</w:t>
      </w:r>
      <w:r w:rsidR="00050408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新一轮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太湖治理。</w:t>
      </w:r>
      <w:r w:rsidR="00DA6438">
        <w:rPr>
          <w:rFonts w:ascii="Times New Roman" w:eastAsia="方正仿宋_GBK" w:hAnsi="Times New Roman" w:hint="eastAsia"/>
          <w:kern w:val="1"/>
          <w:sz w:val="32"/>
          <w:szCs w:val="32"/>
        </w:rPr>
        <w:t>完成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203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项治</w:t>
      </w:r>
      <w:proofErr w:type="gramStart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太</w:t>
      </w:r>
      <w:proofErr w:type="gramEnd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项目，年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lastRenderedPageBreak/>
        <w:t>度投资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102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亿元。完成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6361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个排污口、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3325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家</w:t>
      </w:r>
      <w:proofErr w:type="gramStart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涉磷企业</w:t>
      </w:r>
      <w:proofErr w:type="gramEnd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和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522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家涉</w:t>
      </w:r>
      <w:proofErr w:type="gramStart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酚</w:t>
      </w:r>
      <w:proofErr w:type="gramEnd"/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企业的排查整治</w:t>
      </w:r>
      <w:r w:rsidR="00CA4596" w:rsidRPr="000A1A9D">
        <w:rPr>
          <w:rFonts w:ascii="Times New Roman" w:eastAsia="方正仿宋_GBK" w:hAnsi="Times New Roman" w:hint="eastAsia"/>
          <w:kern w:val="1"/>
          <w:sz w:val="32"/>
          <w:szCs w:val="32"/>
        </w:rPr>
        <w:t>。</w:t>
      </w:r>
      <w:r w:rsidR="00CA4596" w:rsidRPr="00CA4596">
        <w:rPr>
          <w:rFonts w:ascii="Times New Roman" w:eastAsia="方正仿宋_GBK" w:hAnsi="Times New Roman" w:hint="eastAsia"/>
          <w:kern w:val="1"/>
          <w:sz w:val="32"/>
          <w:szCs w:val="32"/>
        </w:rPr>
        <w:t>实施小流域综合整治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。全年“引江济太”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11.9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亿方，完成太湖清淤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152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万方和打捞蓝藻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207.52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万吨。完成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1.53</w:t>
      </w:r>
      <w:r w:rsidR="00CA4596" w:rsidRPr="00AF4025">
        <w:rPr>
          <w:rFonts w:ascii="Times New Roman" w:eastAsia="方正仿宋_GBK" w:hAnsi="Times New Roman" w:hint="eastAsia"/>
          <w:kern w:val="1"/>
          <w:sz w:val="32"/>
          <w:szCs w:val="32"/>
        </w:rPr>
        <w:t>万亩养殖池塘生态化改造。</w:t>
      </w:r>
    </w:p>
    <w:p w14:paraId="0658E44A" w14:textId="79BD2EDD" w:rsidR="000B1C3C" w:rsidRPr="00195A27" w:rsidRDefault="00F1095E" w:rsidP="0054056B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（三）协同</w:t>
      </w:r>
      <w:r w:rsid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推进</w:t>
      </w:r>
      <w:r w:rsidR="00632B8F" w:rsidRPr="00632B8F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污染防治攻坚</w:t>
      </w:r>
      <w:r w:rsidR="00974EC6" w:rsidRPr="00974EC6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将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PM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  <w:vertAlign w:val="subscript"/>
        </w:rPr>
        <w:t>2.5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指标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纳入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最干净城市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考核</w:t>
      </w:r>
      <w:r w:rsidR="00DA6438">
        <w:rPr>
          <w:rFonts w:ascii="Times New Roman" w:eastAsia="方正仿宋_GBK" w:hAnsi="Times New Roman" w:cs="Times New Roman" w:hint="eastAsia"/>
          <w:sz w:val="32"/>
          <w:szCs w:val="32"/>
        </w:rPr>
        <w:t>体系</w:t>
      </w:r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proofErr w:type="gramStart"/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淘汰高</w:t>
      </w:r>
      <w:proofErr w:type="gramEnd"/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排放车辆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8000</w:t>
      </w:r>
      <w:r w:rsidR="000B1C3C">
        <w:rPr>
          <w:rFonts w:ascii="Times New Roman" w:eastAsia="方正仿宋_GBK" w:hAnsi="Times New Roman" w:cs="Times New Roman" w:hint="eastAsia"/>
          <w:sz w:val="32"/>
          <w:szCs w:val="32"/>
        </w:rPr>
        <w:t>多</w:t>
      </w:r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辆。</w:t>
      </w:r>
      <w:r w:rsidR="00C21801">
        <w:rPr>
          <w:rFonts w:ascii="Times New Roman" w:eastAsia="方正仿宋_GBK" w:hAnsi="Times New Roman" w:cs="Times New Roman" w:hint="eastAsia"/>
          <w:sz w:val="32"/>
          <w:szCs w:val="32"/>
        </w:rPr>
        <w:t>制定</w:t>
      </w:r>
      <w:r w:rsidR="000B1C3C" w:rsidRPr="001B77DA">
        <w:rPr>
          <w:rFonts w:ascii="Times New Roman" w:eastAsia="方正仿宋_GBK" w:hAnsi="Times New Roman" w:cs="Times New Roman" w:hint="eastAsia"/>
          <w:sz w:val="32"/>
          <w:szCs w:val="32"/>
        </w:rPr>
        <w:t>实施《京杭大运河（含古运河）水生态环境整治提升专项规划》。</w:t>
      </w:r>
      <w:r w:rsidR="000B1C3C" w:rsidRPr="001B77DA">
        <w:rPr>
          <w:rFonts w:ascii="Times New Roman" w:eastAsia="方正仿宋_GBK" w:hAnsi="Times New Roman" w:hint="eastAsia"/>
          <w:kern w:val="1"/>
          <w:sz w:val="32"/>
          <w:szCs w:val="32"/>
        </w:rPr>
        <w:t>开展溯源排查整治</w:t>
      </w:r>
      <w:r w:rsidR="00360C74">
        <w:rPr>
          <w:rFonts w:ascii="Times New Roman" w:eastAsia="方正仿宋_GBK" w:hAnsi="Times New Roman" w:hint="eastAsia"/>
          <w:kern w:val="1"/>
          <w:sz w:val="32"/>
          <w:szCs w:val="32"/>
        </w:rPr>
        <w:t>、</w:t>
      </w:r>
      <w:r w:rsidR="000B1C3C" w:rsidRPr="001B77DA">
        <w:rPr>
          <w:rFonts w:ascii="Times New Roman" w:eastAsia="方正仿宋_GBK" w:hAnsi="Times New Roman" w:hint="eastAsia"/>
          <w:kern w:val="1"/>
          <w:sz w:val="32"/>
          <w:szCs w:val="32"/>
        </w:rPr>
        <w:t>挥发</w:t>
      </w:r>
      <w:proofErr w:type="gramStart"/>
      <w:r w:rsidR="000B1C3C" w:rsidRPr="001B77DA">
        <w:rPr>
          <w:rFonts w:ascii="Times New Roman" w:eastAsia="方正仿宋_GBK" w:hAnsi="Times New Roman" w:hint="eastAsia"/>
          <w:kern w:val="1"/>
          <w:sz w:val="32"/>
          <w:szCs w:val="32"/>
        </w:rPr>
        <w:t>酚</w:t>
      </w:r>
      <w:proofErr w:type="gramEnd"/>
      <w:r w:rsidR="000B1C3C">
        <w:rPr>
          <w:rFonts w:ascii="Times New Roman" w:eastAsia="方正仿宋_GBK" w:hAnsi="Times New Roman" w:hint="eastAsia"/>
          <w:kern w:val="1"/>
          <w:sz w:val="32"/>
          <w:szCs w:val="32"/>
        </w:rPr>
        <w:t>、</w:t>
      </w:r>
      <w:r w:rsidR="000B1C3C" w:rsidRPr="001B77DA">
        <w:rPr>
          <w:rFonts w:ascii="Times New Roman" w:eastAsia="方正仿宋_GBK" w:hAnsi="Times New Roman" w:hint="eastAsia"/>
          <w:kern w:val="1"/>
          <w:sz w:val="32"/>
          <w:szCs w:val="32"/>
        </w:rPr>
        <w:t>氟化物“回头看”污染整治</w:t>
      </w:r>
      <w:r w:rsidR="00360C74">
        <w:rPr>
          <w:rFonts w:ascii="Times New Roman" w:eastAsia="方正仿宋_GBK" w:hAnsi="Times New Roman" w:hint="eastAsia"/>
          <w:kern w:val="1"/>
          <w:sz w:val="32"/>
          <w:szCs w:val="32"/>
        </w:rPr>
        <w:t>、</w:t>
      </w:r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402</w:t>
      </w:r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条入湖河流一级支</w:t>
      </w:r>
      <w:proofErr w:type="gramStart"/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浜</w:t>
      </w:r>
      <w:proofErr w:type="gramEnd"/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“</w:t>
      </w:r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消劣奔</w:t>
      </w:r>
      <w:r w:rsidR="000B1C3C" w:rsidRPr="001B77DA">
        <w:rPr>
          <w:rFonts w:ascii="宋体" w:eastAsia="宋体" w:hAnsi="宋体" w:cs="宋体" w:hint="eastAsia"/>
          <w:kern w:val="1"/>
          <w:sz w:val="32"/>
          <w:szCs w:val="32"/>
        </w:rPr>
        <w:t>Ⅲ</w:t>
      </w:r>
      <w:r w:rsidR="000B1C3C" w:rsidRPr="001B77DA">
        <w:rPr>
          <w:rFonts w:ascii="Times New Roman" w:eastAsia="方正仿宋_GBK" w:hAnsi="Times New Roman" w:cs="Times New Roman"/>
          <w:kern w:val="1"/>
          <w:sz w:val="32"/>
          <w:szCs w:val="32"/>
        </w:rPr>
        <w:t>”</w:t>
      </w:r>
      <w:r w:rsidR="000B1C3C" w:rsidRPr="001B77DA">
        <w:rPr>
          <w:rFonts w:ascii="Times New Roman" w:eastAsia="方正仿宋_GBK" w:hAnsi="Times New Roman"/>
          <w:kern w:val="1"/>
          <w:sz w:val="32"/>
          <w:szCs w:val="32"/>
        </w:rPr>
        <w:t>行动。</w:t>
      </w:r>
      <w:r w:rsidR="00C21801" w:rsidRPr="001B77DA">
        <w:rPr>
          <w:rFonts w:ascii="Times New Roman" w:eastAsia="方正仿宋_GBK" w:hAnsi="Times New Roman" w:cs="Times New Roman"/>
          <w:sz w:val="32"/>
          <w:szCs w:val="32"/>
        </w:rPr>
        <w:t>完成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新（改）建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304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个自然村生活污水治理工程项目。农村生活污水治理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锡山模式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在全省</w:t>
      </w:r>
      <w:r w:rsidR="004F11A5">
        <w:rPr>
          <w:rFonts w:ascii="Times New Roman" w:eastAsia="方正仿宋_GBK" w:hAnsi="Times New Roman" w:cs="Times New Roman" w:hint="eastAsia"/>
          <w:sz w:val="32"/>
          <w:szCs w:val="32"/>
        </w:rPr>
        <w:t>推广</w:t>
      </w:r>
      <w:r w:rsidR="000B1C3C" w:rsidRPr="001B77DA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0B1C3C" w:rsidRPr="00195A27">
        <w:rPr>
          <w:rFonts w:ascii="Times New Roman" w:eastAsia="方正仿宋_GBK" w:hAnsi="Times New Roman" w:cs="Times New Roman" w:hint="eastAsia"/>
          <w:sz w:val="32"/>
          <w:szCs w:val="32"/>
        </w:rPr>
        <w:t>推进城乡有机废弃物示范区建设，安全处置</w:t>
      </w:r>
      <w:proofErr w:type="gramStart"/>
      <w:r w:rsidR="000B1C3C" w:rsidRPr="00195A27">
        <w:rPr>
          <w:rFonts w:ascii="Times New Roman" w:eastAsia="方正仿宋_GBK" w:hAnsi="Times New Roman" w:cs="Times New Roman" w:hint="eastAsia"/>
          <w:sz w:val="32"/>
          <w:szCs w:val="32"/>
        </w:rPr>
        <w:t>医</w:t>
      </w:r>
      <w:proofErr w:type="gramEnd"/>
      <w:r w:rsidR="000B1C3C" w:rsidRPr="00195A27">
        <w:rPr>
          <w:rFonts w:ascii="Times New Roman" w:eastAsia="方正仿宋_GBK" w:hAnsi="Times New Roman" w:cs="Times New Roman" w:hint="eastAsia"/>
          <w:sz w:val="32"/>
          <w:szCs w:val="32"/>
        </w:rPr>
        <w:t>废</w:t>
      </w:r>
      <w:r w:rsidR="000B1C3C" w:rsidRPr="00195A27">
        <w:rPr>
          <w:rFonts w:ascii="Times New Roman" w:eastAsia="方正仿宋_GBK" w:hAnsi="Times New Roman" w:cs="Times New Roman" w:hint="eastAsia"/>
          <w:sz w:val="32"/>
          <w:szCs w:val="32"/>
        </w:rPr>
        <w:t>2.9</w:t>
      </w:r>
      <w:r w:rsidR="000B1C3C" w:rsidRPr="00195A27">
        <w:rPr>
          <w:rFonts w:ascii="Times New Roman" w:eastAsia="方正仿宋_GBK" w:hAnsi="Times New Roman" w:cs="Times New Roman" w:hint="eastAsia"/>
          <w:sz w:val="32"/>
          <w:szCs w:val="32"/>
        </w:rPr>
        <w:t>万吨。</w:t>
      </w:r>
    </w:p>
    <w:p w14:paraId="56421C3A" w14:textId="6C3E1056" w:rsidR="00F1095E" w:rsidRDefault="00632B8F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22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四</w:t>
      </w:r>
      <w:r w:rsidRPr="007B522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）</w:t>
      </w:r>
      <w:r w:rsidR="00050408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抓好</w:t>
      </w:r>
      <w:r w:rsidRPr="007B522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突出环境</w:t>
      </w:r>
      <w:r w:rsidR="000B1C3C" w:rsidRPr="007B522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问题</w:t>
      </w:r>
      <w:r w:rsidR="00B906C4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整改</w:t>
      </w:r>
      <w:r w:rsidRPr="007B522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C21801" w:rsidRPr="007B522E">
        <w:rPr>
          <w:rFonts w:ascii="Times New Roman" w:eastAsia="方正仿宋_GBK" w:hAnsi="Times New Roman" w:cs="Times New Roman" w:hint="eastAsia"/>
          <w:sz w:val="32"/>
          <w:szCs w:val="32"/>
        </w:rPr>
        <w:t>圆满完成第二</w:t>
      </w:r>
      <w:r w:rsidR="00C21801" w:rsidRPr="00C21801">
        <w:rPr>
          <w:rFonts w:ascii="Times New Roman" w:eastAsia="方正仿宋_GBK" w:hAnsi="Times New Roman" w:cs="Times New Roman" w:hint="eastAsia"/>
          <w:sz w:val="32"/>
          <w:szCs w:val="32"/>
        </w:rPr>
        <w:t>轮中央生态</w:t>
      </w:r>
      <w:r w:rsidR="00DA6438">
        <w:rPr>
          <w:rFonts w:ascii="Times New Roman" w:eastAsia="方正仿宋_GBK" w:hAnsi="Times New Roman" w:cs="Times New Roman" w:hint="eastAsia"/>
          <w:sz w:val="32"/>
          <w:szCs w:val="32"/>
        </w:rPr>
        <w:t>环境保护</w:t>
      </w:r>
      <w:r w:rsidR="00C21801" w:rsidRPr="00C21801">
        <w:rPr>
          <w:rFonts w:ascii="Times New Roman" w:eastAsia="方正仿宋_GBK" w:hAnsi="Times New Roman" w:cs="Times New Roman" w:hint="eastAsia"/>
          <w:sz w:val="32"/>
          <w:szCs w:val="32"/>
        </w:rPr>
        <w:t>督察下沉无锡迎检工作</w:t>
      </w:r>
      <w:r w:rsidR="001A780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1A7802" w:rsidRPr="007B522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“高尔夫球场退出风景名胜区</w:t>
      </w:r>
      <w:r w:rsidR="00890B34">
        <w:rPr>
          <w:rFonts w:ascii="Times New Roman" w:eastAsia="方正仿宋_GBK" w:hAnsi="Times New Roman" w:cs="Times New Roman" w:hint="eastAsia"/>
          <w:sz w:val="32"/>
          <w:szCs w:val="32"/>
        </w:rPr>
        <w:t>二级保护区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”和“未淘汰印染落后工艺和设备”等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项整改任务已完成。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224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件交办信访办结率达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97.8%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。长江经济带警示片披露的问题均已完成整改销号。信访总量同比下降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30.48%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ED97218" w14:textId="30DF4A17" w:rsidR="00F1095E" w:rsidRPr="00CA4596" w:rsidRDefault="00F1095E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五</w:t>
      </w:r>
      <w:r w:rsidRP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）提升基础设施能力水平</w:t>
      </w:r>
      <w:r w:rsidR="00CA4596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在全省率先出台生态环境基础治理能力提升三年行动计划，启动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73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项重点工程、总投资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158CB">
        <w:rPr>
          <w:rFonts w:ascii="Times New Roman" w:eastAsia="方正仿宋_GBK" w:hAnsi="Times New Roman" w:cs="Times New Roman" w:hint="eastAsia"/>
          <w:sz w:val="32"/>
          <w:szCs w:val="32"/>
        </w:rPr>
        <w:t>79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亿元</w:t>
      </w:r>
      <w:r w:rsidRPr="00CA459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推进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64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05046B">
        <w:rPr>
          <w:rFonts w:ascii="Times New Roman" w:eastAsia="方正仿宋_GBK" w:hAnsi="Times New Roman" w:cs="Times New Roman" w:hint="eastAsia"/>
          <w:sz w:val="32"/>
          <w:szCs w:val="32"/>
        </w:rPr>
        <w:t>省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生态环境基础设施重点工程项目。建成“绿岛”项目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0F271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B5951" w:rsidRPr="00EB5951">
        <w:rPr>
          <w:rFonts w:ascii="Times New Roman" w:eastAsia="方正仿宋_GBK" w:hAnsi="Times New Roman" w:cs="Times New Roman" w:hint="eastAsia"/>
          <w:sz w:val="32"/>
          <w:szCs w:val="32"/>
        </w:rPr>
        <w:t>完成提质增效达标区</w:t>
      </w:r>
      <w:r w:rsidR="00EB5951" w:rsidRPr="00EB5951">
        <w:rPr>
          <w:rFonts w:ascii="Times New Roman" w:eastAsia="方正仿宋_GBK" w:hAnsi="Times New Roman" w:cs="Times New Roman" w:hint="eastAsia"/>
          <w:sz w:val="32"/>
          <w:szCs w:val="32"/>
        </w:rPr>
        <w:t>57</w:t>
      </w:r>
      <w:r w:rsidR="00EB5951" w:rsidRPr="00EB5951">
        <w:rPr>
          <w:rFonts w:ascii="Times New Roman" w:eastAsia="方正仿宋_GBK" w:hAnsi="Times New Roman" w:cs="Times New Roman" w:hint="eastAsia"/>
          <w:sz w:val="32"/>
          <w:szCs w:val="32"/>
        </w:rPr>
        <w:t>块，新建和修复污水管</w:t>
      </w:r>
      <w:r w:rsidR="00EB5951" w:rsidRPr="00DA11D4">
        <w:rPr>
          <w:rFonts w:ascii="Times New Roman" w:eastAsia="方正仿宋_GBK" w:hAnsi="Times New Roman" w:cs="Times New Roman" w:hint="eastAsia"/>
          <w:sz w:val="32"/>
          <w:szCs w:val="32"/>
        </w:rPr>
        <w:t>网</w:t>
      </w:r>
      <w:r w:rsidR="00EB5951" w:rsidRPr="00DA11D4">
        <w:rPr>
          <w:rFonts w:ascii="Times New Roman" w:eastAsia="方正仿宋_GBK" w:hAnsi="Times New Roman" w:cs="Times New Roman" w:hint="eastAsia"/>
          <w:sz w:val="32"/>
          <w:szCs w:val="32"/>
        </w:rPr>
        <w:t>270</w:t>
      </w:r>
      <w:r w:rsidR="00EB5951" w:rsidRPr="00DA11D4">
        <w:rPr>
          <w:rFonts w:ascii="Times New Roman" w:eastAsia="方正仿宋_GBK" w:hAnsi="Times New Roman" w:cs="Times New Roman" w:hint="eastAsia"/>
          <w:sz w:val="32"/>
          <w:szCs w:val="32"/>
        </w:rPr>
        <w:t>公里，</w:t>
      </w:r>
      <w:r w:rsidR="00CA4596" w:rsidRPr="00DA11D4">
        <w:rPr>
          <w:rFonts w:ascii="Times New Roman" w:eastAsia="方正仿宋_GBK" w:hAnsi="Times New Roman" w:cs="Times New Roman" w:hint="eastAsia"/>
          <w:sz w:val="32"/>
          <w:szCs w:val="32"/>
        </w:rPr>
        <w:t>全市污水处理能力达到</w:t>
      </w:r>
      <w:r w:rsidR="00DA11D4" w:rsidRPr="00DA11D4">
        <w:rPr>
          <w:rFonts w:ascii="Times New Roman" w:eastAsia="方正仿宋_GBK" w:hAnsi="Times New Roman" w:cs="Times New Roman"/>
          <w:sz w:val="32"/>
          <w:szCs w:val="32"/>
        </w:rPr>
        <w:t>271.7</w:t>
      </w:r>
      <w:r w:rsidR="00CA4596" w:rsidRPr="00DA11D4">
        <w:rPr>
          <w:rFonts w:ascii="Times New Roman" w:eastAsia="方正仿宋_GBK" w:hAnsi="Times New Roman" w:cs="Times New Roman" w:hint="eastAsia"/>
          <w:sz w:val="32"/>
          <w:szCs w:val="32"/>
        </w:rPr>
        <w:t>万吨</w:t>
      </w:r>
      <w:r w:rsidR="00CA4596" w:rsidRPr="00DA11D4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CA4596" w:rsidRPr="00DA11D4">
        <w:rPr>
          <w:rFonts w:ascii="Times New Roman" w:eastAsia="方正仿宋_GBK" w:hAnsi="Times New Roman" w:cs="Times New Roman" w:hint="eastAsia"/>
          <w:sz w:val="32"/>
          <w:szCs w:val="32"/>
        </w:rPr>
        <w:t>日。</w:t>
      </w:r>
    </w:p>
    <w:p w14:paraId="19319B93" w14:textId="610D6203" w:rsidR="00B906C4" w:rsidRPr="00C61078" w:rsidRDefault="00632B8F" w:rsidP="00C6107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32"/>
          <w:sz w:val="32"/>
          <w:szCs w:val="20"/>
        </w:rPr>
      </w:pPr>
      <w:r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六</w:t>
      </w:r>
      <w:r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）推动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产业</w:t>
      </w:r>
      <w:r w:rsidRPr="00632B8F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绿色低碳发展</w:t>
      </w:r>
      <w:r w:rsid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构建具有无锡特色的</w:t>
      </w:r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lastRenderedPageBreak/>
        <w:t>“</w:t>
      </w:r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1+1+N+X</w:t>
      </w:r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”</w:t>
      </w:r>
      <w:proofErr w:type="gramStart"/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碳达峰碳</w:t>
      </w:r>
      <w:proofErr w:type="gramEnd"/>
      <w:r w:rsidR="000B1C3C" w:rsidRPr="00974EC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中和政策体系。</w:t>
      </w:r>
      <w:r w:rsidR="00F85D4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制定</w:t>
      </w:r>
      <w:r w:rsidR="00C61078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出台</w:t>
      </w:r>
      <w:r w:rsidR="00F85D46" w:rsidRPr="00F85D4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20</w:t>
      </w:r>
      <w:r w:rsidR="00F85D46" w:rsidRPr="00F85D4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项助企</w:t>
      </w:r>
      <w:proofErr w:type="gramStart"/>
      <w:r w:rsidR="00F85D46" w:rsidRPr="00F85D4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纾困稳经济</w:t>
      </w:r>
      <w:proofErr w:type="gramEnd"/>
      <w:r w:rsidR="00F85D46" w:rsidRPr="00F85D46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促增长政策举措</w:t>
      </w:r>
      <w:r w:rsidR="00C61078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。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太湖一级保护区建成“无化区”，战略性新兴产业、高新技术产业产值占</w:t>
      </w:r>
      <w:proofErr w:type="gramStart"/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规</w:t>
      </w:r>
      <w:proofErr w:type="gramEnd"/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上工业比重分别提升至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41.5%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、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50.4%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，单位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GDP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能耗下降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2%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以上。发放“环保贷”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6.75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亿元</w:t>
      </w:r>
      <w:r w:rsidR="0005046B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、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绿色债券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20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亿元；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3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个</w:t>
      </w:r>
      <w:r w:rsidR="00DA6438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EOD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项目入选</w:t>
      </w:r>
      <w:r w:rsidR="00A8680B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国家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项目库，总投资额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61.55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亿元。与省国开行签订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400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亿元重大项目战略合作协议。</w:t>
      </w:r>
      <w:r w:rsid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全年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争取中央、省级生态环境资金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11.9</w:t>
      </w:r>
      <w:r w:rsidR="007B522E" w:rsidRPr="007B522E">
        <w:rPr>
          <w:rFonts w:ascii="Times New Roman" w:eastAsia="方正仿宋_GBK" w:hAnsi="Times New Roman" w:cs="Times New Roman" w:hint="eastAsia"/>
          <w:snapToGrid w:val="0"/>
          <w:kern w:val="32"/>
          <w:sz w:val="32"/>
          <w:szCs w:val="20"/>
        </w:rPr>
        <w:t>亿元。</w:t>
      </w:r>
    </w:p>
    <w:p w14:paraId="4759F21F" w14:textId="4754AEF8" w:rsidR="000B1C3C" w:rsidRPr="00B906C4" w:rsidRDefault="000B1C3C" w:rsidP="0054056B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napToGrid w:val="0"/>
          <w:kern w:val="32"/>
          <w:sz w:val="32"/>
          <w:szCs w:val="32"/>
        </w:rPr>
      </w:pP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七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）</w:t>
      </w:r>
      <w:r w:rsidR="00B906C4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强化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环境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执法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服务</w:t>
      </w:r>
      <w:r w:rsidR="00B906C4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效能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开展非现场监管，查获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49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起涉嫌环境违法犯罪案件。修订《轻微环境违法行为依法不予行政处罚的规定》。对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62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家企业</w:t>
      </w:r>
      <w:r w:rsidR="00D53E72">
        <w:rPr>
          <w:rFonts w:ascii="Times New Roman" w:eastAsia="方正仿宋_GBK" w:hAnsi="Times New Roman" w:cs="Times New Roman" w:hint="eastAsia"/>
          <w:sz w:val="32"/>
          <w:szCs w:val="32"/>
        </w:rPr>
        <w:t>实行</w:t>
      </w:r>
      <w:r w:rsidR="007B522E" w:rsidRPr="007B522E">
        <w:rPr>
          <w:rFonts w:ascii="Times New Roman" w:eastAsia="方正仿宋_GBK" w:hAnsi="Times New Roman" w:cs="Times New Roman" w:hint="eastAsia"/>
          <w:sz w:val="32"/>
          <w:szCs w:val="32"/>
        </w:rPr>
        <w:t>差异化监管。推行环境处罚学习积分补过制度。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件案件入选长三角区域生态环境损害赔偿十大典型案例。企业环保信用评价工作参评企业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44820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家。</w:t>
      </w:r>
      <w:r w:rsidR="000F2712">
        <w:rPr>
          <w:rFonts w:ascii="Times New Roman" w:eastAsia="方正仿宋_GBK" w:hAnsi="Times New Roman" w:cs="Times New Roman" w:hint="eastAsia"/>
          <w:sz w:val="32"/>
          <w:szCs w:val="32"/>
        </w:rPr>
        <w:t>完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成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个工业园区和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4272</w:t>
      </w:r>
      <w:r w:rsidR="00CA4596" w:rsidRPr="00CA4596">
        <w:rPr>
          <w:rFonts w:ascii="Times New Roman" w:eastAsia="方正仿宋_GBK" w:hAnsi="Times New Roman" w:cs="Times New Roman" w:hint="eastAsia"/>
          <w:sz w:val="32"/>
          <w:szCs w:val="32"/>
        </w:rPr>
        <w:t>家排污单位联网。</w:t>
      </w:r>
    </w:p>
    <w:p w14:paraId="728D2C39" w14:textId="65329866" w:rsidR="00E923FE" w:rsidRDefault="000B1C3C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（</w:t>
      </w:r>
      <w:r w:rsidR="00F1095E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八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）</w:t>
      </w:r>
      <w:r w:rsidR="00B906C4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积极</w:t>
      </w:r>
      <w:r w:rsidRPr="000B1C3C"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营造浓厚社会氛围</w:t>
      </w:r>
      <w:r>
        <w:rPr>
          <w:rFonts w:ascii="方正楷体_GBK" w:eastAsia="方正楷体_GBK" w:hAnsi="Times New Roman" w:cs="Times New Roman" w:hint="eastAsia"/>
          <w:snapToGrid w:val="0"/>
          <w:kern w:val="32"/>
          <w:sz w:val="32"/>
          <w:szCs w:val="32"/>
        </w:rPr>
        <w:t>。</w:t>
      </w:r>
      <w:r w:rsidR="00B906C4" w:rsidRPr="00B906C4">
        <w:rPr>
          <w:rFonts w:ascii="Times New Roman" w:eastAsia="方正仿宋_GBK" w:hAnsi="Times New Roman" w:cs="Times New Roman" w:hint="eastAsia"/>
          <w:sz w:val="32"/>
          <w:szCs w:val="32"/>
        </w:rPr>
        <w:t>结合“</w:t>
      </w:r>
      <w:r w:rsidR="00B906C4" w:rsidRPr="00B906C4">
        <w:rPr>
          <w:rFonts w:ascii="Times New Roman" w:eastAsia="方正仿宋_GBK" w:hAnsi="Times New Roman" w:cs="Times New Roman" w:hint="eastAsia"/>
          <w:sz w:val="32"/>
          <w:szCs w:val="32"/>
        </w:rPr>
        <w:t>6.5</w:t>
      </w:r>
      <w:r w:rsidR="00B906C4" w:rsidRPr="00B906C4">
        <w:rPr>
          <w:rFonts w:ascii="Times New Roman" w:eastAsia="方正仿宋_GBK" w:hAnsi="Times New Roman" w:cs="Times New Roman" w:hint="eastAsia"/>
          <w:sz w:val="32"/>
          <w:szCs w:val="32"/>
        </w:rPr>
        <w:t>”环境日</w:t>
      </w:r>
      <w:r w:rsidR="0005046B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4F11A5">
        <w:rPr>
          <w:rFonts w:ascii="Times New Roman" w:eastAsia="方正仿宋_GBK" w:hAnsi="Times New Roman" w:cs="Times New Roman" w:hint="eastAsia"/>
          <w:sz w:val="32"/>
          <w:szCs w:val="32"/>
        </w:rPr>
        <w:t>主题</w:t>
      </w:r>
      <w:r w:rsidR="0005046B">
        <w:rPr>
          <w:rFonts w:ascii="Times New Roman" w:eastAsia="方正仿宋_GBK" w:hAnsi="Times New Roman" w:cs="Times New Roman" w:hint="eastAsia"/>
          <w:sz w:val="32"/>
          <w:szCs w:val="32"/>
        </w:rPr>
        <w:t>日，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类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项活动，线上线下直接参与群众近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万，线上传播突破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6000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B906C4" w:rsidRPr="00B906C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创新打造我市生态文明建设典型示范线路“金山线”品牌。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在“灵锡”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APP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上线“生态环境随手拍”专区。</w:t>
      </w:r>
      <w:r w:rsidR="00534084" w:rsidRPr="00534084">
        <w:rPr>
          <w:rFonts w:ascii="Times New Roman" w:eastAsia="方正仿宋_GBK" w:hAnsi="Times New Roman" w:cs="Times New Roman" w:hint="eastAsia"/>
          <w:sz w:val="32"/>
          <w:szCs w:val="32"/>
        </w:rPr>
        <w:t>重点民生实事项目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“碳时尚”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APP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纯公益平台参与人数超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C61078" w:rsidRPr="00C61078">
        <w:rPr>
          <w:rFonts w:ascii="Times New Roman" w:eastAsia="方正仿宋_GBK" w:hAnsi="Times New Roman" w:cs="Times New Roman" w:hint="eastAsia"/>
          <w:sz w:val="32"/>
          <w:szCs w:val="32"/>
        </w:rPr>
        <w:t>万。</w:t>
      </w:r>
    </w:p>
    <w:p w14:paraId="26536F1E" w14:textId="749E0396" w:rsidR="00E923FE" w:rsidRPr="00E923FE" w:rsidRDefault="004F11A5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虽然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年生态环境保护工作取得一定成绩，但我们应该清醒认识到，</w:t>
      </w:r>
      <w:r w:rsidR="00E923FE" w:rsidRPr="00E923FE">
        <w:rPr>
          <w:rFonts w:ascii="Times New Roman" w:eastAsia="方正仿宋_GBK" w:hAnsi="Times New Roman" w:cs="Times New Roman" w:hint="eastAsia"/>
          <w:sz w:val="32"/>
          <w:szCs w:val="32"/>
        </w:rPr>
        <w:t>当前生态环境保护依然面临不少问题和挑战</w:t>
      </w:r>
      <w:r w:rsidR="00A77065" w:rsidRPr="00A7706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A77065" w:rsidRPr="00011053">
        <w:rPr>
          <w:rFonts w:ascii="Times New Roman" w:eastAsia="方正仿宋_GBK" w:hAnsi="Times New Roman" w:cs="Times New Roman" w:hint="eastAsia"/>
          <w:sz w:val="32"/>
          <w:szCs w:val="32"/>
        </w:rPr>
        <w:t>一是结构调整压力还比较大。二是环境改善基础还不稳固。三是生态设施建设还有短板。</w:t>
      </w:r>
    </w:p>
    <w:p w14:paraId="247C35EB" w14:textId="137B5296" w:rsidR="00B32F97" w:rsidRPr="0051736C" w:rsidRDefault="00B32F97" w:rsidP="0054056B">
      <w:pPr>
        <w:pBdr>
          <w:right w:val="none" w:sz="0" w:space="1" w:color="000000"/>
        </w:pBd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51736C">
        <w:rPr>
          <w:rFonts w:ascii="Times New Roman" w:eastAsia="方正黑体_GBK" w:hAnsi="Times New Roman"/>
          <w:sz w:val="32"/>
          <w:szCs w:val="32"/>
        </w:rPr>
        <w:lastRenderedPageBreak/>
        <w:t>三、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  <w:r>
        <w:rPr>
          <w:rFonts w:ascii="Times New Roman" w:eastAsia="方正黑体_GBK" w:hAnsi="Times New Roman"/>
          <w:sz w:val="32"/>
          <w:szCs w:val="32"/>
        </w:rPr>
        <w:t>023</w:t>
      </w:r>
      <w:r>
        <w:rPr>
          <w:rFonts w:ascii="Times New Roman" w:eastAsia="方正黑体_GBK" w:hAnsi="Times New Roman" w:hint="eastAsia"/>
          <w:sz w:val="32"/>
          <w:szCs w:val="32"/>
        </w:rPr>
        <w:t>年</w:t>
      </w:r>
      <w:r w:rsidRPr="0051736C">
        <w:rPr>
          <w:rFonts w:ascii="Times New Roman" w:eastAsia="方正黑体_GBK" w:hAnsi="Times New Roman"/>
          <w:sz w:val="32"/>
          <w:szCs w:val="32"/>
        </w:rPr>
        <w:t>工作安排</w:t>
      </w:r>
    </w:p>
    <w:p w14:paraId="6B565189" w14:textId="757EDF9C" w:rsidR="00C764E6" w:rsidRPr="00360C74" w:rsidRDefault="00360C74" w:rsidP="00A8680B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360C7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360C74">
        <w:rPr>
          <w:rFonts w:ascii="Times New Roman" w:eastAsia="方正仿宋_GBK" w:hAnsi="Times New Roman" w:cs="Times New Roman"/>
          <w:sz w:val="32"/>
          <w:szCs w:val="32"/>
        </w:rPr>
        <w:t>023</w:t>
      </w:r>
      <w:r w:rsidRPr="00360C74">
        <w:rPr>
          <w:rFonts w:ascii="Times New Roman" w:eastAsia="方正仿宋_GBK" w:hAnsi="Times New Roman" w:cs="Times New Roman" w:hint="eastAsia"/>
          <w:sz w:val="32"/>
          <w:szCs w:val="32"/>
        </w:rPr>
        <w:t>年，</w:t>
      </w:r>
      <w:r w:rsidR="00C764E6" w:rsidRPr="00360C74">
        <w:rPr>
          <w:rFonts w:ascii="Times New Roman" w:eastAsia="方正仿宋_GBK" w:hAnsi="Times New Roman" w:cs="Times New Roman"/>
          <w:sz w:val="32"/>
          <w:szCs w:val="32"/>
        </w:rPr>
        <w:t>重点抓好</w:t>
      </w:r>
      <w:r w:rsidR="00C764E6" w:rsidRPr="00360C74"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 w:rsidR="00C764E6" w:rsidRPr="00360C74">
        <w:rPr>
          <w:rFonts w:ascii="Times New Roman" w:eastAsia="方正仿宋_GBK" w:hAnsi="Times New Roman" w:cs="Times New Roman"/>
          <w:sz w:val="32"/>
          <w:szCs w:val="32"/>
        </w:rPr>
        <w:t>个方面工作</w:t>
      </w:r>
      <w:r w:rsidR="00C764E6" w:rsidRPr="00360C7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46A3F996" w14:textId="1B832EE0" w:rsidR="00F353A2" w:rsidRPr="001B0FB5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（一）</w:t>
      </w:r>
      <w:r w:rsidRPr="00F353A2">
        <w:rPr>
          <w:rFonts w:ascii="Times New Roman" w:eastAsia="方正楷体_GBK" w:hAnsi="Times New Roman"/>
          <w:sz w:val="32"/>
          <w:szCs w:val="32"/>
        </w:rPr>
        <w:t>全力守护太湖碧水安澜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="00976979" w:rsidRPr="001B0FB5">
        <w:rPr>
          <w:rFonts w:ascii="Times New Roman" w:eastAsia="方正仿宋_GBK" w:hAnsi="Times New Roman" w:cs="Times New Roman" w:hint="eastAsia"/>
          <w:sz w:val="32"/>
          <w:szCs w:val="32"/>
        </w:rPr>
        <w:t>牵头编制推动太湖无锡水域水质根本性好转“</w:t>
      </w:r>
      <w:r w:rsidR="00976979" w:rsidRPr="001B0FB5">
        <w:rPr>
          <w:rFonts w:ascii="Times New Roman" w:eastAsia="方正仿宋_GBK" w:hAnsi="Times New Roman" w:cs="Times New Roman"/>
          <w:sz w:val="32"/>
          <w:szCs w:val="32"/>
        </w:rPr>
        <w:t>1+9</w:t>
      </w:r>
      <w:r w:rsidR="00976979" w:rsidRPr="001B0FB5">
        <w:rPr>
          <w:rFonts w:ascii="Times New Roman" w:eastAsia="方正仿宋_GBK" w:hAnsi="Times New Roman" w:cs="Times New Roman" w:hint="eastAsia"/>
          <w:sz w:val="32"/>
          <w:szCs w:val="32"/>
        </w:rPr>
        <w:t>”行动方案，实施工业企业整治提升、全市域排污口排查整治、农业农村污染治理、城镇污水集中收集处理率提升、新一轮河道治理、太湖清淤、太湖应急防控、生态修复和</w:t>
      </w:r>
      <w:proofErr w:type="gramStart"/>
      <w:r w:rsidR="00976979" w:rsidRPr="001B0FB5">
        <w:rPr>
          <w:rFonts w:ascii="Times New Roman" w:eastAsia="方正仿宋_GBK" w:hAnsi="Times New Roman" w:cs="Times New Roman" w:hint="eastAsia"/>
          <w:sz w:val="32"/>
          <w:szCs w:val="32"/>
        </w:rPr>
        <w:t>滆</w:t>
      </w:r>
      <w:proofErr w:type="gramEnd"/>
      <w:r w:rsidR="00976979" w:rsidRPr="001B0FB5">
        <w:rPr>
          <w:rFonts w:ascii="Times New Roman" w:eastAsia="方正仿宋_GBK" w:hAnsi="Times New Roman" w:cs="Times New Roman" w:hint="eastAsia"/>
          <w:sz w:val="32"/>
          <w:szCs w:val="32"/>
        </w:rPr>
        <w:t>湖治理等专项行动，确保太湖无锡水域连续</w:t>
      </w:r>
      <w:r w:rsidR="00976979" w:rsidRPr="001B0FB5">
        <w:rPr>
          <w:rFonts w:ascii="Times New Roman" w:eastAsia="方正仿宋_GBK" w:hAnsi="Times New Roman" w:cs="Times New Roman"/>
          <w:sz w:val="32"/>
          <w:szCs w:val="32"/>
        </w:rPr>
        <w:t>16</w:t>
      </w:r>
      <w:r w:rsidR="00976979" w:rsidRPr="001B0FB5">
        <w:rPr>
          <w:rFonts w:ascii="Times New Roman" w:eastAsia="方正仿宋_GBK" w:hAnsi="Times New Roman" w:cs="Times New Roman" w:hint="eastAsia"/>
          <w:sz w:val="32"/>
          <w:szCs w:val="32"/>
        </w:rPr>
        <w:t>年实现安全度夏，全力守护太湖碧水安澜。</w:t>
      </w:r>
      <w:r w:rsidR="0005046B" w:rsidRPr="001B0FB5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1BAAB9E6" w14:textId="2700C1AC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（二）</w:t>
      </w:r>
      <w:r w:rsidR="00C52BFE">
        <w:rPr>
          <w:rFonts w:ascii="Times New Roman" w:eastAsia="方正楷体_GBK" w:hAnsi="Times New Roman" w:hint="eastAsia"/>
          <w:sz w:val="32"/>
          <w:szCs w:val="32"/>
        </w:rPr>
        <w:t>持续推进</w:t>
      </w:r>
      <w:r w:rsidRPr="00F353A2">
        <w:rPr>
          <w:rFonts w:ascii="Times New Roman" w:eastAsia="方正楷体_GBK" w:hAnsi="Times New Roman"/>
          <w:sz w:val="32"/>
          <w:szCs w:val="32"/>
        </w:rPr>
        <w:t>河湖</w:t>
      </w:r>
      <w:r w:rsidR="00C52BFE">
        <w:rPr>
          <w:rFonts w:ascii="Times New Roman" w:eastAsia="方正楷体_GBK" w:hAnsi="Times New Roman" w:hint="eastAsia"/>
          <w:sz w:val="32"/>
          <w:szCs w:val="32"/>
        </w:rPr>
        <w:t>治理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开展全域排污口排查整治。推进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个省级以上工业园区、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个化工园区水污染整治专项行动。完成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3.3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万亩百亩连片养殖池塘标准化改造。启动</w:t>
      </w:r>
      <w:proofErr w:type="gramStart"/>
      <w:r w:rsidRPr="00F353A2">
        <w:rPr>
          <w:rFonts w:ascii="Times New Roman" w:eastAsia="方正仿宋_GBK" w:hAnsi="Times New Roman" w:cs="Times New Roman"/>
          <w:sz w:val="32"/>
          <w:szCs w:val="32"/>
        </w:rPr>
        <w:t>蠡</w:t>
      </w:r>
      <w:proofErr w:type="gramEnd"/>
      <w:r w:rsidRPr="00F353A2">
        <w:rPr>
          <w:rFonts w:ascii="Times New Roman" w:eastAsia="方正仿宋_GBK" w:hAnsi="Times New Roman" w:cs="Times New Roman"/>
          <w:sz w:val="32"/>
          <w:szCs w:val="32"/>
        </w:rPr>
        <w:t>湖水环境深度治理</w:t>
      </w:r>
      <w:r w:rsidR="0005046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实施</w:t>
      </w:r>
      <w:r w:rsidR="00C52BFE" w:rsidRPr="00C52BFE">
        <w:rPr>
          <w:rFonts w:ascii="Times New Roman" w:eastAsia="方正仿宋_GBK" w:hAnsi="Times New Roman" w:cs="Times New Roman" w:hint="eastAsia"/>
          <w:sz w:val="32"/>
          <w:szCs w:val="32"/>
        </w:rPr>
        <w:t>美丽幸福河湖建设</w:t>
      </w:r>
      <w:r w:rsidR="00C52BF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水系连通和河道疏浚工程。</w:t>
      </w:r>
    </w:p>
    <w:p w14:paraId="7FAA6E30" w14:textId="798BB7AD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（三）</w:t>
      </w:r>
      <w:r w:rsidRPr="00F353A2">
        <w:rPr>
          <w:rFonts w:ascii="Times New Roman" w:eastAsia="方正楷体_GBK" w:hAnsi="Times New Roman"/>
          <w:sz w:val="32"/>
          <w:szCs w:val="32"/>
        </w:rPr>
        <w:t>深入打好蓝天保卫战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推动</w:t>
      </w:r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国有燃煤（气）电厂</w:t>
      </w:r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等重点企业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率先启动最优排放提标。加快工业窑炉整治淘汰和生物质锅炉改造。完成高排放柴油货车淘汰任务，推广新能源汽车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万辆以上。强化工地管控，加强道路扬尘精细化管控。</w:t>
      </w:r>
    </w:p>
    <w:p w14:paraId="48522C23" w14:textId="1D1F6651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（四）</w:t>
      </w:r>
      <w:r w:rsidRPr="00F353A2">
        <w:rPr>
          <w:rFonts w:ascii="Times New Roman" w:eastAsia="方正楷体_GBK" w:hAnsi="Times New Roman"/>
          <w:sz w:val="32"/>
          <w:szCs w:val="32"/>
        </w:rPr>
        <w:t>扎实做好土壤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固</w:t>
      </w:r>
      <w:proofErr w:type="gramStart"/>
      <w:r w:rsidRPr="00F353A2">
        <w:rPr>
          <w:rFonts w:ascii="Times New Roman" w:eastAsia="方正楷体_GBK" w:hAnsi="Times New Roman" w:hint="eastAsia"/>
          <w:sz w:val="32"/>
          <w:szCs w:val="32"/>
        </w:rPr>
        <w:t>废</w:t>
      </w:r>
      <w:r w:rsidRPr="00F353A2">
        <w:rPr>
          <w:rFonts w:ascii="Times New Roman" w:eastAsia="方正楷体_GBK" w:hAnsi="Times New Roman"/>
          <w:sz w:val="32"/>
          <w:szCs w:val="32"/>
        </w:rPr>
        <w:t>污染</w:t>
      </w:r>
      <w:proofErr w:type="gramEnd"/>
      <w:r w:rsidRPr="00F353A2">
        <w:rPr>
          <w:rFonts w:ascii="Times New Roman" w:eastAsia="方正楷体_GBK" w:hAnsi="Times New Roman"/>
          <w:sz w:val="32"/>
          <w:szCs w:val="32"/>
        </w:rPr>
        <w:t>防治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="004F11A5" w:rsidRPr="00F353A2">
        <w:rPr>
          <w:rFonts w:ascii="Times New Roman" w:eastAsia="方正仿宋_GBK" w:hAnsi="Times New Roman" w:cs="Times New Roman"/>
          <w:sz w:val="32"/>
          <w:szCs w:val="32"/>
        </w:rPr>
        <w:t>加快推进土壤调查评估和管控修复</w:t>
      </w:r>
      <w:r w:rsidR="004F11A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9624CA" w:rsidRPr="009624CA">
        <w:rPr>
          <w:rFonts w:ascii="Times New Roman" w:eastAsia="方正仿宋_GBK" w:hAnsi="Times New Roman" w:cs="Times New Roman" w:hint="eastAsia"/>
          <w:sz w:val="32"/>
          <w:szCs w:val="32"/>
        </w:rPr>
        <w:t>实施</w:t>
      </w:r>
      <w:r w:rsidR="009624CA" w:rsidRPr="009624CA"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 w:rsidR="009624CA" w:rsidRPr="009624CA">
        <w:rPr>
          <w:rFonts w:ascii="Times New Roman" w:eastAsia="方正仿宋_GBK" w:hAnsi="Times New Roman" w:cs="Times New Roman" w:hint="eastAsia"/>
          <w:sz w:val="32"/>
          <w:szCs w:val="32"/>
        </w:rPr>
        <w:t>余个土壤和地下水环境治理</w:t>
      </w:r>
      <w:r w:rsidR="009624CA">
        <w:rPr>
          <w:rFonts w:ascii="Times New Roman" w:eastAsia="方正仿宋_GBK" w:hAnsi="Times New Roman" w:cs="Times New Roman" w:hint="eastAsia"/>
          <w:sz w:val="32"/>
          <w:szCs w:val="32"/>
        </w:rPr>
        <w:t>工程、</w:t>
      </w:r>
      <w:r w:rsidR="009624CA" w:rsidRPr="009624CA">
        <w:rPr>
          <w:rFonts w:ascii="Times New Roman" w:eastAsia="方正仿宋_GBK" w:hAnsi="Times New Roman" w:cs="Times New Roman" w:hint="eastAsia"/>
          <w:sz w:val="32"/>
          <w:szCs w:val="32"/>
        </w:rPr>
        <w:t>工作任务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。建设无锡（梁溪区）国家土壤污染防治先行区</w:t>
      </w:r>
      <w:r w:rsidR="006B190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434492" w:rsidRPr="00434492">
        <w:rPr>
          <w:rFonts w:ascii="Times New Roman" w:eastAsia="方正仿宋_GBK" w:hAnsi="Times New Roman" w:cs="Times New Roman" w:hint="eastAsia"/>
          <w:sz w:val="32"/>
          <w:szCs w:val="32"/>
        </w:rPr>
        <w:t>统筹推进城乡有机废弃物处理利用示范区建设，全面落实“无废城市”建设重点工程</w:t>
      </w:r>
      <w:r w:rsidR="006B190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13740892" w14:textId="683000F8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（五）扎实推</w:t>
      </w:r>
      <w:r w:rsidRPr="00F353A2">
        <w:rPr>
          <w:rFonts w:ascii="Times New Roman" w:eastAsia="方正楷体_GBK" w:hAnsi="Times New Roman"/>
          <w:sz w:val="32"/>
          <w:szCs w:val="32"/>
        </w:rPr>
        <w:t>动督察反馈问题整改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狠抓第二轮中央生态环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lastRenderedPageBreak/>
        <w:t>境保护督察反馈</w:t>
      </w:r>
      <w:r w:rsidR="00586DA0">
        <w:rPr>
          <w:rFonts w:ascii="Times New Roman" w:eastAsia="方正仿宋_GBK" w:hAnsi="Times New Roman" w:cs="Times New Roman" w:hint="eastAsia"/>
          <w:sz w:val="32"/>
          <w:szCs w:val="32"/>
        </w:rPr>
        <w:t>剩余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问题整改。抓好长江经济带突出生态环境问题整改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回头看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。推进省专项督查反馈问题整改。</w:t>
      </w:r>
      <w:r w:rsidR="00DA11D4" w:rsidRPr="00DA11D4">
        <w:rPr>
          <w:rFonts w:ascii="Times New Roman" w:eastAsia="方正仿宋_GBK" w:hAnsi="Times New Roman" w:cs="Times New Roman" w:hint="eastAsia"/>
          <w:sz w:val="32"/>
          <w:szCs w:val="32"/>
        </w:rPr>
        <w:t>开展“两治</w:t>
      </w:r>
      <w:proofErr w:type="gramStart"/>
      <w:r w:rsidR="00DA11D4" w:rsidRPr="00DA11D4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proofErr w:type="gramEnd"/>
      <w:r w:rsidR="00DA11D4" w:rsidRPr="00DA11D4">
        <w:rPr>
          <w:rFonts w:ascii="Times New Roman" w:eastAsia="方正仿宋_GBK" w:hAnsi="Times New Roman" w:cs="Times New Roman" w:hint="eastAsia"/>
          <w:sz w:val="32"/>
          <w:szCs w:val="32"/>
        </w:rPr>
        <w:t>提升”行动。</w:t>
      </w:r>
    </w:p>
    <w:p w14:paraId="657971F3" w14:textId="25233935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（六）</w:t>
      </w:r>
      <w:r w:rsidRPr="00F353A2">
        <w:rPr>
          <w:rFonts w:ascii="Times New Roman" w:eastAsia="方正楷体_GBK" w:hAnsi="Times New Roman"/>
          <w:sz w:val="32"/>
          <w:szCs w:val="32"/>
        </w:rPr>
        <w:t>着力加强生态系统保护修复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完成全市生物多样性本底调查，制定出台专项保护规划。</w:t>
      </w:r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推进宜兴龙池山、滨湖</w:t>
      </w:r>
      <w:proofErr w:type="gramStart"/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长广溪生态</w:t>
      </w:r>
      <w:proofErr w:type="gramEnd"/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岛试验区建设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。支持宜兴市创建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两山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理论实践创新基地，支持梁溪区、</w:t>
      </w:r>
      <w:proofErr w:type="gramStart"/>
      <w:r w:rsidRPr="00F353A2">
        <w:rPr>
          <w:rFonts w:ascii="Times New Roman" w:eastAsia="方正仿宋_GBK" w:hAnsi="Times New Roman" w:cs="Times New Roman"/>
          <w:sz w:val="32"/>
          <w:szCs w:val="32"/>
        </w:rPr>
        <w:t>新吴区创建</w:t>
      </w:r>
      <w:proofErr w:type="gramEnd"/>
      <w:r w:rsidRPr="00F353A2">
        <w:rPr>
          <w:rFonts w:ascii="Times New Roman" w:eastAsia="方正仿宋_GBK" w:hAnsi="Times New Roman" w:cs="Times New Roman"/>
          <w:sz w:val="32"/>
          <w:szCs w:val="32"/>
        </w:rPr>
        <w:t>国家生态文明建设示范区。</w:t>
      </w:r>
    </w:p>
    <w:p w14:paraId="7F1557DB" w14:textId="58788645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（七）</w:t>
      </w:r>
      <w:r w:rsidRPr="00F353A2">
        <w:rPr>
          <w:rFonts w:ascii="Times New Roman" w:eastAsia="方正楷体_GBK" w:hAnsi="Times New Roman"/>
          <w:sz w:val="32"/>
          <w:szCs w:val="32"/>
        </w:rPr>
        <w:t>稳步提升环境基础治理能力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实施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256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个重点工程项目。新建污水管网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49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公里，新增城镇污水处理能力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4.6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万吨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日；建成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个大气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绿岛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示范项目</w:t>
      </w:r>
      <w:r w:rsidR="00360C7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586DA0" w:rsidRPr="00F353A2">
        <w:rPr>
          <w:rFonts w:ascii="Times New Roman" w:eastAsia="方正仿宋_GBK" w:hAnsi="Times New Roman" w:cs="Times New Roman"/>
          <w:sz w:val="32"/>
          <w:szCs w:val="32"/>
        </w:rPr>
        <w:t>布局建设活性炭全流程监管服务中心、全水性涂料喷涂</w:t>
      </w:r>
      <w:bookmarkStart w:id="0" w:name="_GoBack"/>
      <w:bookmarkEnd w:id="0"/>
      <w:r w:rsidR="00586DA0" w:rsidRPr="00F353A2">
        <w:rPr>
          <w:rFonts w:ascii="Times New Roman" w:eastAsia="方正仿宋_GBK" w:hAnsi="Times New Roman" w:cs="Times New Roman"/>
          <w:sz w:val="32"/>
          <w:szCs w:val="32"/>
        </w:rPr>
        <w:t>中心等</w:t>
      </w:r>
      <w:r w:rsidR="00586DA0" w:rsidRPr="00F353A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586DA0" w:rsidRPr="00F353A2">
        <w:rPr>
          <w:rFonts w:ascii="Times New Roman" w:eastAsia="方正仿宋_GBK" w:hAnsi="Times New Roman" w:cs="Times New Roman"/>
          <w:sz w:val="32"/>
          <w:szCs w:val="32"/>
        </w:rPr>
        <w:t>大监管服务中心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0D871EE" w14:textId="2EA90FCD" w:rsidR="00F353A2" w:rsidRPr="00F353A2" w:rsidRDefault="00F353A2" w:rsidP="005405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353A2">
        <w:rPr>
          <w:rFonts w:ascii="Times New Roman" w:eastAsia="方正楷体_GBK" w:hAnsi="Times New Roman" w:hint="eastAsia"/>
          <w:sz w:val="32"/>
          <w:szCs w:val="32"/>
        </w:rPr>
        <w:t>（八）</w:t>
      </w:r>
      <w:r w:rsidRPr="00F353A2">
        <w:rPr>
          <w:rFonts w:ascii="Times New Roman" w:eastAsia="方正楷体_GBK" w:hAnsi="Times New Roman"/>
          <w:sz w:val="32"/>
          <w:szCs w:val="32"/>
        </w:rPr>
        <w:t>加快完善生态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环境</w:t>
      </w:r>
      <w:r w:rsidRPr="00F353A2">
        <w:rPr>
          <w:rFonts w:ascii="Times New Roman" w:eastAsia="方正楷体_GBK" w:hAnsi="Times New Roman"/>
          <w:sz w:val="32"/>
          <w:szCs w:val="32"/>
        </w:rPr>
        <w:t>治理体系</w:t>
      </w:r>
      <w:r w:rsidRPr="00F353A2">
        <w:rPr>
          <w:rFonts w:ascii="Times New Roman" w:eastAsia="方正楷体_GBK" w:hAnsi="Times New Roman" w:hint="eastAsia"/>
          <w:sz w:val="32"/>
          <w:szCs w:val="32"/>
        </w:rPr>
        <w:t>。</w:t>
      </w:r>
      <w:r w:rsidRPr="00F353A2">
        <w:rPr>
          <w:rFonts w:ascii="Times New Roman" w:eastAsia="方正仿宋_GBK" w:hAnsi="Times New Roman" w:cs="Times New Roman"/>
          <w:sz w:val="32"/>
          <w:szCs w:val="32"/>
        </w:rPr>
        <w:t>支持江阴建设生态环境治理现代化县域示范。</w:t>
      </w:r>
      <w:r w:rsidRPr="00F353A2">
        <w:rPr>
          <w:rFonts w:ascii="Times New Roman" w:eastAsia="方正仿宋_GBK" w:hAnsi="Times New Roman" w:cs="Times New Roman" w:hint="eastAsia"/>
          <w:sz w:val="32"/>
          <w:szCs w:val="32"/>
        </w:rPr>
        <w:t>探索“两证衔接”“智慧监测”“绿色金融”“环责险”“非现场监管”无锡模式。开展印染行业整治提升</w:t>
      </w:r>
      <w:r w:rsidR="001A780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F353A2" w:rsidRPr="00F353A2" w:rsidSect="00AF2890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36BB" w14:textId="77777777" w:rsidR="00401A50" w:rsidRDefault="00401A50" w:rsidP="00FE1372">
      <w:r>
        <w:separator/>
      </w:r>
    </w:p>
  </w:endnote>
  <w:endnote w:type="continuationSeparator" w:id="0">
    <w:p w14:paraId="729327D6" w14:textId="77777777" w:rsidR="00401A50" w:rsidRDefault="00401A50" w:rsidP="00FE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172565"/>
      <w:docPartObj>
        <w:docPartGallery w:val="Page Numbers (Bottom of Page)"/>
        <w:docPartUnique/>
      </w:docPartObj>
    </w:sdtPr>
    <w:sdtEndPr/>
    <w:sdtContent>
      <w:p w14:paraId="4DAD8904" w14:textId="3EEB8F82" w:rsidR="00FE1372" w:rsidRDefault="00FE13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D63748" w14:textId="77777777" w:rsidR="00FE1372" w:rsidRDefault="00FE1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7A1E" w14:textId="77777777" w:rsidR="00401A50" w:rsidRDefault="00401A50" w:rsidP="00FE1372">
      <w:r>
        <w:separator/>
      </w:r>
    </w:p>
  </w:footnote>
  <w:footnote w:type="continuationSeparator" w:id="0">
    <w:p w14:paraId="7D1CCF66" w14:textId="77777777" w:rsidR="00401A50" w:rsidRDefault="00401A50" w:rsidP="00FE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FE"/>
    <w:rsid w:val="00010696"/>
    <w:rsid w:val="00011053"/>
    <w:rsid w:val="00017451"/>
    <w:rsid w:val="00035808"/>
    <w:rsid w:val="00046070"/>
    <w:rsid w:val="00050408"/>
    <w:rsid w:val="0005046B"/>
    <w:rsid w:val="00051F70"/>
    <w:rsid w:val="000917F8"/>
    <w:rsid w:val="000A7073"/>
    <w:rsid w:val="000B1C1B"/>
    <w:rsid w:val="000B1C3C"/>
    <w:rsid w:val="000F2712"/>
    <w:rsid w:val="000F300A"/>
    <w:rsid w:val="000F75D0"/>
    <w:rsid w:val="00112E10"/>
    <w:rsid w:val="00114891"/>
    <w:rsid w:val="0014035F"/>
    <w:rsid w:val="00163BBE"/>
    <w:rsid w:val="001926FE"/>
    <w:rsid w:val="001A7802"/>
    <w:rsid w:val="001B0FB5"/>
    <w:rsid w:val="001B6302"/>
    <w:rsid w:val="00262F6C"/>
    <w:rsid w:val="00283E25"/>
    <w:rsid w:val="002967CE"/>
    <w:rsid w:val="002A68B1"/>
    <w:rsid w:val="002D5D8B"/>
    <w:rsid w:val="0033281F"/>
    <w:rsid w:val="0033464B"/>
    <w:rsid w:val="00360C74"/>
    <w:rsid w:val="00381AF1"/>
    <w:rsid w:val="00392B67"/>
    <w:rsid w:val="003B0B5F"/>
    <w:rsid w:val="003C51EB"/>
    <w:rsid w:val="003F5206"/>
    <w:rsid w:val="00401A50"/>
    <w:rsid w:val="004153DF"/>
    <w:rsid w:val="00434492"/>
    <w:rsid w:val="00470697"/>
    <w:rsid w:val="00487D60"/>
    <w:rsid w:val="004A7454"/>
    <w:rsid w:val="004B4024"/>
    <w:rsid w:val="004C072D"/>
    <w:rsid w:val="004D3B6F"/>
    <w:rsid w:val="004F11A5"/>
    <w:rsid w:val="005276CB"/>
    <w:rsid w:val="00534084"/>
    <w:rsid w:val="00535544"/>
    <w:rsid w:val="00536996"/>
    <w:rsid w:val="0054056B"/>
    <w:rsid w:val="0058644F"/>
    <w:rsid w:val="00586DA0"/>
    <w:rsid w:val="005C45F6"/>
    <w:rsid w:val="005E1150"/>
    <w:rsid w:val="005E6DE6"/>
    <w:rsid w:val="00612169"/>
    <w:rsid w:val="00632B8F"/>
    <w:rsid w:val="00686F84"/>
    <w:rsid w:val="00695B8E"/>
    <w:rsid w:val="006B1901"/>
    <w:rsid w:val="00706034"/>
    <w:rsid w:val="007158CB"/>
    <w:rsid w:val="00741835"/>
    <w:rsid w:val="00741A40"/>
    <w:rsid w:val="00757D13"/>
    <w:rsid w:val="007B522E"/>
    <w:rsid w:val="007B5547"/>
    <w:rsid w:val="00803214"/>
    <w:rsid w:val="00875E0F"/>
    <w:rsid w:val="00890B34"/>
    <w:rsid w:val="009031EE"/>
    <w:rsid w:val="00915760"/>
    <w:rsid w:val="009624CA"/>
    <w:rsid w:val="00974EC6"/>
    <w:rsid w:val="00976979"/>
    <w:rsid w:val="009A6A02"/>
    <w:rsid w:val="009B1759"/>
    <w:rsid w:val="009D2E50"/>
    <w:rsid w:val="009F2983"/>
    <w:rsid w:val="00A77065"/>
    <w:rsid w:val="00A81E5C"/>
    <w:rsid w:val="00A8680B"/>
    <w:rsid w:val="00AB7D9F"/>
    <w:rsid w:val="00AC6485"/>
    <w:rsid w:val="00AF2890"/>
    <w:rsid w:val="00AF3900"/>
    <w:rsid w:val="00AF4025"/>
    <w:rsid w:val="00B32F97"/>
    <w:rsid w:val="00B46AA1"/>
    <w:rsid w:val="00B6268B"/>
    <w:rsid w:val="00B906C4"/>
    <w:rsid w:val="00BA08AC"/>
    <w:rsid w:val="00BD750A"/>
    <w:rsid w:val="00C21801"/>
    <w:rsid w:val="00C36B2F"/>
    <w:rsid w:val="00C52BFE"/>
    <w:rsid w:val="00C61078"/>
    <w:rsid w:val="00C73227"/>
    <w:rsid w:val="00C74614"/>
    <w:rsid w:val="00C764E6"/>
    <w:rsid w:val="00CA4596"/>
    <w:rsid w:val="00CF4762"/>
    <w:rsid w:val="00D33620"/>
    <w:rsid w:val="00D53E72"/>
    <w:rsid w:val="00D542B1"/>
    <w:rsid w:val="00D913E3"/>
    <w:rsid w:val="00D97CF5"/>
    <w:rsid w:val="00DA11D4"/>
    <w:rsid w:val="00DA6438"/>
    <w:rsid w:val="00DB2B02"/>
    <w:rsid w:val="00DE6674"/>
    <w:rsid w:val="00E01007"/>
    <w:rsid w:val="00E1583F"/>
    <w:rsid w:val="00E3201D"/>
    <w:rsid w:val="00E3768A"/>
    <w:rsid w:val="00E564AD"/>
    <w:rsid w:val="00E923FE"/>
    <w:rsid w:val="00EB5951"/>
    <w:rsid w:val="00EC1B9B"/>
    <w:rsid w:val="00ED2B17"/>
    <w:rsid w:val="00ED743F"/>
    <w:rsid w:val="00F1095E"/>
    <w:rsid w:val="00F353A2"/>
    <w:rsid w:val="00F57B2E"/>
    <w:rsid w:val="00F85D46"/>
    <w:rsid w:val="00FC1522"/>
    <w:rsid w:val="00FE137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79422"/>
  <w15:chartTrackingRefBased/>
  <w15:docId w15:val="{0589158D-BCC3-41EA-8FA1-2AE50A9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1"/>
    <w:uiPriority w:val="9"/>
    <w:qFormat/>
    <w:rsid w:val="000B1C3C"/>
    <w:pPr>
      <w:ind w:firstLineChars="200" w:firstLine="632"/>
      <w:outlineLvl w:val="2"/>
    </w:pPr>
    <w:rPr>
      <w:rFonts w:ascii="方正楷体_GBK" w:eastAsia="方正楷体_GBK" w:hAnsi="方正楷体_GBK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Char Char1 Char Char"/>
    <w:basedOn w:val="a"/>
    <w:rsid w:val="00C764E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E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372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0B1C3C"/>
    <w:rPr>
      <w:b/>
      <w:bCs/>
      <w:sz w:val="32"/>
      <w:szCs w:val="32"/>
    </w:rPr>
  </w:style>
  <w:style w:type="character" w:customStyle="1" w:styleId="31">
    <w:name w:val="标题 3 字符1"/>
    <w:link w:val="3"/>
    <w:uiPriority w:val="9"/>
    <w:qFormat/>
    <w:rsid w:val="000B1C3C"/>
    <w:rPr>
      <w:rFonts w:ascii="方正楷体_GBK" w:eastAsia="方正楷体_GBK" w:hAnsi="方正楷体_GBK" w:cs="Times New Roman"/>
      <w:bCs/>
      <w:sz w:val="32"/>
      <w:szCs w:val="32"/>
    </w:rPr>
  </w:style>
  <w:style w:type="paragraph" w:styleId="a7">
    <w:name w:val="annotation text"/>
    <w:basedOn w:val="a"/>
    <w:link w:val="1"/>
    <w:uiPriority w:val="99"/>
    <w:unhideWhenUsed/>
    <w:rsid w:val="000B1C3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文字 字符"/>
    <w:basedOn w:val="a0"/>
    <w:uiPriority w:val="99"/>
    <w:semiHidden/>
    <w:rsid w:val="000B1C3C"/>
  </w:style>
  <w:style w:type="character" w:customStyle="1" w:styleId="1">
    <w:name w:val="批注文字 字符1"/>
    <w:link w:val="a7"/>
    <w:uiPriority w:val="99"/>
    <w:rsid w:val="000B1C3C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40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4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朱巍峰</dc:creator>
  <cp:keywords/>
  <dc:description/>
  <cp:lastModifiedBy>朱巍峰</cp:lastModifiedBy>
  <cp:revision>11</cp:revision>
  <cp:lastPrinted>2023-06-20T01:49:00Z</cp:lastPrinted>
  <dcterms:created xsi:type="dcterms:W3CDTF">2023-04-25T05:04:00Z</dcterms:created>
  <dcterms:modified xsi:type="dcterms:W3CDTF">2023-06-20T01:49:00Z</dcterms:modified>
</cp:coreProperties>
</file>