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B9" w:rsidRPr="00CA51B9" w:rsidRDefault="00CA51B9" w:rsidP="00CA51B9">
      <w:pPr>
        <w:pStyle w:val="3"/>
        <w:spacing w:line="400" w:lineRule="exact"/>
        <w:jc w:val="center"/>
        <w:rPr>
          <w:rFonts w:ascii="宋体" w:hAnsi="宋体"/>
          <w:color w:val="000000"/>
        </w:rPr>
      </w:pPr>
      <w:bookmarkStart w:id="0" w:name="_Toc213488994"/>
      <w:r>
        <w:rPr>
          <w:rFonts w:ascii="宋体" w:hAnsi="宋体" w:hint="eastAsia"/>
          <w:color w:val="000000"/>
        </w:rPr>
        <w:t>危险化学品泄漏事故中</w:t>
      </w:r>
      <w:r w:rsidRPr="00CA51B9">
        <w:rPr>
          <w:rFonts w:ascii="宋体" w:hAnsi="宋体" w:hint="eastAsia"/>
          <w:color w:val="000000"/>
        </w:rPr>
        <w:t>人员疏散与急救</w:t>
      </w:r>
      <w:bookmarkEnd w:id="0"/>
    </w:p>
    <w:p w:rsidR="00CA51B9" w:rsidRPr="00AC5F85" w:rsidRDefault="00CA51B9" w:rsidP="00CA51B9">
      <w:pPr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在危险化学品泄漏事故中，必须及时作周围人员及居民紧急疏散工作。如何根据不同化学物质的理化特性和毒性，结合气象条件，迅速确定疏散距离是应急工作的一项重要内容。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(一)危险化学品泄漏事故中的</w:t>
      </w:r>
      <w:r w:rsidRPr="00663A06">
        <w:rPr>
          <w:rFonts w:ascii="宋体" w:hAnsi="宋体"/>
          <w:b/>
        </w:rPr>
        <w:t>疏散距离</w:t>
      </w:r>
      <w:r>
        <w:rPr>
          <w:rFonts w:ascii="宋体" w:hAnsi="宋体"/>
          <w:color w:val="000000"/>
        </w:rPr>
        <w:t>要求</w:t>
      </w:r>
      <w:r>
        <w:rPr>
          <w:rFonts w:ascii="宋体" w:hAnsi="宋体" w:hint="eastAsia"/>
          <w:color w:val="000000"/>
        </w:rPr>
        <w:t>：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</w:t>
      </w:r>
      <w:r>
        <w:rPr>
          <w:rFonts w:ascii="宋体" w:hAnsi="宋体" w:hint="eastAsia"/>
          <w:color w:val="000000"/>
        </w:rPr>
        <w:t xml:space="preserve">  </w:t>
      </w:r>
      <w:r>
        <w:rPr>
          <w:rFonts w:ascii="宋体" w:hAnsi="宋体"/>
          <w:color w:val="000000"/>
        </w:rPr>
        <w:t>(1)紧急隔离带是以紧急隔离距离为半径的圆，非事故处理人员不得</w:t>
      </w:r>
      <w:r>
        <w:rPr>
          <w:rFonts w:ascii="宋体" w:hAnsi="宋体" w:hint="eastAsia"/>
          <w:color w:val="000000"/>
        </w:rPr>
        <w:t>入内。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  (2)下风向疏散距离是指必须采取保护措施的范围，即该范围内的居</w:t>
      </w:r>
      <w:r>
        <w:rPr>
          <w:rFonts w:ascii="宋体" w:hAnsi="宋体" w:hint="eastAsia"/>
          <w:color w:val="000000"/>
        </w:rPr>
        <w:t>民处于有害接触的危险之中，根据泄漏危险化学品的毒性，可以采取撤离、密闭住所窗户等有效措施，并保持通讯畅通以听从指挥。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  (3)由于夜间气象条件对毒气云的混和作用要比白天小，毒气云不易</w:t>
      </w:r>
      <w:r>
        <w:rPr>
          <w:rFonts w:ascii="宋体" w:hAnsi="宋体" w:hint="eastAsia"/>
          <w:color w:val="000000"/>
        </w:rPr>
        <w:t>散开，因而下风向疏散距离相对比白天的远。夜间和白天的区分以太阳升起和降落为准。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  (4)白天气温逆转或在有</w:t>
      </w:r>
      <w:r>
        <w:rPr>
          <w:rFonts w:ascii="宋体" w:hAnsi="宋体" w:hint="eastAsia"/>
          <w:color w:val="000000"/>
        </w:rPr>
        <w:t>雪覆盖的地区，或者在日落时发生泄漏，如伴有稳定的风，也需要增加疏散距离。因为在这类气象条件下污染物的大气混和与扩散比较缓慢</w:t>
      </w:r>
      <w:r>
        <w:rPr>
          <w:rFonts w:ascii="宋体" w:hAnsi="宋体"/>
          <w:color w:val="000000"/>
        </w:rPr>
        <w:t>(即毒气云不易被空气稀释)，会顺风向下飘</w:t>
      </w:r>
      <w:r>
        <w:rPr>
          <w:rFonts w:ascii="宋体" w:hAnsi="宋体" w:hint="eastAsia"/>
          <w:color w:val="000000"/>
        </w:rPr>
        <w:t>得较远。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  (5)对液态化学品泄漏，如果物料温度或室外气温超过30</w:t>
      </w:r>
      <w:r w:rsidRPr="00875024">
        <w:rPr>
          <w:rFonts w:ascii="宋体" w:hAnsi="宋体" w:hint="eastAsia"/>
          <w:color w:val="000000"/>
        </w:rPr>
        <w:t>℃</w:t>
      </w:r>
      <w:r>
        <w:rPr>
          <w:rFonts w:ascii="宋体" w:hAnsi="宋体" w:hint="eastAsia"/>
          <w:color w:val="000000"/>
        </w:rPr>
        <w:t>，距离也应增加。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(二)人员疏散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>当危险化学品发生泄漏后，现场应急救援指挥部应迅速判明污染物性</w:t>
      </w:r>
      <w:r>
        <w:rPr>
          <w:rFonts w:ascii="宋体" w:hAnsi="宋体" w:hint="eastAsia"/>
          <w:color w:val="000000"/>
        </w:rPr>
        <w:t>状及危害，掌握气象条件、地形地貌和周边环境基本情况，根据现场情况认真做好群众疏散工作。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  (1)依据危险化学品特性及泄漏量，结合现场气象条件(风向</w:t>
      </w:r>
      <w:r>
        <w:rPr>
          <w:rFonts w:ascii="宋体" w:hAnsi="宋体" w:hint="eastAsia"/>
          <w:color w:val="000000"/>
        </w:rPr>
        <w:t>、风速、气温等</w:t>
      </w:r>
      <w:r>
        <w:rPr>
          <w:rFonts w:ascii="宋体" w:hAnsi="宋体"/>
          <w:color w:val="000000"/>
        </w:rPr>
        <w:t>)，借助污染扩散模型科学确定污染范围、明确疏散区域；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  (2)应急指挥部下达人员疏散命令，由相关部门组织实施；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  (3)封锁污染区域，将污染区域内人员撤离至安全区域；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  (4)在污染区域和可能污染区域立即进行布点监测，根据监测数据及</w:t>
      </w:r>
      <w:r>
        <w:rPr>
          <w:rFonts w:ascii="宋体" w:hAnsi="宋体" w:hint="eastAsia"/>
          <w:color w:val="000000"/>
        </w:rPr>
        <w:t>时调整疏散范围；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  (5)在保障被转移群众的基本生活的同时及时向社会发布污染事故权</w:t>
      </w:r>
      <w:r>
        <w:rPr>
          <w:rFonts w:ascii="宋体" w:hAnsi="宋体" w:hint="eastAsia"/>
          <w:color w:val="000000"/>
        </w:rPr>
        <w:t>威公告，做好社会稳定工作：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   (6)根据现场处置情况和应急监测数据，在确保群众安全的情况下，</w:t>
      </w:r>
      <w:r>
        <w:rPr>
          <w:rFonts w:ascii="宋体" w:hAnsi="宋体" w:hint="eastAsia"/>
          <w:color w:val="000000"/>
        </w:rPr>
        <w:t>由应急救援指挥部发布公告，被疏散人员返回。</w:t>
      </w:r>
    </w:p>
    <w:p w:rsidR="00CA51B9" w:rsidRDefault="00A57D80" w:rsidP="00A57D80">
      <w:pPr>
        <w:ind w:firstLineChars="100" w:firstLine="21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(</w:t>
      </w:r>
      <w:r w:rsidR="00CA51B9">
        <w:rPr>
          <w:rFonts w:ascii="宋体" w:hAnsi="宋体" w:hint="eastAsia"/>
          <w:color w:val="000000"/>
        </w:rPr>
        <w:t>三</w:t>
      </w:r>
      <w:r>
        <w:rPr>
          <w:rFonts w:ascii="宋体" w:hAnsi="宋体" w:hint="eastAsia"/>
          <w:color w:val="000000"/>
        </w:rPr>
        <w:t>)</w:t>
      </w:r>
      <w:r w:rsidR="00CA51B9">
        <w:rPr>
          <w:rFonts w:ascii="宋体" w:hAnsi="宋体" w:hint="eastAsia"/>
          <w:color w:val="000000"/>
        </w:rPr>
        <w:t>应急现场的急救常识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皮肤接触：立即脱去污染的衣着，用肥皂水及清水彻底清洗。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眼睛</w:t>
      </w:r>
      <w:r w:rsidR="00A57D80">
        <w:rPr>
          <w:rFonts w:ascii="宋体" w:hAnsi="宋体" w:hint="eastAsia"/>
          <w:color w:val="000000"/>
        </w:rPr>
        <w:t>接触</w:t>
      </w:r>
      <w:r>
        <w:rPr>
          <w:rFonts w:ascii="宋体" w:hAnsi="宋体" w:hint="eastAsia"/>
          <w:color w:val="000000"/>
        </w:rPr>
        <w:t>：立即提起眼睑，用大量的流动清水或生理盐水冲洗。</w:t>
      </w:r>
    </w:p>
    <w:p w:rsidR="00CA51B9" w:rsidRDefault="00A57D80" w:rsidP="00CA51B9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吸入</w:t>
      </w:r>
      <w:r w:rsidR="00CA51B9">
        <w:rPr>
          <w:rFonts w:ascii="宋体" w:hAnsi="宋体" w:hint="eastAsia"/>
          <w:color w:val="000000"/>
        </w:rPr>
        <w:t>：迅速脱离现场至空气新鲜</w:t>
      </w:r>
      <w:r>
        <w:rPr>
          <w:rFonts w:ascii="宋体" w:hAnsi="宋体" w:hint="eastAsia"/>
          <w:color w:val="000000"/>
        </w:rPr>
        <w:t>处</w:t>
      </w:r>
      <w:r w:rsidR="00CA51B9">
        <w:rPr>
          <w:rFonts w:ascii="宋体" w:hAnsi="宋体" w:hint="eastAsia"/>
          <w:color w:val="000000"/>
        </w:rPr>
        <w:t>，注意保暖，呼吸困难时</w:t>
      </w:r>
      <w:r>
        <w:rPr>
          <w:rFonts w:ascii="宋体" w:hAnsi="宋体" w:hint="eastAsia"/>
          <w:color w:val="000000"/>
        </w:rPr>
        <w:t>及时</w:t>
      </w:r>
      <w:r w:rsidR="00CA51B9">
        <w:rPr>
          <w:rFonts w:ascii="宋体" w:hAnsi="宋体" w:hint="eastAsia"/>
          <w:color w:val="000000"/>
        </w:rPr>
        <w:t>输氧。呼吸及心跳停者立即进行人工呼吸和心脏按压术，及时就医。</w:t>
      </w:r>
    </w:p>
    <w:p w:rsidR="00CA51B9" w:rsidRDefault="00CA51B9" w:rsidP="00CA51B9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食入：给误服者漱口、饮水、催吐、立即送医院。</w:t>
      </w:r>
    </w:p>
    <w:p w:rsidR="001D7E2C" w:rsidRDefault="001D7E2C" w:rsidP="00CA51B9">
      <w:pPr>
        <w:pStyle w:val="3"/>
        <w:spacing w:line="400" w:lineRule="exact"/>
        <w:jc w:val="center"/>
        <w:rPr>
          <w:rFonts w:ascii="宋体" w:hAnsi="宋体"/>
          <w:color w:val="000000"/>
        </w:rPr>
      </w:pPr>
      <w:bookmarkStart w:id="1" w:name="_Toc213488995"/>
    </w:p>
    <w:p w:rsidR="001D7E2C" w:rsidRDefault="001D7E2C" w:rsidP="001D7E2C"/>
    <w:p w:rsidR="001D7E2C" w:rsidRDefault="001D7E2C" w:rsidP="001D7E2C"/>
    <w:bookmarkEnd w:id="1"/>
    <w:p w:rsidR="001D7E2C" w:rsidRPr="001D7E2C" w:rsidRDefault="001D7E2C" w:rsidP="001D7E2C"/>
    <w:sectPr w:rsidR="001D7E2C" w:rsidRPr="001D7E2C" w:rsidSect="00F47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95pt;height:14.95pt" o:bullet="t">
        <v:imagedata r:id="rId1" o:title="clip_image001"/>
      </v:shape>
    </w:pict>
  </w:numPicBullet>
  <w:abstractNum w:abstractNumId="0">
    <w:nsid w:val="02D268D6"/>
    <w:multiLevelType w:val="hybridMultilevel"/>
    <w:tmpl w:val="4242544C"/>
    <w:lvl w:ilvl="0" w:tplc="3782BD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8409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5249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2C47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9277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3EF5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B89F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215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9C9D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FB5B74"/>
    <w:multiLevelType w:val="hybridMultilevel"/>
    <w:tmpl w:val="5984B1BC"/>
    <w:lvl w:ilvl="0" w:tplc="2152A0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CE3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5C58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E21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68BA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F0F9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8241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C03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1E81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5D7647"/>
    <w:multiLevelType w:val="hybridMultilevel"/>
    <w:tmpl w:val="FD648D58"/>
    <w:lvl w:ilvl="0" w:tplc="0409000B">
      <w:start w:val="1"/>
      <w:numFmt w:val="bullet"/>
      <w:lvlText w:val=""/>
      <w:lvlJc w:val="left"/>
      <w:pPr>
        <w:tabs>
          <w:tab w:val="num" w:pos="650"/>
        </w:tabs>
        <w:ind w:left="6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3">
    <w:nsid w:val="09A66933"/>
    <w:multiLevelType w:val="hybridMultilevel"/>
    <w:tmpl w:val="1B32BD96"/>
    <w:lvl w:ilvl="0" w:tplc="B9687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085EF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7AD2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EBA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ADF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E57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F427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53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E89B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2E7F46"/>
    <w:multiLevelType w:val="hybridMultilevel"/>
    <w:tmpl w:val="36DE5828"/>
    <w:lvl w:ilvl="0" w:tplc="21FC4D8A">
      <w:start w:val="4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C9B5B0E"/>
    <w:multiLevelType w:val="hybridMultilevel"/>
    <w:tmpl w:val="FB7449DE"/>
    <w:lvl w:ilvl="0" w:tplc="53CC2E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C1F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437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4260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225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A8E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C5A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6CB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021E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0802279"/>
    <w:multiLevelType w:val="multilevel"/>
    <w:tmpl w:val="7774193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61D1E4B"/>
    <w:multiLevelType w:val="hybridMultilevel"/>
    <w:tmpl w:val="92F2D7E8"/>
    <w:lvl w:ilvl="0" w:tplc="776C0D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14E8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0CD3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A96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6E8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780F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F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677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46D6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73F0F2F"/>
    <w:multiLevelType w:val="hybridMultilevel"/>
    <w:tmpl w:val="476EA016"/>
    <w:lvl w:ilvl="0" w:tplc="1736C2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12AD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DA41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C8D0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5EE5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5A95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01E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A59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6251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7A42147"/>
    <w:multiLevelType w:val="hybridMultilevel"/>
    <w:tmpl w:val="BC60603E"/>
    <w:lvl w:ilvl="0" w:tplc="C19874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B6E5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4A4D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1409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AE7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B2B1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60DD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4E1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14C2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90E5A98"/>
    <w:multiLevelType w:val="hybridMultilevel"/>
    <w:tmpl w:val="6AF49468"/>
    <w:lvl w:ilvl="0" w:tplc="6094844A">
      <w:start w:val="3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BA70ED3"/>
    <w:multiLevelType w:val="hybridMultilevel"/>
    <w:tmpl w:val="0B842A9E"/>
    <w:lvl w:ilvl="0" w:tplc="0ACEF3B4">
      <w:numFmt w:val="bullet"/>
      <w:lvlText w:val=""/>
      <w:lvlJc w:val="left"/>
      <w:pPr>
        <w:tabs>
          <w:tab w:val="num" w:pos="585"/>
        </w:tabs>
        <w:ind w:left="58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>
    <w:nsid w:val="1D2433CE"/>
    <w:multiLevelType w:val="hybridMultilevel"/>
    <w:tmpl w:val="6B66BD1E"/>
    <w:lvl w:ilvl="0" w:tplc="B5D428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A281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427D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FAD1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E2A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84B3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EAB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245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849F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F6B7429"/>
    <w:multiLevelType w:val="hybridMultilevel"/>
    <w:tmpl w:val="3CCCD440"/>
    <w:lvl w:ilvl="0" w:tplc="31805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C4F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52DF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20F6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E88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7CC8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8EC1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C87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2EC6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F9F3DE0"/>
    <w:multiLevelType w:val="hybridMultilevel"/>
    <w:tmpl w:val="52807BBE"/>
    <w:lvl w:ilvl="0" w:tplc="FFFFFFFF">
      <w:start w:val="6"/>
      <w:numFmt w:val="decimal"/>
      <w:lvlText w:val="%1"/>
      <w:lvlJc w:val="left"/>
      <w:pPr>
        <w:tabs>
          <w:tab w:val="num" w:pos="1105"/>
        </w:tabs>
        <w:ind w:left="1105" w:hanging="46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5">
    <w:nsid w:val="24B84D72"/>
    <w:multiLevelType w:val="hybridMultilevel"/>
    <w:tmpl w:val="3842ABF2"/>
    <w:lvl w:ilvl="0" w:tplc="ECFE51A2">
      <w:start w:val="1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6E253CA"/>
    <w:multiLevelType w:val="hybridMultilevel"/>
    <w:tmpl w:val="4BDEEB48"/>
    <w:lvl w:ilvl="0" w:tplc="D654CD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C72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16A8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EE41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30B1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E0F3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6082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2E2D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EE8A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B080650"/>
    <w:multiLevelType w:val="hybridMultilevel"/>
    <w:tmpl w:val="AAC61FEE"/>
    <w:lvl w:ilvl="0" w:tplc="44DAEF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DE78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C815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6CE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441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B64E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9C9B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220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7099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2C978CE"/>
    <w:multiLevelType w:val="hybridMultilevel"/>
    <w:tmpl w:val="989C1D84"/>
    <w:lvl w:ilvl="0" w:tplc="A0821C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3A09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5EED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8C3C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7853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5AE9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4C35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E8A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2628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3015968"/>
    <w:multiLevelType w:val="hybridMultilevel"/>
    <w:tmpl w:val="784EDB96"/>
    <w:lvl w:ilvl="0" w:tplc="922E51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F057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A29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20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3A56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81D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8049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8A2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8D2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4B530FE"/>
    <w:multiLevelType w:val="hybridMultilevel"/>
    <w:tmpl w:val="8DF0D2D6"/>
    <w:lvl w:ilvl="0" w:tplc="F1C233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C64E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2FD70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442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4F5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E4E5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25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617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6450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48268D"/>
    <w:multiLevelType w:val="hybridMultilevel"/>
    <w:tmpl w:val="63DA1D34"/>
    <w:lvl w:ilvl="0" w:tplc="AF248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820A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F218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7666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48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E413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AA50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B6E0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B29B6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0095922"/>
    <w:multiLevelType w:val="hybridMultilevel"/>
    <w:tmpl w:val="5BFC4378"/>
    <w:lvl w:ilvl="0" w:tplc="C50AC2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4E02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7622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48CF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6B5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9068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9E36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697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B2DF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501726A"/>
    <w:multiLevelType w:val="hybridMultilevel"/>
    <w:tmpl w:val="EBEECE4E"/>
    <w:lvl w:ilvl="0" w:tplc="BE94C4D0">
      <w:start w:val="3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7AC51F9"/>
    <w:multiLevelType w:val="multilevel"/>
    <w:tmpl w:val="F78A190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D739C"/>
    <w:multiLevelType w:val="hybridMultilevel"/>
    <w:tmpl w:val="D1B4A59E"/>
    <w:lvl w:ilvl="0" w:tplc="4E547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CE7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E8EA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FCDB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444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02C4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63C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CEEA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A68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AE31F51"/>
    <w:multiLevelType w:val="multilevel"/>
    <w:tmpl w:val="1CAC787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4046DD4"/>
    <w:multiLevelType w:val="hybridMultilevel"/>
    <w:tmpl w:val="3F528E30"/>
    <w:lvl w:ilvl="0" w:tplc="31B693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38D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2C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4E1C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70A3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0EA2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AA71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6AC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4862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58234A5"/>
    <w:multiLevelType w:val="hybridMultilevel"/>
    <w:tmpl w:val="A5F8A248"/>
    <w:lvl w:ilvl="0" w:tplc="0B6EB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88B0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8A1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98F5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A093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F264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A8A1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E95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9698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6CD33F0"/>
    <w:multiLevelType w:val="hybridMultilevel"/>
    <w:tmpl w:val="8F46FD56"/>
    <w:lvl w:ilvl="0" w:tplc="51F466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A400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2620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B4CC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C04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828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860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962B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8A05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9067273"/>
    <w:multiLevelType w:val="hybridMultilevel"/>
    <w:tmpl w:val="095A38A2"/>
    <w:lvl w:ilvl="0" w:tplc="EF2E5F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52F2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A2CE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927D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8B1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A851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4E4F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097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423D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9862401"/>
    <w:multiLevelType w:val="hybridMultilevel"/>
    <w:tmpl w:val="EF808446"/>
    <w:lvl w:ilvl="0" w:tplc="08840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1828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F461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BEB6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002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4422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8818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063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3801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A3A1E0F"/>
    <w:multiLevelType w:val="hybridMultilevel"/>
    <w:tmpl w:val="BEA8D822"/>
    <w:lvl w:ilvl="0" w:tplc="103AEE40">
      <w:start w:val="11"/>
      <w:numFmt w:val="decimal"/>
      <w:lvlText w:val="第%1条"/>
      <w:lvlJc w:val="left"/>
      <w:pPr>
        <w:tabs>
          <w:tab w:val="num" w:pos="1440"/>
        </w:tabs>
        <w:ind w:left="1440" w:hanging="10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7B79E9"/>
    <w:multiLevelType w:val="hybridMultilevel"/>
    <w:tmpl w:val="67AA7124"/>
    <w:lvl w:ilvl="0" w:tplc="EE3E7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80A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AEF5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5E8F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8A99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E89C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ACA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EA3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0E70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5AB1458"/>
    <w:multiLevelType w:val="hybridMultilevel"/>
    <w:tmpl w:val="7576B5B4"/>
    <w:lvl w:ilvl="0" w:tplc="A3CEBDA2">
      <w:start w:val="5"/>
      <w:numFmt w:val="japaneseCounting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78F303E"/>
    <w:multiLevelType w:val="hybridMultilevel"/>
    <w:tmpl w:val="EC10C946"/>
    <w:lvl w:ilvl="0" w:tplc="2CF61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442F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BC4A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3A447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42A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8E53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CE21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A52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4EAC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82649D9"/>
    <w:multiLevelType w:val="multilevel"/>
    <w:tmpl w:val="8FE0154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91351D1"/>
    <w:multiLevelType w:val="hybridMultilevel"/>
    <w:tmpl w:val="16E482FC"/>
    <w:lvl w:ilvl="0" w:tplc="B6B4A73C">
      <w:start w:val="2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69B20CBE"/>
    <w:multiLevelType w:val="hybridMultilevel"/>
    <w:tmpl w:val="0A549350"/>
    <w:lvl w:ilvl="0" w:tplc="E7EAC1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EE4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CAF4E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7453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E52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A2AD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4FF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6F3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7A4A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1D12AD2"/>
    <w:multiLevelType w:val="hybridMultilevel"/>
    <w:tmpl w:val="2E26D24A"/>
    <w:lvl w:ilvl="0" w:tplc="0EE25E54">
      <w:start w:val="1"/>
      <w:numFmt w:val="japaneseCounting"/>
      <w:lvlText w:val="第%1条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abstractNum w:abstractNumId="40">
    <w:nsid w:val="7314048E"/>
    <w:multiLevelType w:val="hybridMultilevel"/>
    <w:tmpl w:val="F028F6C0"/>
    <w:lvl w:ilvl="0" w:tplc="D30C2D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4AB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F835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DC72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E05E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0C75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A680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C27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C2F21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6697B30"/>
    <w:multiLevelType w:val="hybridMultilevel"/>
    <w:tmpl w:val="847C0F60"/>
    <w:lvl w:ilvl="0" w:tplc="273A4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DA81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34D5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AA5E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EE2F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CB5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6098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EA1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36E1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92D1081"/>
    <w:multiLevelType w:val="hybridMultilevel"/>
    <w:tmpl w:val="BBB6CAE6"/>
    <w:lvl w:ilvl="0" w:tplc="6C325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266D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FA58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10FC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437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DAFE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84D5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E81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63B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E4749E7"/>
    <w:multiLevelType w:val="hybridMultilevel"/>
    <w:tmpl w:val="EB84E1EA"/>
    <w:lvl w:ilvl="0" w:tplc="4DAE5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CF3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B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383B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675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92EF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F076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690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1631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1"/>
  </w:num>
  <w:num w:numId="3">
    <w:abstractNumId w:val="27"/>
  </w:num>
  <w:num w:numId="4">
    <w:abstractNumId w:val="42"/>
  </w:num>
  <w:num w:numId="5">
    <w:abstractNumId w:val="22"/>
  </w:num>
  <w:num w:numId="6">
    <w:abstractNumId w:val="3"/>
  </w:num>
  <w:num w:numId="7">
    <w:abstractNumId w:val="7"/>
  </w:num>
  <w:num w:numId="8">
    <w:abstractNumId w:val="9"/>
  </w:num>
  <w:num w:numId="9">
    <w:abstractNumId w:val="13"/>
  </w:num>
  <w:num w:numId="10">
    <w:abstractNumId w:val="18"/>
  </w:num>
  <w:num w:numId="11">
    <w:abstractNumId w:val="16"/>
  </w:num>
  <w:num w:numId="12">
    <w:abstractNumId w:val="30"/>
  </w:num>
  <w:num w:numId="13">
    <w:abstractNumId w:val="17"/>
  </w:num>
  <w:num w:numId="14">
    <w:abstractNumId w:val="12"/>
  </w:num>
  <w:num w:numId="15">
    <w:abstractNumId w:val="33"/>
  </w:num>
  <w:num w:numId="16">
    <w:abstractNumId w:val="41"/>
  </w:num>
  <w:num w:numId="17">
    <w:abstractNumId w:val="28"/>
  </w:num>
  <w:num w:numId="18">
    <w:abstractNumId w:val="8"/>
  </w:num>
  <w:num w:numId="19">
    <w:abstractNumId w:val="43"/>
  </w:num>
  <w:num w:numId="20">
    <w:abstractNumId w:val="5"/>
  </w:num>
  <w:num w:numId="21">
    <w:abstractNumId w:val="40"/>
  </w:num>
  <w:num w:numId="22">
    <w:abstractNumId w:val="19"/>
  </w:num>
  <w:num w:numId="23">
    <w:abstractNumId w:val="1"/>
  </w:num>
  <w:num w:numId="24">
    <w:abstractNumId w:val="21"/>
  </w:num>
  <w:num w:numId="25">
    <w:abstractNumId w:val="25"/>
  </w:num>
  <w:num w:numId="26">
    <w:abstractNumId w:val="38"/>
  </w:num>
  <w:num w:numId="27">
    <w:abstractNumId w:val="29"/>
  </w:num>
  <w:num w:numId="28">
    <w:abstractNumId w:val="31"/>
  </w:num>
  <w:num w:numId="29">
    <w:abstractNumId w:val="35"/>
  </w:num>
  <w:num w:numId="30">
    <w:abstractNumId w:val="0"/>
  </w:num>
  <w:num w:numId="31">
    <w:abstractNumId w:val="10"/>
  </w:num>
  <w:num w:numId="32">
    <w:abstractNumId w:val="37"/>
  </w:num>
  <w:num w:numId="33">
    <w:abstractNumId w:val="14"/>
  </w:num>
  <w:num w:numId="34">
    <w:abstractNumId w:val="24"/>
  </w:num>
  <w:num w:numId="35">
    <w:abstractNumId w:val="6"/>
  </w:num>
  <w:num w:numId="36">
    <w:abstractNumId w:val="26"/>
  </w:num>
  <w:num w:numId="37">
    <w:abstractNumId w:val="20"/>
  </w:num>
  <w:num w:numId="38">
    <w:abstractNumId w:val="3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"/>
  </w:num>
  <w:num w:numId="41">
    <w:abstractNumId w:val="23"/>
  </w:num>
  <w:num w:numId="42">
    <w:abstractNumId w:val="39"/>
  </w:num>
  <w:num w:numId="43">
    <w:abstractNumId w:val="34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51B9"/>
    <w:rsid w:val="001D7E2C"/>
    <w:rsid w:val="00214217"/>
    <w:rsid w:val="004A2692"/>
    <w:rsid w:val="00A57D80"/>
    <w:rsid w:val="00AB74C7"/>
    <w:rsid w:val="00AC0391"/>
    <w:rsid w:val="00CA51B9"/>
    <w:rsid w:val="00F4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A5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A51B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A51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A51B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A51B9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CA51B9"/>
    <w:rPr>
      <w:rFonts w:ascii="Times New Roman" w:eastAsia="宋体" w:hAnsi="Times New Roman" w:cs="Times New Roman"/>
      <w:b/>
      <w:bCs/>
      <w:sz w:val="32"/>
      <w:szCs w:val="32"/>
    </w:rPr>
  </w:style>
  <w:style w:type="paragraph" w:styleId="10">
    <w:name w:val="toc 1"/>
    <w:basedOn w:val="a"/>
    <w:next w:val="a"/>
    <w:autoRedefine/>
    <w:semiHidden/>
    <w:rsid w:val="00CA51B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CA51B9"/>
    <w:pPr>
      <w:tabs>
        <w:tab w:val="right" w:leader="dot" w:pos="8268"/>
      </w:tabs>
      <w:ind w:left="210"/>
      <w:jc w:val="left"/>
    </w:pPr>
    <w:rPr>
      <w:smallCaps/>
      <w:noProof/>
      <w:sz w:val="20"/>
      <w:szCs w:val="20"/>
    </w:rPr>
  </w:style>
  <w:style w:type="paragraph" w:styleId="30">
    <w:name w:val="toc 3"/>
    <w:basedOn w:val="a"/>
    <w:next w:val="a"/>
    <w:autoRedefine/>
    <w:semiHidden/>
    <w:rsid w:val="00CA51B9"/>
    <w:pPr>
      <w:tabs>
        <w:tab w:val="right" w:leader="dot" w:pos="8268"/>
      </w:tabs>
      <w:ind w:left="420"/>
      <w:jc w:val="left"/>
    </w:pPr>
    <w:rPr>
      <w:rFonts w:ascii="宋体" w:hAnsi="宋体"/>
      <w:i/>
      <w:iCs/>
      <w:noProof/>
      <w:sz w:val="20"/>
      <w:szCs w:val="20"/>
    </w:rPr>
  </w:style>
  <w:style w:type="paragraph" w:styleId="4">
    <w:name w:val="toc 4"/>
    <w:basedOn w:val="a"/>
    <w:next w:val="a"/>
    <w:autoRedefine/>
    <w:semiHidden/>
    <w:rsid w:val="00CA51B9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CA51B9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CA51B9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CA51B9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CA51B9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CA51B9"/>
    <w:pPr>
      <w:ind w:left="1680"/>
      <w:jc w:val="left"/>
    </w:pPr>
    <w:rPr>
      <w:sz w:val="18"/>
      <w:szCs w:val="18"/>
    </w:rPr>
  </w:style>
  <w:style w:type="character" w:styleId="a3">
    <w:name w:val="Hyperlink"/>
    <w:basedOn w:val="a0"/>
    <w:rsid w:val="00CA51B9"/>
    <w:rPr>
      <w:color w:val="0000FF"/>
      <w:u w:val="single"/>
    </w:rPr>
  </w:style>
  <w:style w:type="paragraph" w:styleId="a4">
    <w:name w:val="Normal (Web)"/>
    <w:basedOn w:val="a"/>
    <w:rsid w:val="00CA51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CA51B9"/>
    <w:rPr>
      <w:b/>
      <w:bCs/>
    </w:rPr>
  </w:style>
  <w:style w:type="character" w:customStyle="1" w:styleId="articletitle1">
    <w:name w:val="articletitle1"/>
    <w:basedOn w:val="a0"/>
    <w:rsid w:val="00CA51B9"/>
    <w:rPr>
      <w:b/>
      <w:bCs/>
    </w:rPr>
  </w:style>
  <w:style w:type="paragraph" w:customStyle="1" w:styleId="a6">
    <w:rsid w:val="00CA51B9"/>
  </w:style>
  <w:style w:type="character" w:customStyle="1" w:styleId="body1">
    <w:name w:val="body1"/>
    <w:basedOn w:val="a0"/>
    <w:rsid w:val="00CA51B9"/>
  </w:style>
  <w:style w:type="table" w:styleId="a7">
    <w:name w:val="Table Grid"/>
    <w:basedOn w:val="a1"/>
    <w:rsid w:val="00CA51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semiHidden/>
    <w:rsid w:val="00CA51B9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CA51B9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0"/>
    <w:rsid w:val="00CA5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A51B9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1"/>
    <w:rsid w:val="00CA5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CA51B9"/>
    <w:rPr>
      <w:rFonts w:ascii="Times New Roman" w:eastAsia="宋体" w:hAnsi="Times New Roman" w:cs="Times New Roman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CA51B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>hjyj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2015-03-17T08:25:00Z</dcterms:created>
  <dcterms:modified xsi:type="dcterms:W3CDTF">2015-03-18T07:28:00Z</dcterms:modified>
</cp:coreProperties>
</file>